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A8" w:rsidRPr="00F015A8" w:rsidRDefault="00F015A8" w:rsidP="00F015A8">
      <w:pPr>
        <w:keepNext/>
        <w:jc w:val="center"/>
        <w:outlineLvl w:val="0"/>
        <w:rPr>
          <w:b/>
          <w:caps/>
          <w:szCs w:val="28"/>
          <w:lang w:val="uk-UA"/>
        </w:rPr>
      </w:pPr>
      <w:r w:rsidRPr="00F015A8">
        <w:rPr>
          <w:b/>
          <w:caps/>
          <w:szCs w:val="28"/>
          <w:lang w:val="uk-UA"/>
        </w:rPr>
        <w:t>Міністерство освіти і науки України</w:t>
      </w:r>
    </w:p>
    <w:p w:rsidR="00F015A8" w:rsidRPr="00F015A8" w:rsidRDefault="00F015A8" w:rsidP="00F015A8">
      <w:pPr>
        <w:jc w:val="right"/>
        <w:rPr>
          <w:sz w:val="16"/>
          <w:lang w:val="uk-UA"/>
        </w:rPr>
      </w:pPr>
    </w:p>
    <w:p w:rsidR="00F015A8" w:rsidRPr="00F015A8" w:rsidRDefault="00F015A8" w:rsidP="00F015A8">
      <w:pPr>
        <w:spacing w:line="276" w:lineRule="auto"/>
        <w:jc w:val="center"/>
        <w:rPr>
          <w:b/>
          <w:szCs w:val="28"/>
          <w:u w:val="single"/>
          <w:lang w:val="uk-UA"/>
        </w:rPr>
      </w:pPr>
      <w:r w:rsidRPr="00F015A8">
        <w:rPr>
          <w:b/>
          <w:szCs w:val="28"/>
          <w:u w:val="single"/>
          <w:lang w:val="uk-UA"/>
        </w:rPr>
        <w:t xml:space="preserve">Дніпровський національний університет </w:t>
      </w:r>
      <w:r w:rsidRPr="00F015A8">
        <w:rPr>
          <w:b/>
          <w:sz w:val="32"/>
          <w:szCs w:val="32"/>
          <w:u w:val="single"/>
          <w:lang w:val="uk-UA"/>
        </w:rPr>
        <w:t>імені</w:t>
      </w:r>
      <w:r w:rsidRPr="00F015A8">
        <w:rPr>
          <w:b/>
          <w:szCs w:val="28"/>
          <w:u w:val="single"/>
          <w:lang w:val="uk-UA"/>
        </w:rPr>
        <w:t xml:space="preserve"> Олеся Гончара</w:t>
      </w:r>
    </w:p>
    <w:p w:rsidR="00F015A8" w:rsidRPr="00F015A8" w:rsidRDefault="00F015A8" w:rsidP="00F015A8">
      <w:pPr>
        <w:spacing w:line="276" w:lineRule="auto"/>
        <w:jc w:val="center"/>
        <w:rPr>
          <w:b/>
          <w:sz w:val="20"/>
          <w:szCs w:val="20"/>
          <w:u w:val="single"/>
          <w:lang w:val="uk-UA"/>
        </w:rPr>
      </w:pPr>
      <w:r w:rsidRPr="00F015A8">
        <w:rPr>
          <w:b/>
          <w:szCs w:val="28"/>
          <w:u w:val="single"/>
          <w:lang w:val="uk-UA"/>
        </w:rPr>
        <w:t xml:space="preserve">Факультет суспільних наук і міжнародних відносин </w:t>
      </w:r>
    </w:p>
    <w:p w:rsidR="00F015A8" w:rsidRPr="00F015A8" w:rsidRDefault="00F015A8" w:rsidP="00F015A8">
      <w:pPr>
        <w:spacing w:line="276" w:lineRule="auto"/>
        <w:jc w:val="center"/>
        <w:rPr>
          <w:b/>
          <w:szCs w:val="28"/>
          <w:u w:val="single"/>
          <w:lang w:val="uk-UA"/>
        </w:rPr>
      </w:pPr>
      <w:r w:rsidRPr="00F015A8">
        <w:rPr>
          <w:b/>
          <w:szCs w:val="28"/>
          <w:u w:val="single"/>
          <w:lang w:val="uk-UA"/>
        </w:rPr>
        <w:t xml:space="preserve">Кафедра </w:t>
      </w:r>
      <w:proofErr w:type="spellStart"/>
      <w:r w:rsidRPr="00F015A8">
        <w:rPr>
          <w:b/>
          <w:szCs w:val="28"/>
          <w:u w:val="single"/>
          <w:lang w:val="uk-UA"/>
        </w:rPr>
        <w:t>філософіЇ</w:t>
      </w:r>
      <w:proofErr w:type="spellEnd"/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b/>
          <w:szCs w:val="28"/>
          <w:lang w:val="uk-UA"/>
        </w:rPr>
      </w:pPr>
    </w:p>
    <w:p w:rsidR="00F015A8" w:rsidRPr="00F015A8" w:rsidRDefault="002E2004" w:rsidP="00F015A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Релігійно-філософські аспекти містицизму</w:t>
      </w:r>
    </w:p>
    <w:p w:rsidR="00F015A8" w:rsidRPr="00DC0FE4" w:rsidRDefault="00F015A8" w:rsidP="00F015A8">
      <w:pPr>
        <w:jc w:val="center"/>
        <w:rPr>
          <w:sz w:val="16"/>
          <w:szCs w:val="16"/>
          <w:lang w:val="uk-UA"/>
        </w:rPr>
      </w:pPr>
    </w:p>
    <w:p w:rsidR="00F015A8" w:rsidRPr="00DC0FE4" w:rsidRDefault="00F015A8" w:rsidP="00F015A8">
      <w:pPr>
        <w:jc w:val="center"/>
        <w:rPr>
          <w:sz w:val="16"/>
          <w:szCs w:val="16"/>
          <w:lang w:val="uk-UA"/>
        </w:rPr>
      </w:pPr>
    </w:p>
    <w:p w:rsidR="00F015A8" w:rsidRPr="00DC0FE4" w:rsidRDefault="00F015A8" w:rsidP="00F015A8">
      <w:pPr>
        <w:jc w:val="center"/>
        <w:rPr>
          <w:sz w:val="16"/>
          <w:szCs w:val="16"/>
          <w:lang w:val="uk-UA"/>
        </w:rPr>
      </w:pPr>
    </w:p>
    <w:p w:rsidR="00F015A8" w:rsidRPr="00DC0FE4" w:rsidRDefault="00F015A8" w:rsidP="00F015A8">
      <w:pPr>
        <w:jc w:val="center"/>
        <w:rPr>
          <w:sz w:val="16"/>
          <w:szCs w:val="16"/>
          <w:lang w:val="uk-UA"/>
        </w:rPr>
      </w:pPr>
    </w:p>
    <w:p w:rsidR="00F015A8" w:rsidRPr="00F015A8" w:rsidRDefault="00F015A8" w:rsidP="00F015A8">
      <w:pPr>
        <w:keepNext/>
        <w:jc w:val="center"/>
        <w:outlineLvl w:val="0"/>
        <w:rPr>
          <w:sz w:val="20"/>
          <w:lang w:val="uk-UA"/>
        </w:rPr>
      </w:pPr>
    </w:p>
    <w:p w:rsidR="00F015A8" w:rsidRPr="00F015A8" w:rsidRDefault="00F015A8" w:rsidP="00F015A8">
      <w:pPr>
        <w:rPr>
          <w:sz w:val="20"/>
          <w:lang w:val="uk-UA"/>
        </w:rPr>
      </w:pPr>
    </w:p>
    <w:p w:rsidR="00F015A8" w:rsidRPr="00F015A8" w:rsidRDefault="00F015A8" w:rsidP="00F015A8">
      <w:pPr>
        <w:rPr>
          <w:sz w:val="20"/>
          <w:lang w:val="uk-UA"/>
        </w:rPr>
      </w:pPr>
    </w:p>
    <w:p w:rsidR="00F015A8" w:rsidRPr="00F015A8" w:rsidRDefault="00F015A8" w:rsidP="00F015A8">
      <w:pPr>
        <w:keepNext/>
        <w:jc w:val="center"/>
        <w:outlineLvl w:val="0"/>
        <w:rPr>
          <w:sz w:val="20"/>
          <w:lang w:val="uk-UA"/>
        </w:rPr>
      </w:pPr>
    </w:p>
    <w:p w:rsidR="00F015A8" w:rsidRPr="00F015A8" w:rsidRDefault="00F015A8" w:rsidP="00F015A8">
      <w:pPr>
        <w:keepNext/>
        <w:jc w:val="center"/>
        <w:outlineLvl w:val="0"/>
        <w:rPr>
          <w:b/>
          <w:caps/>
          <w:szCs w:val="28"/>
          <w:lang w:val="uk-UA"/>
        </w:rPr>
      </w:pPr>
      <w:r w:rsidRPr="00F015A8">
        <w:rPr>
          <w:b/>
          <w:caps/>
          <w:szCs w:val="28"/>
          <w:lang w:val="uk-UA"/>
        </w:rPr>
        <w:t>Програма</w:t>
      </w:r>
    </w:p>
    <w:p w:rsidR="00F015A8" w:rsidRPr="00F015A8" w:rsidRDefault="00F015A8" w:rsidP="00F015A8">
      <w:pPr>
        <w:jc w:val="center"/>
        <w:rPr>
          <w:b/>
          <w:szCs w:val="28"/>
          <w:lang w:val="uk-UA"/>
        </w:rPr>
      </w:pPr>
      <w:r w:rsidRPr="00F015A8">
        <w:rPr>
          <w:b/>
          <w:szCs w:val="28"/>
          <w:lang w:val="uk-UA"/>
        </w:rPr>
        <w:t xml:space="preserve">нормативної  навчальної  дисципліни </w:t>
      </w:r>
    </w:p>
    <w:p w:rsidR="00F015A8" w:rsidRPr="00F015A8" w:rsidRDefault="00F015A8" w:rsidP="00F015A8">
      <w:pPr>
        <w:jc w:val="center"/>
        <w:rPr>
          <w:b/>
          <w:szCs w:val="28"/>
        </w:rPr>
      </w:pPr>
      <w:r w:rsidRPr="00F015A8">
        <w:rPr>
          <w:b/>
          <w:szCs w:val="28"/>
          <w:lang w:val="uk-UA"/>
        </w:rPr>
        <w:t xml:space="preserve"> підготовки </w:t>
      </w:r>
      <w:r w:rsidRPr="00F015A8">
        <w:rPr>
          <w:b/>
          <w:szCs w:val="28"/>
        </w:rPr>
        <w:t>______</w:t>
      </w:r>
      <w:proofErr w:type="spellStart"/>
      <w:r w:rsidRPr="00F015A8">
        <w:rPr>
          <w:b/>
          <w:szCs w:val="28"/>
        </w:rPr>
        <w:t>магістрів</w:t>
      </w:r>
      <w:proofErr w:type="spellEnd"/>
      <w:r w:rsidRPr="00F015A8">
        <w:rPr>
          <w:b/>
          <w:szCs w:val="28"/>
        </w:rPr>
        <w:t>________________</w:t>
      </w:r>
    </w:p>
    <w:p w:rsidR="00F015A8" w:rsidRPr="00F015A8" w:rsidRDefault="00F015A8" w:rsidP="00F015A8">
      <w:pPr>
        <w:jc w:val="center"/>
        <w:rPr>
          <w:b/>
          <w:sz w:val="16"/>
          <w:szCs w:val="16"/>
          <w:lang w:val="uk-UA"/>
        </w:rPr>
      </w:pPr>
      <w:r w:rsidRPr="00F015A8">
        <w:rPr>
          <w:b/>
          <w:sz w:val="16"/>
          <w:szCs w:val="16"/>
          <w:lang w:val="uk-UA"/>
        </w:rPr>
        <w:t xml:space="preserve">                             (назва освітньо-кваліфікаційного рівня)</w:t>
      </w:r>
    </w:p>
    <w:p w:rsidR="00F015A8" w:rsidRPr="00F015A8" w:rsidRDefault="00F015A8" w:rsidP="00F015A8">
      <w:pPr>
        <w:jc w:val="center"/>
        <w:rPr>
          <w:b/>
          <w:szCs w:val="28"/>
          <w:lang w:val="uk-UA"/>
        </w:rPr>
      </w:pPr>
      <w:r w:rsidRPr="00F015A8">
        <w:rPr>
          <w:b/>
          <w:szCs w:val="28"/>
          <w:lang w:val="uk-UA"/>
        </w:rPr>
        <w:t xml:space="preserve"> </w:t>
      </w:r>
      <w:r w:rsidR="006E5CC8">
        <w:rPr>
          <w:b/>
          <w:szCs w:val="28"/>
          <w:lang w:val="uk-UA"/>
        </w:rPr>
        <w:t>спеціальності __</w:t>
      </w:r>
      <w:r w:rsidR="00DC0FE4">
        <w:rPr>
          <w:b/>
          <w:szCs w:val="28"/>
          <w:lang w:val="uk-UA"/>
        </w:rPr>
        <w:t>031 Релігієзнавство</w:t>
      </w:r>
      <w:r w:rsidR="006E5CC8">
        <w:rPr>
          <w:b/>
          <w:szCs w:val="28"/>
          <w:lang w:val="uk-UA"/>
        </w:rPr>
        <w:t>_</w:t>
      </w:r>
      <w:r w:rsidRPr="00F015A8">
        <w:rPr>
          <w:b/>
          <w:szCs w:val="28"/>
          <w:lang w:val="uk-UA"/>
        </w:rPr>
        <w:t>______</w:t>
      </w:r>
    </w:p>
    <w:p w:rsidR="00F015A8" w:rsidRPr="00F015A8" w:rsidRDefault="00F015A8" w:rsidP="00F015A8">
      <w:pPr>
        <w:jc w:val="center"/>
        <w:rPr>
          <w:b/>
          <w:sz w:val="16"/>
          <w:szCs w:val="16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sz w:val="20"/>
          <w:lang w:val="uk-UA"/>
        </w:rPr>
      </w:pPr>
    </w:p>
    <w:p w:rsidR="00F015A8" w:rsidRPr="00F015A8" w:rsidRDefault="00F015A8" w:rsidP="00F015A8">
      <w:pPr>
        <w:jc w:val="center"/>
        <w:rPr>
          <w:b/>
          <w:sz w:val="20"/>
          <w:lang w:val="uk-UA"/>
        </w:rPr>
      </w:pPr>
    </w:p>
    <w:p w:rsidR="00F015A8" w:rsidRPr="00F015A8" w:rsidRDefault="00F015A8" w:rsidP="00F015A8">
      <w:pPr>
        <w:jc w:val="center"/>
        <w:rPr>
          <w:b/>
          <w:szCs w:val="28"/>
          <w:lang w:val="uk-UA"/>
        </w:rPr>
      </w:pPr>
      <w:r w:rsidRPr="00F015A8">
        <w:rPr>
          <w:b/>
          <w:szCs w:val="28"/>
          <w:lang w:val="uk-UA"/>
        </w:rPr>
        <w:t>Дніпро</w:t>
      </w:r>
    </w:p>
    <w:p w:rsidR="00F015A8" w:rsidRPr="00F015A8" w:rsidRDefault="00F015A8" w:rsidP="00F015A8">
      <w:pPr>
        <w:jc w:val="center"/>
        <w:rPr>
          <w:b/>
          <w:szCs w:val="28"/>
          <w:lang w:val="uk-UA"/>
        </w:rPr>
      </w:pPr>
      <w:r w:rsidRPr="00F015A8">
        <w:rPr>
          <w:b/>
          <w:szCs w:val="28"/>
          <w:lang w:val="uk-UA"/>
        </w:rPr>
        <w:t>2017 рік</w:t>
      </w:r>
    </w:p>
    <w:p w:rsidR="00F015A8" w:rsidRPr="00F015A8" w:rsidRDefault="00F015A8" w:rsidP="00F015A8">
      <w:pPr>
        <w:rPr>
          <w:sz w:val="24"/>
          <w:lang w:val="uk-UA"/>
        </w:rPr>
      </w:pPr>
      <w:r w:rsidRPr="00F015A8">
        <w:rPr>
          <w:sz w:val="20"/>
          <w:lang w:val="uk-UA"/>
        </w:rPr>
        <w:br w:type="page"/>
      </w:r>
      <w:r w:rsidRPr="00F015A8">
        <w:rPr>
          <w:sz w:val="20"/>
          <w:lang w:val="uk-UA"/>
        </w:rPr>
        <w:lastRenderedPageBreak/>
        <w:t xml:space="preserve"> </w:t>
      </w:r>
    </w:p>
    <w:p w:rsidR="00F015A8" w:rsidRPr="00F015A8" w:rsidRDefault="00F015A8" w:rsidP="00F015A8">
      <w:pPr>
        <w:rPr>
          <w:sz w:val="24"/>
          <w:lang w:val="uk-UA"/>
        </w:rPr>
      </w:pPr>
      <w:r w:rsidRPr="00F015A8">
        <w:rPr>
          <w:sz w:val="24"/>
          <w:lang w:val="uk-UA"/>
        </w:rPr>
        <w:t>РОЗРОБЛЕНО ТА ВНЕСЕНО:  Дніпровський національний університет  імені Олеся Гончара</w:t>
      </w:r>
    </w:p>
    <w:p w:rsidR="00F015A8" w:rsidRPr="00F015A8" w:rsidRDefault="00F015A8" w:rsidP="00F015A8">
      <w:pPr>
        <w:rPr>
          <w:sz w:val="24"/>
          <w:lang w:val="uk-UA"/>
        </w:rPr>
      </w:pPr>
      <w:r w:rsidRPr="00F015A8">
        <w:rPr>
          <w:sz w:val="24"/>
          <w:lang w:val="uk-UA"/>
        </w:rPr>
        <w:t xml:space="preserve">                                                                      (повне найменування вищого навчального закладу)</w:t>
      </w:r>
    </w:p>
    <w:p w:rsidR="00F015A8" w:rsidRPr="00F015A8" w:rsidRDefault="00F015A8" w:rsidP="00F015A8">
      <w:pPr>
        <w:rPr>
          <w:sz w:val="24"/>
          <w:lang w:val="uk-UA"/>
        </w:rPr>
      </w:pPr>
    </w:p>
    <w:p w:rsidR="00F015A8" w:rsidRPr="00F015A8" w:rsidRDefault="00F015A8" w:rsidP="00F015A8">
      <w:pPr>
        <w:rPr>
          <w:sz w:val="24"/>
          <w:lang w:val="uk-UA"/>
        </w:rPr>
      </w:pPr>
    </w:p>
    <w:p w:rsidR="00F015A8" w:rsidRPr="00F015A8" w:rsidRDefault="00F015A8" w:rsidP="00F015A8">
      <w:pPr>
        <w:rPr>
          <w:sz w:val="24"/>
          <w:lang w:val="uk-UA"/>
        </w:rPr>
      </w:pPr>
    </w:p>
    <w:p w:rsidR="00F015A8" w:rsidRPr="00F015A8" w:rsidRDefault="00F015A8" w:rsidP="00F015A8">
      <w:pPr>
        <w:rPr>
          <w:sz w:val="24"/>
          <w:lang w:val="uk-UA"/>
        </w:rPr>
      </w:pPr>
    </w:p>
    <w:p w:rsidR="00F015A8" w:rsidRPr="00F015A8" w:rsidRDefault="00F015A8" w:rsidP="00F015A8">
      <w:pPr>
        <w:rPr>
          <w:sz w:val="24"/>
          <w:lang w:val="uk-UA"/>
        </w:rPr>
      </w:pPr>
      <w:r w:rsidRPr="00F015A8">
        <w:rPr>
          <w:sz w:val="24"/>
          <w:lang w:val="uk-UA"/>
        </w:rPr>
        <w:t xml:space="preserve">РОЗРОБНИКИ ПРОГРАМИ:  </w:t>
      </w:r>
      <w:r w:rsidR="006E5CC8">
        <w:rPr>
          <w:sz w:val="24"/>
          <w:lang w:val="uk-UA"/>
        </w:rPr>
        <w:t>д.</w:t>
      </w:r>
      <w:r w:rsidRPr="00F015A8">
        <w:rPr>
          <w:sz w:val="24"/>
          <w:lang w:val="uk-UA"/>
        </w:rPr>
        <w:t xml:space="preserve"> </w:t>
      </w:r>
      <w:r w:rsidR="006E5CC8">
        <w:rPr>
          <w:sz w:val="24"/>
          <w:lang w:val="uk-UA"/>
        </w:rPr>
        <w:t>філос.</w:t>
      </w:r>
      <w:r w:rsidRPr="00F015A8">
        <w:rPr>
          <w:sz w:val="24"/>
          <w:lang w:val="uk-UA"/>
        </w:rPr>
        <w:t xml:space="preserve"> наук, </w:t>
      </w:r>
      <w:r w:rsidR="006E5CC8">
        <w:rPr>
          <w:sz w:val="24"/>
          <w:lang w:val="uk-UA"/>
        </w:rPr>
        <w:t>проф.</w:t>
      </w:r>
      <w:r w:rsidRPr="00F015A8">
        <w:rPr>
          <w:sz w:val="24"/>
          <w:lang w:val="uk-UA"/>
        </w:rPr>
        <w:t xml:space="preserve"> кафедри філософії </w:t>
      </w:r>
    </w:p>
    <w:p w:rsidR="00F015A8" w:rsidRPr="00F015A8" w:rsidRDefault="006E5CC8" w:rsidP="00F015A8">
      <w:pPr>
        <w:rPr>
          <w:sz w:val="24"/>
          <w:lang w:val="uk-UA"/>
        </w:rPr>
      </w:pPr>
      <w:proofErr w:type="spellStart"/>
      <w:r>
        <w:rPr>
          <w:sz w:val="24"/>
          <w:lang w:val="uk-UA"/>
        </w:rPr>
        <w:t>Шаталович</w:t>
      </w:r>
      <w:proofErr w:type="spellEnd"/>
      <w:r>
        <w:rPr>
          <w:sz w:val="24"/>
          <w:lang w:val="uk-UA"/>
        </w:rPr>
        <w:t xml:space="preserve"> О.М.</w:t>
      </w:r>
    </w:p>
    <w:p w:rsidR="00F015A8" w:rsidRPr="00F015A8" w:rsidRDefault="00F015A8" w:rsidP="00F015A8">
      <w:pPr>
        <w:rPr>
          <w:sz w:val="22"/>
          <w:szCs w:val="22"/>
          <w:lang w:val="uk-UA"/>
        </w:rPr>
      </w:pPr>
    </w:p>
    <w:p w:rsidR="00F015A8" w:rsidRPr="00F015A8" w:rsidRDefault="00F015A8" w:rsidP="00F015A8">
      <w:pPr>
        <w:rPr>
          <w:sz w:val="22"/>
          <w:szCs w:val="22"/>
          <w:lang w:val="uk-UA"/>
        </w:rPr>
      </w:pPr>
    </w:p>
    <w:p w:rsidR="00F015A8" w:rsidRPr="00F015A8" w:rsidRDefault="00F015A8" w:rsidP="00F015A8">
      <w:pPr>
        <w:rPr>
          <w:sz w:val="22"/>
          <w:szCs w:val="22"/>
          <w:lang w:val="uk-UA"/>
        </w:rPr>
      </w:pPr>
    </w:p>
    <w:p w:rsidR="00F015A8" w:rsidRPr="00F015A8" w:rsidRDefault="00F015A8" w:rsidP="00F015A8">
      <w:pPr>
        <w:rPr>
          <w:sz w:val="22"/>
          <w:szCs w:val="22"/>
          <w:lang w:val="uk-UA"/>
        </w:rPr>
      </w:pPr>
    </w:p>
    <w:p w:rsidR="00F015A8" w:rsidRPr="00F015A8" w:rsidRDefault="00F015A8" w:rsidP="00F015A8">
      <w:pPr>
        <w:rPr>
          <w:sz w:val="22"/>
          <w:szCs w:val="22"/>
          <w:lang w:val="uk-UA"/>
        </w:rPr>
      </w:pPr>
    </w:p>
    <w:p w:rsidR="00F015A8" w:rsidRPr="00F015A8" w:rsidRDefault="00F015A8" w:rsidP="00F015A8">
      <w:pPr>
        <w:rPr>
          <w:sz w:val="22"/>
          <w:szCs w:val="22"/>
          <w:lang w:val="uk-UA"/>
        </w:rPr>
      </w:pPr>
    </w:p>
    <w:p w:rsidR="00F015A8" w:rsidRPr="00F015A8" w:rsidRDefault="00F015A8" w:rsidP="00F015A8">
      <w:pPr>
        <w:rPr>
          <w:sz w:val="22"/>
          <w:szCs w:val="22"/>
        </w:rPr>
      </w:pPr>
      <w:r w:rsidRPr="00F015A8">
        <w:rPr>
          <w:sz w:val="22"/>
          <w:szCs w:val="22"/>
          <w:lang w:val="uk-UA"/>
        </w:rPr>
        <w:t>Обговорено та схвалено науково-методичною комісією  за  спеціальністю</w:t>
      </w:r>
      <w:r w:rsidRPr="00F015A8">
        <w:rPr>
          <w:sz w:val="22"/>
          <w:szCs w:val="22"/>
        </w:rPr>
        <w:t xml:space="preserve"> </w:t>
      </w:r>
    </w:p>
    <w:p w:rsidR="00F015A8" w:rsidRPr="00F015A8" w:rsidRDefault="00F015A8" w:rsidP="00F015A8">
      <w:pPr>
        <w:rPr>
          <w:sz w:val="22"/>
          <w:szCs w:val="22"/>
        </w:rPr>
      </w:pPr>
      <w:r w:rsidRPr="00F015A8">
        <w:rPr>
          <w:sz w:val="22"/>
          <w:szCs w:val="22"/>
        </w:rPr>
        <w:t xml:space="preserve">                                        ___________</w:t>
      </w:r>
      <w:r w:rsidR="00142151">
        <w:rPr>
          <w:sz w:val="22"/>
          <w:szCs w:val="22"/>
          <w:u w:val="single"/>
          <w:lang w:val="uk-UA"/>
        </w:rPr>
        <w:t xml:space="preserve">031 </w:t>
      </w:r>
      <w:proofErr w:type="gramStart"/>
      <w:r w:rsidR="00142151">
        <w:rPr>
          <w:sz w:val="22"/>
          <w:szCs w:val="22"/>
          <w:u w:val="single"/>
          <w:lang w:val="uk-UA"/>
        </w:rPr>
        <w:t>Рел</w:t>
      </w:r>
      <w:proofErr w:type="gramEnd"/>
      <w:r w:rsidR="00142151">
        <w:rPr>
          <w:sz w:val="22"/>
          <w:szCs w:val="22"/>
          <w:u w:val="single"/>
          <w:lang w:val="uk-UA"/>
        </w:rPr>
        <w:t>ігієзнавство</w:t>
      </w:r>
      <w:bookmarkStart w:id="0" w:name="_GoBack"/>
      <w:bookmarkEnd w:id="0"/>
      <w:r w:rsidRPr="00F015A8">
        <w:rPr>
          <w:sz w:val="22"/>
          <w:szCs w:val="22"/>
          <w:u w:val="single"/>
        </w:rPr>
        <w:t xml:space="preserve"> </w:t>
      </w:r>
      <w:r w:rsidRPr="00F015A8">
        <w:rPr>
          <w:sz w:val="22"/>
          <w:szCs w:val="22"/>
        </w:rPr>
        <w:t>_____________</w:t>
      </w:r>
    </w:p>
    <w:p w:rsidR="00F015A8" w:rsidRPr="00F015A8" w:rsidRDefault="00F015A8" w:rsidP="00F015A8">
      <w:pPr>
        <w:jc w:val="center"/>
        <w:rPr>
          <w:sz w:val="24"/>
          <w:lang w:val="uk-UA"/>
        </w:rPr>
      </w:pPr>
      <w:r w:rsidRPr="00F015A8">
        <w:rPr>
          <w:sz w:val="24"/>
          <w:lang w:val="uk-UA"/>
        </w:rPr>
        <w:t>“__</w:t>
      </w:r>
      <w:r w:rsidRPr="00F015A8">
        <w:rPr>
          <w:sz w:val="24"/>
          <w:u w:val="single"/>
          <w:lang w:val="uk-UA"/>
        </w:rPr>
        <w:t>23</w:t>
      </w:r>
      <w:r w:rsidRPr="00F015A8">
        <w:rPr>
          <w:sz w:val="24"/>
          <w:lang w:val="uk-UA"/>
        </w:rPr>
        <w:t>__”  _____</w:t>
      </w:r>
      <w:r w:rsidRPr="00F015A8">
        <w:rPr>
          <w:sz w:val="24"/>
          <w:u w:val="single"/>
          <w:lang w:val="uk-UA"/>
        </w:rPr>
        <w:t>06</w:t>
      </w:r>
      <w:r w:rsidRPr="00F015A8">
        <w:rPr>
          <w:sz w:val="24"/>
          <w:lang w:val="uk-UA"/>
        </w:rPr>
        <w:t>_____ 2017 року, протокол №_</w:t>
      </w:r>
      <w:r w:rsidRPr="00F015A8">
        <w:rPr>
          <w:sz w:val="24"/>
          <w:u w:val="single"/>
          <w:lang w:val="uk-UA"/>
        </w:rPr>
        <w:t>16</w:t>
      </w:r>
      <w:r w:rsidRPr="00F015A8">
        <w:rPr>
          <w:sz w:val="24"/>
          <w:lang w:val="uk-UA"/>
        </w:rPr>
        <w:t>_</w:t>
      </w: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i/>
          <w:color w:val="333399"/>
          <w:sz w:val="36"/>
          <w:szCs w:val="36"/>
          <w:u w:val="single"/>
          <w:lang w:val="uk-UA"/>
        </w:rPr>
      </w:pPr>
    </w:p>
    <w:p w:rsidR="00F015A8" w:rsidRPr="00F015A8" w:rsidRDefault="00F015A8" w:rsidP="00F015A8">
      <w:pPr>
        <w:jc w:val="center"/>
        <w:rPr>
          <w:b/>
          <w:color w:val="333399"/>
          <w:sz w:val="36"/>
          <w:szCs w:val="36"/>
          <w:lang w:val="uk-UA"/>
        </w:rPr>
      </w:pPr>
    </w:p>
    <w:p w:rsidR="00F015A8" w:rsidRPr="006E5CC8" w:rsidRDefault="00F015A8" w:rsidP="006E5CC8">
      <w:pPr>
        <w:pStyle w:val="ae"/>
        <w:numPr>
          <w:ilvl w:val="0"/>
          <w:numId w:val="9"/>
        </w:numPr>
        <w:jc w:val="center"/>
        <w:rPr>
          <w:b/>
          <w:bCs/>
          <w:caps/>
          <w:sz w:val="24"/>
          <w:lang w:val="uk-UA"/>
        </w:rPr>
      </w:pPr>
      <w:r w:rsidRPr="006E5CC8">
        <w:rPr>
          <w:b/>
          <w:bCs/>
          <w:caps/>
          <w:sz w:val="24"/>
          <w:lang w:val="uk-UA"/>
        </w:rPr>
        <w:t>Вступ</w:t>
      </w:r>
    </w:p>
    <w:p w:rsidR="00F015A8" w:rsidRPr="00F015A8" w:rsidRDefault="00F015A8" w:rsidP="00F015A8">
      <w:pPr>
        <w:ind w:left="540"/>
        <w:jc w:val="both"/>
        <w:rPr>
          <w:sz w:val="22"/>
          <w:szCs w:val="22"/>
          <w:lang w:val="uk-UA"/>
        </w:rPr>
      </w:pPr>
      <w:r w:rsidRPr="00F015A8">
        <w:rPr>
          <w:sz w:val="22"/>
          <w:szCs w:val="22"/>
          <w:lang w:val="uk-UA"/>
        </w:rPr>
        <w:t xml:space="preserve">Програма вивчення нормативної  навчальної дисципліни “ </w:t>
      </w:r>
      <w:r w:rsidR="006E5CC8">
        <w:rPr>
          <w:sz w:val="22"/>
          <w:szCs w:val="22"/>
          <w:lang w:val="uk-UA"/>
        </w:rPr>
        <w:t>Релігійно-філософські аспекти містицизму</w:t>
      </w:r>
      <w:r w:rsidRPr="00F015A8">
        <w:rPr>
          <w:sz w:val="22"/>
          <w:szCs w:val="22"/>
          <w:lang w:val="uk-UA"/>
        </w:rPr>
        <w:t xml:space="preserve"> ” складена відповідно до освітньо-професійної програми підготовки</w:t>
      </w:r>
      <w:r w:rsidR="006E5CC8">
        <w:rPr>
          <w:sz w:val="22"/>
          <w:szCs w:val="22"/>
          <w:lang w:val="uk-UA"/>
        </w:rPr>
        <w:t xml:space="preserve"> за</w:t>
      </w:r>
      <w:r w:rsidRPr="00F015A8">
        <w:rPr>
          <w:sz w:val="22"/>
          <w:szCs w:val="22"/>
          <w:lang w:val="uk-UA"/>
        </w:rPr>
        <w:t xml:space="preserve">    </w:t>
      </w:r>
      <w:r w:rsidR="006E5CC8">
        <w:rPr>
          <w:sz w:val="22"/>
          <w:szCs w:val="22"/>
          <w:lang w:val="uk-UA"/>
        </w:rPr>
        <w:t>другим (магістерськім) рівнем</w:t>
      </w:r>
      <w:r w:rsidRPr="00F015A8">
        <w:rPr>
          <w:sz w:val="22"/>
          <w:szCs w:val="22"/>
          <w:lang w:val="uk-UA"/>
        </w:rPr>
        <w:t xml:space="preserve"> </w:t>
      </w:r>
    </w:p>
    <w:p w:rsidR="00DA2A88" w:rsidRPr="009F06DA" w:rsidRDefault="002F2FAD" w:rsidP="00F53473">
      <w:pPr>
        <w:tabs>
          <w:tab w:val="left" w:pos="3900"/>
        </w:tabs>
        <w:jc w:val="center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2. </w:t>
      </w:r>
      <w:r w:rsidR="00DA2A88" w:rsidRPr="009F06DA">
        <w:rPr>
          <w:b/>
          <w:sz w:val="24"/>
          <w:lang w:val="uk-UA"/>
        </w:rPr>
        <w:t>Мета та завдання навчальної дисципліни</w:t>
      </w:r>
    </w:p>
    <w:p w:rsidR="00DA2A88" w:rsidRPr="00F53473" w:rsidRDefault="00312900" w:rsidP="000C428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312900">
        <w:rPr>
          <w:b/>
          <w:sz w:val="24"/>
          <w:lang w:val="uk-UA"/>
        </w:rPr>
        <w:t>Метою</w:t>
      </w:r>
      <w:r w:rsidRPr="00312900">
        <w:rPr>
          <w:sz w:val="24"/>
          <w:lang w:val="uk-UA"/>
        </w:rPr>
        <w:t xml:space="preserve"> курсу є ознайомлення студентів із особливостями теорії та практики релігійного містицизму від найдавніших форм (</w:t>
      </w:r>
      <w:proofErr w:type="spellStart"/>
      <w:r w:rsidRPr="00312900">
        <w:rPr>
          <w:sz w:val="24"/>
          <w:lang w:val="uk-UA"/>
        </w:rPr>
        <w:t>шаманізм</w:t>
      </w:r>
      <w:proofErr w:type="spellEnd"/>
      <w:r w:rsidRPr="00312900">
        <w:rPr>
          <w:sz w:val="24"/>
          <w:lang w:val="uk-UA"/>
        </w:rPr>
        <w:t>, близькосхідні та античні містерії) до містичних вчень та практик світових релігійних систем.</w:t>
      </w:r>
    </w:p>
    <w:p w:rsidR="00AA17CA" w:rsidRPr="00C245AF" w:rsidRDefault="00DA2A88" w:rsidP="00312900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b/>
          <w:sz w:val="24"/>
          <w:lang w:val="uk-UA"/>
        </w:rPr>
        <w:t>Завдання</w:t>
      </w:r>
      <w:r w:rsidR="00977062" w:rsidRPr="009F06DA">
        <w:rPr>
          <w:sz w:val="24"/>
          <w:lang w:val="uk-UA"/>
        </w:rPr>
        <w:t>:</w:t>
      </w:r>
      <w:r w:rsidRPr="009F06DA">
        <w:rPr>
          <w:sz w:val="24"/>
          <w:lang w:val="uk-UA"/>
        </w:rPr>
        <w:t xml:space="preserve"> </w:t>
      </w:r>
      <w:r w:rsidR="00312900" w:rsidRPr="00312900">
        <w:rPr>
          <w:sz w:val="24"/>
          <w:lang w:val="uk-UA"/>
        </w:rPr>
        <w:t>ознайомлення із теоретичними та практичними аспектами феномену релігійного та містичного досвіду, містики як духовно-релігійного феномену</w:t>
      </w:r>
      <w:r w:rsidR="00312900">
        <w:rPr>
          <w:sz w:val="24"/>
          <w:lang w:val="uk-UA"/>
        </w:rPr>
        <w:t xml:space="preserve">; </w:t>
      </w:r>
      <w:r w:rsidR="00312900" w:rsidRPr="00312900">
        <w:rPr>
          <w:sz w:val="24"/>
          <w:lang w:val="uk-UA"/>
        </w:rPr>
        <w:t>ознайомлення із особливостями процесу формування містичних уявлень в історії релігії</w:t>
      </w:r>
      <w:r w:rsidR="00312900">
        <w:rPr>
          <w:sz w:val="24"/>
          <w:lang w:val="uk-UA"/>
        </w:rPr>
        <w:t xml:space="preserve">; </w:t>
      </w:r>
      <w:r w:rsidR="00312900" w:rsidRPr="00312900">
        <w:rPr>
          <w:sz w:val="24"/>
          <w:lang w:val="uk-UA"/>
        </w:rPr>
        <w:t>ознайомлення із основними напрямками містичних вчень в античну епоху (близькосхідні та античні містерії, містицизм еллінської епохи)</w:t>
      </w:r>
      <w:r w:rsidR="00312900">
        <w:rPr>
          <w:sz w:val="24"/>
          <w:lang w:val="uk-UA"/>
        </w:rPr>
        <w:t xml:space="preserve">; </w:t>
      </w:r>
      <w:r w:rsidR="00312900" w:rsidRPr="00312900">
        <w:rPr>
          <w:sz w:val="24"/>
          <w:lang w:val="uk-UA"/>
        </w:rPr>
        <w:t>ознайомлення із містичними вченнями в східних релігіях, іудаїзмі, ісламі, християнстві</w:t>
      </w:r>
      <w:r w:rsidR="00312900">
        <w:rPr>
          <w:sz w:val="24"/>
          <w:lang w:val="uk-UA"/>
        </w:rPr>
        <w:t>.</w:t>
      </w:r>
    </w:p>
    <w:p w:rsidR="00DA2A88" w:rsidRPr="009F06DA" w:rsidRDefault="00DA2A88" w:rsidP="0064649F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sz w:val="24"/>
          <w:lang w:val="uk-UA"/>
        </w:rPr>
        <w:t xml:space="preserve">У результаті вивчення навчальної дисципліни студент повинен </w:t>
      </w:r>
    </w:p>
    <w:p w:rsidR="00DA2A88" w:rsidRPr="00C962A8" w:rsidRDefault="00DA2A88" w:rsidP="000C428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b/>
          <w:sz w:val="24"/>
          <w:lang w:val="uk-UA"/>
        </w:rPr>
        <w:t>знати:</w:t>
      </w:r>
      <w:r w:rsidRPr="009F06DA">
        <w:rPr>
          <w:sz w:val="24"/>
          <w:lang w:val="uk-UA"/>
        </w:rPr>
        <w:t xml:space="preserve"> </w:t>
      </w:r>
      <w:r w:rsidR="00312900" w:rsidRPr="00312900">
        <w:rPr>
          <w:sz w:val="24"/>
          <w:lang w:val="uk-UA"/>
        </w:rPr>
        <w:t>особливості феномену містики та містицизму в історії релігії,  їх історичні прояви в контексті західної та східної духовності.</w:t>
      </w:r>
    </w:p>
    <w:p w:rsidR="00DA2A88" w:rsidRPr="00896F24" w:rsidRDefault="00896F24" w:rsidP="00312900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</w:t>
      </w:r>
      <w:r w:rsidR="00DA2A88" w:rsidRPr="009F06DA">
        <w:rPr>
          <w:b/>
          <w:sz w:val="24"/>
          <w:lang w:val="uk-UA"/>
        </w:rPr>
        <w:t>міти:</w:t>
      </w:r>
      <w:r w:rsidR="00DA2A88" w:rsidRPr="009F06DA">
        <w:rPr>
          <w:sz w:val="24"/>
          <w:lang w:val="uk-UA"/>
        </w:rPr>
        <w:t xml:space="preserve"> </w:t>
      </w:r>
      <w:r w:rsidR="00312900">
        <w:rPr>
          <w:sz w:val="24"/>
          <w:lang w:val="uk-UA"/>
        </w:rPr>
        <w:t>розрізняти</w:t>
      </w:r>
      <w:r w:rsidR="00312900" w:rsidRPr="00312900">
        <w:rPr>
          <w:sz w:val="24"/>
          <w:lang w:val="uk-UA"/>
        </w:rPr>
        <w:t xml:space="preserve"> специфіку, особливості історичної еволюції містичних течій, що сформувалися в релігійних традиціях Сходу (Індія, Китай, Мусульманський світ, Близький Схід  тощо). </w:t>
      </w:r>
      <w:r w:rsidR="00312900">
        <w:rPr>
          <w:sz w:val="24"/>
          <w:lang w:val="uk-UA"/>
        </w:rPr>
        <w:t>Порівнювати</w:t>
      </w:r>
      <w:r w:rsidR="00312900" w:rsidRPr="00312900">
        <w:rPr>
          <w:sz w:val="24"/>
          <w:lang w:val="uk-UA"/>
        </w:rPr>
        <w:t xml:space="preserve"> специфіку, особливості еволюції містичних течій Заходу та</w:t>
      </w:r>
      <w:r w:rsidR="00312900">
        <w:rPr>
          <w:sz w:val="24"/>
          <w:lang w:val="uk-UA"/>
        </w:rPr>
        <w:t xml:space="preserve"> аналізувати</w:t>
      </w:r>
      <w:r w:rsidR="00312900" w:rsidRPr="00312900">
        <w:rPr>
          <w:sz w:val="24"/>
          <w:lang w:val="uk-UA"/>
        </w:rPr>
        <w:t xml:space="preserve"> вплив на них містичних течій Сходу (західно-християнський містицизм, поза церковна містика тощо)</w:t>
      </w:r>
      <w:r w:rsidR="000C4284" w:rsidRPr="000C4284">
        <w:rPr>
          <w:sz w:val="24"/>
          <w:lang w:val="uk-UA"/>
        </w:rPr>
        <w:t>.</w:t>
      </w:r>
    </w:p>
    <w:p w:rsidR="00DA2A88" w:rsidRPr="009F06DA" w:rsidRDefault="00DA2A88" w:rsidP="0064649F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</w:p>
    <w:p w:rsidR="00DA2A88" w:rsidRPr="009F06DA" w:rsidRDefault="002F2FAD" w:rsidP="002F2FAD">
      <w:pPr>
        <w:tabs>
          <w:tab w:val="left" w:pos="284"/>
          <w:tab w:val="left" w:pos="567"/>
        </w:tabs>
        <w:ind w:left="360"/>
        <w:jc w:val="center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3. </w:t>
      </w:r>
      <w:r w:rsidR="00DA2A88" w:rsidRPr="009F06DA">
        <w:rPr>
          <w:b/>
          <w:sz w:val="24"/>
          <w:lang w:val="uk-UA"/>
        </w:rPr>
        <w:t>Програма навчальної дисципліни</w:t>
      </w:r>
    </w:p>
    <w:p w:rsidR="00DA2A88" w:rsidRPr="009F06DA" w:rsidRDefault="00DA2A88" w:rsidP="0064649F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 xml:space="preserve">Змістовий модуль 1. </w:t>
      </w:r>
      <w:r w:rsidR="00312900" w:rsidRPr="00312900">
        <w:rPr>
          <w:b/>
          <w:sz w:val="24"/>
          <w:lang w:val="uk-UA"/>
        </w:rPr>
        <w:t>Містичні течії Сходу</w:t>
      </w:r>
      <w:r w:rsidR="000C4284" w:rsidRPr="000C4284">
        <w:rPr>
          <w:b/>
          <w:sz w:val="24"/>
          <w:lang w:val="uk-UA"/>
        </w:rPr>
        <w:t>.</w:t>
      </w:r>
    </w:p>
    <w:p w:rsidR="00AA17CA" w:rsidRPr="00545A76" w:rsidRDefault="00AA17CA" w:rsidP="00AA17CA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1. </w:t>
      </w:r>
      <w:r w:rsidR="00312900" w:rsidRPr="00312900">
        <w:rPr>
          <w:b/>
          <w:sz w:val="22"/>
          <w:lang w:val="uk-UA"/>
        </w:rPr>
        <w:t>Вступ в предмет. Поняття про містицизм.</w:t>
      </w:r>
    </w:p>
    <w:p w:rsidR="00F66638" w:rsidRPr="00545A76" w:rsidRDefault="00312900" w:rsidP="000C4284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Містицизм, його теоретичні та практичні аспекти. Загальне та специфічне в містицизмі різних релігійних систем. Сутнісні компоненти містики. Містицизм теїстичний та </w:t>
      </w:r>
      <w:proofErr w:type="spellStart"/>
      <w:r w:rsidRPr="00312900">
        <w:rPr>
          <w:sz w:val="22"/>
          <w:lang w:val="uk-UA"/>
        </w:rPr>
        <w:t>нетеїстичний</w:t>
      </w:r>
      <w:proofErr w:type="spellEnd"/>
      <w:r w:rsidRPr="00312900">
        <w:rPr>
          <w:sz w:val="22"/>
          <w:lang w:val="uk-UA"/>
        </w:rPr>
        <w:t>. Поняття містичного досвіду. Емоційне, інтуїтивне, ірраціональна в містичному досвіді. Інтуїтивізм. Символізм мови містичного досвіду. Проблема вербалізації.</w:t>
      </w:r>
    </w:p>
    <w:p w:rsidR="00AA17CA" w:rsidRPr="00545A76" w:rsidRDefault="00AA17CA" w:rsidP="00147C93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2. </w:t>
      </w:r>
      <w:proofErr w:type="spellStart"/>
      <w:r w:rsidR="00312900" w:rsidRPr="00312900">
        <w:rPr>
          <w:b/>
          <w:sz w:val="22"/>
          <w:lang w:val="uk-UA"/>
        </w:rPr>
        <w:t>Шаманізм</w:t>
      </w:r>
      <w:proofErr w:type="spellEnd"/>
      <w:r w:rsidR="00312900" w:rsidRPr="00312900">
        <w:rPr>
          <w:b/>
          <w:sz w:val="22"/>
          <w:lang w:val="uk-UA"/>
        </w:rPr>
        <w:t xml:space="preserve"> як </w:t>
      </w:r>
      <w:proofErr w:type="spellStart"/>
      <w:r w:rsidR="00312900" w:rsidRPr="00312900">
        <w:rPr>
          <w:b/>
          <w:sz w:val="22"/>
          <w:lang w:val="uk-UA"/>
        </w:rPr>
        <w:t>предмістеріальна</w:t>
      </w:r>
      <w:proofErr w:type="spellEnd"/>
      <w:r w:rsidR="00312900" w:rsidRPr="00312900">
        <w:rPr>
          <w:b/>
          <w:sz w:val="22"/>
          <w:lang w:val="uk-UA"/>
        </w:rPr>
        <w:t xml:space="preserve"> форма.</w:t>
      </w:r>
    </w:p>
    <w:p w:rsidR="00EE0516" w:rsidRPr="00545A76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Шамані́зм</w:t>
      </w:r>
      <w:proofErr w:type="spellEnd"/>
      <w:r w:rsidRPr="00312900">
        <w:rPr>
          <w:sz w:val="22"/>
          <w:lang w:val="uk-UA"/>
        </w:rPr>
        <w:t xml:space="preserve"> як віра в особливо могутні надприродні можливості професійних служителів культу (шаманів). Найбільш типова особливість </w:t>
      </w:r>
      <w:proofErr w:type="spellStart"/>
      <w:r w:rsidRPr="00312900">
        <w:rPr>
          <w:sz w:val="22"/>
          <w:lang w:val="uk-UA"/>
        </w:rPr>
        <w:t>шаманізму</w:t>
      </w:r>
      <w:proofErr w:type="spellEnd"/>
      <w:r w:rsidRPr="00312900">
        <w:rPr>
          <w:sz w:val="22"/>
          <w:lang w:val="uk-UA"/>
        </w:rPr>
        <w:t xml:space="preserve"> — застосування методів екстатичного спілкування з надприродними силами і у зв'язку із цим виділення особливих осіб, яким приписується здатність такого спілкування. Шаманська хвороба. Шаманські ініціації. Практика шаманів. Шаманське камлання. Мандрівка в інші світи.  Галюциногени. </w:t>
      </w:r>
      <w:proofErr w:type="spellStart"/>
      <w:r w:rsidRPr="00312900">
        <w:rPr>
          <w:sz w:val="22"/>
          <w:lang w:val="uk-UA"/>
        </w:rPr>
        <w:t>Візіонерство</w:t>
      </w:r>
      <w:proofErr w:type="spellEnd"/>
      <w:r w:rsidRPr="00312900">
        <w:rPr>
          <w:sz w:val="22"/>
          <w:lang w:val="uk-UA"/>
        </w:rPr>
        <w:t>.</w:t>
      </w:r>
    </w:p>
    <w:p w:rsidR="00AA17CA" w:rsidRPr="00545A76" w:rsidRDefault="00AA17CA" w:rsidP="00147C93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3. </w:t>
      </w:r>
      <w:r w:rsidR="00312900" w:rsidRPr="00312900">
        <w:rPr>
          <w:b/>
          <w:sz w:val="22"/>
          <w:lang w:val="uk-UA"/>
        </w:rPr>
        <w:t>Близькосхідні та античні містерії.</w:t>
      </w:r>
    </w:p>
    <w:p w:rsidR="00F66638" w:rsidRPr="00545A76" w:rsidRDefault="00312900" w:rsidP="000C4284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Поняття про містерії. Роль ініціації та оволодіння знанням. Катарсис. Містерії Адоніса, Аттіса. Піфагор та піфагореїзм. </w:t>
      </w:r>
      <w:proofErr w:type="spellStart"/>
      <w:r w:rsidRPr="00312900">
        <w:rPr>
          <w:sz w:val="22"/>
          <w:lang w:val="uk-UA"/>
        </w:rPr>
        <w:t>Орфічні</w:t>
      </w:r>
      <w:proofErr w:type="spellEnd"/>
      <w:r w:rsidRPr="00312900">
        <w:rPr>
          <w:sz w:val="22"/>
          <w:lang w:val="uk-UA"/>
        </w:rPr>
        <w:t xml:space="preserve"> містерії. </w:t>
      </w:r>
      <w:proofErr w:type="spellStart"/>
      <w:r w:rsidRPr="00312900">
        <w:rPr>
          <w:sz w:val="22"/>
          <w:lang w:val="uk-UA"/>
        </w:rPr>
        <w:t>Елевсинські</w:t>
      </w:r>
      <w:proofErr w:type="spellEnd"/>
      <w:r w:rsidRPr="00312900">
        <w:rPr>
          <w:sz w:val="22"/>
          <w:lang w:val="uk-UA"/>
        </w:rPr>
        <w:t xml:space="preserve"> містерії. Мітраїзм. Вплив близькосхідних традицій на античний містицизм. Містичні відчуття, магічне тепло, містерія польоту, робота сновидінь, шлях воїна, створення й жертвоприносини, канібалізм, страждання й символізм смерті в ініціаціях, чоловічі й жіночі таємні суспільства.</w:t>
      </w:r>
    </w:p>
    <w:p w:rsidR="00AA17CA" w:rsidRPr="00545A76" w:rsidRDefault="00AA17CA" w:rsidP="00147C93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4. </w:t>
      </w:r>
      <w:r w:rsidR="00312900" w:rsidRPr="00312900">
        <w:rPr>
          <w:b/>
          <w:sz w:val="22"/>
          <w:lang w:val="uk-UA"/>
        </w:rPr>
        <w:t>Містицизм еллінсько-римської епохи. Олександрія.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Гностицизм та його роль у розвитку містичних вчень. Поняття </w:t>
      </w:r>
      <w:proofErr w:type="spellStart"/>
      <w:r w:rsidRPr="00312900">
        <w:rPr>
          <w:sz w:val="22"/>
          <w:lang w:val="uk-UA"/>
        </w:rPr>
        <w:t>„гнозису</w:t>
      </w:r>
      <w:proofErr w:type="spellEnd"/>
      <w:r w:rsidRPr="00312900">
        <w:rPr>
          <w:sz w:val="22"/>
          <w:lang w:val="uk-UA"/>
        </w:rPr>
        <w:t>”. Споглядальний містицизм (</w:t>
      </w:r>
      <w:proofErr w:type="spellStart"/>
      <w:r w:rsidRPr="00312900">
        <w:rPr>
          <w:sz w:val="22"/>
          <w:lang w:val="uk-UA"/>
        </w:rPr>
        <w:t>Плотін</w:t>
      </w:r>
      <w:proofErr w:type="spellEnd"/>
      <w:r w:rsidRPr="00312900">
        <w:rPr>
          <w:sz w:val="22"/>
          <w:lang w:val="uk-UA"/>
        </w:rPr>
        <w:t xml:space="preserve">). Роль Олександрії в становленні еллінського містицизму. 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Маніхейство</w:t>
      </w:r>
      <w:proofErr w:type="spellEnd"/>
      <w:r w:rsidRPr="00312900">
        <w:rPr>
          <w:sz w:val="22"/>
          <w:lang w:val="uk-UA"/>
        </w:rPr>
        <w:t xml:space="preserve">. Розвиток гностичних вчень у подальшу епоху. </w:t>
      </w:r>
      <w:proofErr w:type="spellStart"/>
      <w:r w:rsidRPr="00312900">
        <w:rPr>
          <w:sz w:val="22"/>
          <w:lang w:val="uk-UA"/>
        </w:rPr>
        <w:t>Богоміли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Павлікіани</w:t>
      </w:r>
      <w:proofErr w:type="spellEnd"/>
      <w:r w:rsidRPr="00312900">
        <w:rPr>
          <w:sz w:val="22"/>
          <w:lang w:val="uk-UA"/>
        </w:rPr>
        <w:t xml:space="preserve">.  </w:t>
      </w:r>
    </w:p>
    <w:p w:rsidR="00F66638" w:rsidRPr="00545A76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Герметизм</w:t>
      </w:r>
      <w:proofErr w:type="spellEnd"/>
      <w:r w:rsidRPr="00312900">
        <w:rPr>
          <w:sz w:val="22"/>
          <w:lang w:val="uk-UA"/>
        </w:rPr>
        <w:t xml:space="preserve">. Вчення про </w:t>
      </w:r>
      <w:proofErr w:type="spellStart"/>
      <w:r w:rsidRPr="00312900">
        <w:rPr>
          <w:sz w:val="22"/>
          <w:lang w:val="uk-UA"/>
        </w:rPr>
        <w:t>Тота</w:t>
      </w:r>
      <w:proofErr w:type="spellEnd"/>
      <w:r w:rsidRPr="00312900">
        <w:rPr>
          <w:sz w:val="22"/>
          <w:lang w:val="uk-UA"/>
        </w:rPr>
        <w:t xml:space="preserve"> Гермеса </w:t>
      </w:r>
      <w:proofErr w:type="spellStart"/>
      <w:r w:rsidRPr="00312900">
        <w:rPr>
          <w:sz w:val="22"/>
          <w:lang w:val="uk-UA"/>
        </w:rPr>
        <w:t>Трисмегіста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„Смарагдова</w:t>
      </w:r>
      <w:proofErr w:type="spellEnd"/>
      <w:r w:rsidRPr="00312900">
        <w:rPr>
          <w:sz w:val="22"/>
          <w:lang w:val="uk-UA"/>
        </w:rPr>
        <w:t xml:space="preserve"> скрижаль”. </w:t>
      </w:r>
      <w:proofErr w:type="spellStart"/>
      <w:r w:rsidRPr="00312900">
        <w:rPr>
          <w:sz w:val="22"/>
          <w:lang w:val="uk-UA"/>
        </w:rPr>
        <w:t>Герметизм</w:t>
      </w:r>
      <w:proofErr w:type="spellEnd"/>
      <w:r w:rsidRPr="00312900">
        <w:rPr>
          <w:sz w:val="22"/>
          <w:lang w:val="uk-UA"/>
        </w:rPr>
        <w:t xml:space="preserve"> у західній Європі.</w:t>
      </w:r>
      <w:r w:rsidR="00147C93" w:rsidRPr="00545A76">
        <w:rPr>
          <w:sz w:val="22"/>
          <w:lang w:val="uk-UA"/>
        </w:rPr>
        <w:t xml:space="preserve"> </w:t>
      </w:r>
    </w:p>
    <w:p w:rsidR="00147C93" w:rsidRPr="00545A76" w:rsidRDefault="00147C93" w:rsidP="00147C93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5. </w:t>
      </w:r>
      <w:r w:rsidR="00312900" w:rsidRPr="00312900">
        <w:rPr>
          <w:b/>
          <w:sz w:val="22"/>
          <w:lang w:val="uk-UA"/>
        </w:rPr>
        <w:t>Іудейський містицизм.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Загальна характеристика іудейської містики. Містика </w:t>
      </w:r>
      <w:proofErr w:type="spellStart"/>
      <w:r w:rsidRPr="00312900">
        <w:rPr>
          <w:sz w:val="22"/>
          <w:lang w:val="uk-UA"/>
        </w:rPr>
        <w:t>Меркави</w:t>
      </w:r>
      <w:proofErr w:type="spellEnd"/>
      <w:r w:rsidRPr="00312900">
        <w:rPr>
          <w:sz w:val="22"/>
          <w:lang w:val="uk-UA"/>
        </w:rPr>
        <w:t xml:space="preserve">. Авраам </w:t>
      </w:r>
      <w:proofErr w:type="spellStart"/>
      <w:r w:rsidRPr="00312900">
        <w:rPr>
          <w:sz w:val="22"/>
          <w:lang w:val="uk-UA"/>
        </w:rPr>
        <w:t>Абулафія</w:t>
      </w:r>
      <w:proofErr w:type="spellEnd"/>
      <w:r w:rsidRPr="00312900">
        <w:rPr>
          <w:sz w:val="22"/>
          <w:lang w:val="uk-UA"/>
        </w:rPr>
        <w:t xml:space="preserve"> та вчення протетичної кабали. Книга </w:t>
      </w:r>
      <w:proofErr w:type="spellStart"/>
      <w:r w:rsidRPr="00312900">
        <w:rPr>
          <w:sz w:val="22"/>
          <w:lang w:val="uk-UA"/>
        </w:rPr>
        <w:t>„Зогар</w:t>
      </w:r>
      <w:proofErr w:type="spellEnd"/>
      <w:r w:rsidRPr="00312900">
        <w:rPr>
          <w:sz w:val="22"/>
          <w:lang w:val="uk-UA"/>
        </w:rPr>
        <w:t xml:space="preserve">”. Кабала. </w:t>
      </w:r>
      <w:proofErr w:type="spellStart"/>
      <w:r w:rsidRPr="00312900">
        <w:rPr>
          <w:sz w:val="22"/>
          <w:lang w:val="uk-UA"/>
        </w:rPr>
        <w:t>Ейн-соф</w:t>
      </w:r>
      <w:proofErr w:type="spellEnd"/>
      <w:r w:rsidRPr="00312900">
        <w:rPr>
          <w:sz w:val="22"/>
          <w:lang w:val="uk-UA"/>
        </w:rPr>
        <w:t xml:space="preserve">. Вчення про </w:t>
      </w:r>
      <w:proofErr w:type="spellStart"/>
      <w:r w:rsidRPr="00312900">
        <w:rPr>
          <w:sz w:val="22"/>
          <w:lang w:val="uk-UA"/>
        </w:rPr>
        <w:t>сфірот</w:t>
      </w:r>
      <w:proofErr w:type="spellEnd"/>
      <w:r w:rsidRPr="00312900">
        <w:rPr>
          <w:sz w:val="22"/>
          <w:lang w:val="uk-UA"/>
        </w:rPr>
        <w:t xml:space="preserve">. Кабала та магія. Методи кабали (гематурія тощо). 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lastRenderedPageBreak/>
        <w:t xml:space="preserve">Месіанські пошуки. </w:t>
      </w:r>
      <w:proofErr w:type="spellStart"/>
      <w:r w:rsidRPr="00312900">
        <w:rPr>
          <w:sz w:val="22"/>
          <w:lang w:val="uk-UA"/>
        </w:rPr>
        <w:t>Сабтай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Цві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Сабатіанство</w:t>
      </w:r>
      <w:proofErr w:type="spellEnd"/>
      <w:r w:rsidRPr="00312900">
        <w:rPr>
          <w:sz w:val="22"/>
          <w:lang w:val="uk-UA"/>
        </w:rPr>
        <w:t xml:space="preserve">. Яків Франк. Іцхак Лурія. </w:t>
      </w:r>
      <w:proofErr w:type="spellStart"/>
      <w:r w:rsidRPr="00312900">
        <w:rPr>
          <w:sz w:val="22"/>
          <w:lang w:val="uk-UA"/>
        </w:rPr>
        <w:t>Луріанська</w:t>
      </w:r>
      <w:proofErr w:type="spellEnd"/>
      <w:r w:rsidRPr="00312900">
        <w:rPr>
          <w:sz w:val="22"/>
          <w:lang w:val="uk-UA"/>
        </w:rPr>
        <w:t xml:space="preserve"> кабала</w:t>
      </w:r>
    </w:p>
    <w:p w:rsidR="00147C93" w:rsidRPr="00545A76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Хасидизм в Німеччині. </w:t>
      </w:r>
      <w:proofErr w:type="spellStart"/>
      <w:r w:rsidRPr="00312900">
        <w:rPr>
          <w:sz w:val="22"/>
          <w:lang w:val="uk-UA"/>
        </w:rPr>
        <w:t>ХаБаД</w:t>
      </w:r>
      <w:proofErr w:type="spellEnd"/>
      <w:r w:rsidRPr="00312900">
        <w:rPr>
          <w:sz w:val="22"/>
          <w:lang w:val="uk-UA"/>
        </w:rPr>
        <w:t>. Сучасний іудейський містицизм.</w:t>
      </w:r>
    </w:p>
    <w:p w:rsidR="00AA17CA" w:rsidRPr="00545A76" w:rsidRDefault="00AA17CA" w:rsidP="00147C93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</w:t>
      </w:r>
      <w:r w:rsidR="00147C93" w:rsidRPr="00545A76">
        <w:rPr>
          <w:b/>
          <w:sz w:val="22"/>
          <w:lang w:val="uk-UA"/>
        </w:rPr>
        <w:t>6</w:t>
      </w:r>
      <w:r w:rsidRPr="00545A76">
        <w:rPr>
          <w:b/>
          <w:sz w:val="22"/>
          <w:lang w:val="uk-UA"/>
        </w:rPr>
        <w:t xml:space="preserve">. </w:t>
      </w:r>
      <w:r w:rsidR="00312900" w:rsidRPr="00312900">
        <w:rPr>
          <w:b/>
          <w:sz w:val="22"/>
          <w:lang w:val="uk-UA"/>
        </w:rPr>
        <w:t>Суфізм.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Суфізм як містико-аскетична течія в ісламі. </w:t>
      </w:r>
      <w:proofErr w:type="spellStart"/>
      <w:r w:rsidRPr="00312900">
        <w:rPr>
          <w:sz w:val="22"/>
          <w:lang w:val="uk-UA"/>
        </w:rPr>
        <w:t>Хакіка</w:t>
      </w:r>
      <w:proofErr w:type="spellEnd"/>
      <w:r w:rsidRPr="00312900">
        <w:rPr>
          <w:sz w:val="22"/>
          <w:lang w:val="uk-UA"/>
        </w:rPr>
        <w:t xml:space="preserve">. Мюрид. </w:t>
      </w:r>
      <w:proofErr w:type="spellStart"/>
      <w:r w:rsidRPr="00312900">
        <w:rPr>
          <w:sz w:val="22"/>
          <w:lang w:val="uk-UA"/>
        </w:rPr>
        <w:t>Муршид</w:t>
      </w:r>
      <w:proofErr w:type="spellEnd"/>
      <w:r w:rsidRPr="00312900">
        <w:rPr>
          <w:sz w:val="22"/>
          <w:lang w:val="uk-UA"/>
        </w:rPr>
        <w:t xml:space="preserve">. Шейх. 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Суфійські </w:t>
      </w:r>
      <w:proofErr w:type="spellStart"/>
      <w:r w:rsidRPr="00312900">
        <w:rPr>
          <w:sz w:val="22"/>
          <w:lang w:val="uk-UA"/>
        </w:rPr>
        <w:t>тарикати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Бекташи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Кадірія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Кубравія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Мевлевія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Накшбандія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Німатуллахі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Ріфаія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Сенусійя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Сухравадія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Тиджанійа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Чіштія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Шаділійя</w:t>
      </w:r>
      <w:proofErr w:type="spellEnd"/>
      <w:r w:rsidRPr="00312900">
        <w:rPr>
          <w:sz w:val="22"/>
          <w:lang w:val="uk-UA"/>
        </w:rPr>
        <w:t>, Яса вія.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Суфійська термінологія. Ваджу, </w:t>
      </w:r>
      <w:proofErr w:type="spellStart"/>
      <w:r w:rsidRPr="00312900">
        <w:rPr>
          <w:sz w:val="22"/>
          <w:lang w:val="uk-UA"/>
        </w:rPr>
        <w:t>Вахдат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ал-вуджуд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Гайб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Зікр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Інсан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ал-каміл</w:t>
      </w:r>
      <w:proofErr w:type="spellEnd"/>
      <w:r w:rsidRPr="00312900">
        <w:rPr>
          <w:sz w:val="22"/>
          <w:lang w:val="uk-UA"/>
        </w:rPr>
        <w:t xml:space="preserve">, Макам, Нас, Сама, Сіл сіла, </w:t>
      </w:r>
      <w:proofErr w:type="spellStart"/>
      <w:r w:rsidRPr="00312900">
        <w:rPr>
          <w:sz w:val="22"/>
          <w:lang w:val="uk-UA"/>
        </w:rPr>
        <w:t>Хакікат</w:t>
      </w:r>
      <w:proofErr w:type="spellEnd"/>
      <w:r w:rsidRPr="00312900">
        <w:rPr>
          <w:sz w:val="22"/>
          <w:lang w:val="uk-UA"/>
        </w:rPr>
        <w:t>, Фана.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Хасан </w:t>
      </w:r>
      <w:proofErr w:type="spellStart"/>
      <w:r w:rsidRPr="00312900">
        <w:rPr>
          <w:sz w:val="22"/>
          <w:lang w:val="uk-UA"/>
        </w:rPr>
        <w:t>аль-Басрі</w:t>
      </w:r>
      <w:proofErr w:type="spellEnd"/>
      <w:r w:rsidRPr="00312900">
        <w:rPr>
          <w:sz w:val="22"/>
          <w:lang w:val="uk-UA"/>
        </w:rPr>
        <w:t xml:space="preserve"> (642—728), </w:t>
      </w:r>
      <w:proofErr w:type="spellStart"/>
      <w:r w:rsidRPr="00312900">
        <w:rPr>
          <w:sz w:val="22"/>
          <w:lang w:val="uk-UA"/>
        </w:rPr>
        <w:t>Абуль-Касим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аль-Джунайд</w:t>
      </w:r>
      <w:proofErr w:type="spellEnd"/>
      <w:r w:rsidRPr="00312900">
        <w:rPr>
          <w:sz w:val="22"/>
          <w:lang w:val="uk-UA"/>
        </w:rPr>
        <w:t xml:space="preserve"> (830—910), </w:t>
      </w:r>
      <w:proofErr w:type="spellStart"/>
      <w:r w:rsidRPr="00312900">
        <w:rPr>
          <w:sz w:val="22"/>
          <w:lang w:val="uk-UA"/>
        </w:rPr>
        <w:t>Хусайн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аль-Халладж</w:t>
      </w:r>
      <w:proofErr w:type="spellEnd"/>
      <w:r w:rsidRPr="00312900">
        <w:rPr>
          <w:sz w:val="22"/>
          <w:lang w:val="uk-UA"/>
        </w:rPr>
        <w:t xml:space="preserve"> (858—922), Абу </w:t>
      </w:r>
      <w:proofErr w:type="spellStart"/>
      <w:r w:rsidRPr="00312900">
        <w:rPr>
          <w:sz w:val="22"/>
          <w:lang w:val="uk-UA"/>
        </w:rPr>
        <w:t>Язид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аль-Бістамі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аль-Харакані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Хаджи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Бекташи</w:t>
      </w:r>
      <w:proofErr w:type="spellEnd"/>
      <w:r w:rsidRPr="00312900">
        <w:rPr>
          <w:sz w:val="22"/>
          <w:lang w:val="uk-UA"/>
        </w:rPr>
        <w:t xml:space="preserve">, Ахмед </w:t>
      </w:r>
      <w:proofErr w:type="spellStart"/>
      <w:r w:rsidRPr="00312900">
        <w:rPr>
          <w:sz w:val="22"/>
          <w:lang w:val="uk-UA"/>
        </w:rPr>
        <w:t>Яссаві</w:t>
      </w:r>
      <w:proofErr w:type="spellEnd"/>
      <w:r w:rsidRPr="00312900">
        <w:rPr>
          <w:sz w:val="22"/>
          <w:lang w:val="uk-UA"/>
        </w:rPr>
        <w:t xml:space="preserve"> (1103—1166/67), </w:t>
      </w:r>
      <w:proofErr w:type="spellStart"/>
      <w:r w:rsidRPr="00312900">
        <w:rPr>
          <w:sz w:val="22"/>
          <w:lang w:val="uk-UA"/>
        </w:rPr>
        <w:t>Ібн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аль</w:t>
      </w:r>
      <w:proofErr w:type="spellEnd"/>
      <w:r w:rsidRPr="00312900">
        <w:rPr>
          <w:sz w:val="22"/>
          <w:lang w:val="uk-UA"/>
        </w:rPr>
        <w:t xml:space="preserve"> Арабі (1165—1240) та концепція </w:t>
      </w:r>
      <w:proofErr w:type="spellStart"/>
      <w:r w:rsidRPr="00312900">
        <w:rPr>
          <w:sz w:val="22"/>
          <w:lang w:val="uk-UA"/>
        </w:rPr>
        <w:t>вахдат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ал-вуджуд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Джалаледдін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Румі</w:t>
      </w:r>
      <w:proofErr w:type="spellEnd"/>
      <w:r w:rsidRPr="00312900">
        <w:rPr>
          <w:sz w:val="22"/>
          <w:lang w:val="uk-UA"/>
        </w:rPr>
        <w:t xml:space="preserve"> (1207—1273), Шах </w:t>
      </w:r>
      <w:proofErr w:type="spellStart"/>
      <w:r w:rsidRPr="00312900">
        <w:rPr>
          <w:sz w:val="22"/>
          <w:lang w:val="uk-UA"/>
        </w:rPr>
        <w:t>Німатулла</w:t>
      </w:r>
      <w:proofErr w:type="spellEnd"/>
      <w:r w:rsidRPr="00312900">
        <w:rPr>
          <w:sz w:val="22"/>
          <w:lang w:val="uk-UA"/>
        </w:rPr>
        <w:t xml:space="preserve"> (1330—1431), </w:t>
      </w:r>
      <w:proofErr w:type="spellStart"/>
      <w:r w:rsidRPr="00312900">
        <w:rPr>
          <w:sz w:val="22"/>
          <w:lang w:val="uk-UA"/>
        </w:rPr>
        <w:t>Ахмад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Сірхінді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Ахмад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Фарук</w:t>
      </w:r>
      <w:proofErr w:type="spellEnd"/>
      <w:r w:rsidRPr="00312900">
        <w:rPr>
          <w:sz w:val="22"/>
          <w:lang w:val="uk-UA"/>
        </w:rPr>
        <w:t xml:space="preserve"> (969—1034 згідно </w:t>
      </w:r>
      <w:proofErr w:type="spellStart"/>
      <w:r w:rsidRPr="00312900">
        <w:rPr>
          <w:sz w:val="22"/>
          <w:lang w:val="uk-UA"/>
        </w:rPr>
        <w:t>Хіджри</w:t>
      </w:r>
      <w:proofErr w:type="spellEnd"/>
      <w:r w:rsidRPr="00312900">
        <w:rPr>
          <w:sz w:val="22"/>
          <w:lang w:val="uk-UA"/>
        </w:rPr>
        <w:t xml:space="preserve">), </w:t>
      </w:r>
      <w:proofErr w:type="spellStart"/>
      <w:r w:rsidRPr="00312900">
        <w:rPr>
          <w:sz w:val="22"/>
          <w:lang w:val="uk-UA"/>
        </w:rPr>
        <w:t>Кунта-Хаджи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Кішиєв</w:t>
      </w:r>
      <w:proofErr w:type="spellEnd"/>
      <w:r w:rsidRPr="00312900">
        <w:rPr>
          <w:sz w:val="22"/>
          <w:lang w:val="uk-UA"/>
        </w:rPr>
        <w:t xml:space="preserve"> (1830—1867), </w:t>
      </w:r>
      <w:proofErr w:type="spellStart"/>
      <w:r w:rsidRPr="00312900">
        <w:rPr>
          <w:sz w:val="22"/>
          <w:lang w:val="uk-UA"/>
        </w:rPr>
        <w:t>Джавад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Нурбахш</w:t>
      </w:r>
      <w:proofErr w:type="spellEnd"/>
      <w:r w:rsidRPr="00312900">
        <w:rPr>
          <w:sz w:val="22"/>
          <w:lang w:val="uk-UA"/>
        </w:rPr>
        <w:t xml:space="preserve"> (1926—2008). </w:t>
      </w:r>
    </w:p>
    <w:p w:rsidR="00AA17CA" w:rsidRPr="00545A76" w:rsidRDefault="00312900" w:rsidP="00312900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>Ступені шляху (</w:t>
      </w:r>
      <w:proofErr w:type="spellStart"/>
      <w:r w:rsidRPr="00312900">
        <w:rPr>
          <w:sz w:val="22"/>
          <w:lang w:val="uk-UA"/>
        </w:rPr>
        <w:t>шариат</w:t>
      </w:r>
      <w:proofErr w:type="spellEnd"/>
      <w:r w:rsidRPr="00312900">
        <w:rPr>
          <w:sz w:val="22"/>
          <w:lang w:val="uk-UA"/>
        </w:rPr>
        <w:t xml:space="preserve"> (араб. شريعة‎‎), </w:t>
      </w:r>
      <w:proofErr w:type="spellStart"/>
      <w:r w:rsidRPr="00312900">
        <w:rPr>
          <w:sz w:val="22"/>
          <w:lang w:val="uk-UA"/>
        </w:rPr>
        <w:t>сулук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тарікат</w:t>
      </w:r>
      <w:proofErr w:type="spellEnd"/>
      <w:r w:rsidRPr="00312900">
        <w:rPr>
          <w:sz w:val="22"/>
          <w:lang w:val="uk-UA"/>
        </w:rPr>
        <w:t xml:space="preserve"> (араб. طريقة‎‎), </w:t>
      </w:r>
      <w:proofErr w:type="spellStart"/>
      <w:r w:rsidRPr="00312900">
        <w:rPr>
          <w:sz w:val="22"/>
          <w:lang w:val="uk-UA"/>
        </w:rPr>
        <w:t>маріфат</w:t>
      </w:r>
      <w:proofErr w:type="spellEnd"/>
      <w:r w:rsidRPr="00312900">
        <w:rPr>
          <w:sz w:val="22"/>
          <w:lang w:val="uk-UA"/>
        </w:rPr>
        <w:t xml:space="preserve"> (араб. معرفة‎‎), </w:t>
      </w:r>
      <w:proofErr w:type="spellStart"/>
      <w:r w:rsidRPr="00312900">
        <w:rPr>
          <w:sz w:val="22"/>
          <w:lang w:val="uk-UA"/>
        </w:rPr>
        <w:t>хакікат</w:t>
      </w:r>
      <w:proofErr w:type="spellEnd"/>
      <w:r w:rsidRPr="00312900">
        <w:rPr>
          <w:sz w:val="22"/>
          <w:lang w:val="uk-UA"/>
        </w:rPr>
        <w:t xml:space="preserve"> (араб. حقيقة‎‎).</w:t>
      </w:r>
      <w:r w:rsidR="00147C93" w:rsidRPr="00545A76">
        <w:rPr>
          <w:sz w:val="22"/>
          <w:lang w:val="uk-UA"/>
        </w:rPr>
        <w:t xml:space="preserve"> </w:t>
      </w:r>
    </w:p>
    <w:p w:rsidR="00C15D3C" w:rsidRPr="00545A76" w:rsidRDefault="00AA17CA" w:rsidP="00C15D3C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</w:t>
      </w:r>
      <w:r w:rsidR="00147C93" w:rsidRPr="00545A76">
        <w:rPr>
          <w:b/>
          <w:sz w:val="22"/>
          <w:lang w:val="uk-UA"/>
        </w:rPr>
        <w:t>7</w:t>
      </w:r>
      <w:r w:rsidRPr="00545A76">
        <w:rPr>
          <w:b/>
          <w:sz w:val="22"/>
          <w:lang w:val="uk-UA"/>
        </w:rPr>
        <w:t xml:space="preserve">. </w:t>
      </w:r>
      <w:r w:rsidR="00312900" w:rsidRPr="00312900">
        <w:rPr>
          <w:b/>
          <w:sz w:val="22"/>
          <w:lang w:val="uk-UA"/>
        </w:rPr>
        <w:t>Йога.</w:t>
      </w:r>
    </w:p>
    <w:p w:rsidR="00F66638" w:rsidRPr="00545A76" w:rsidRDefault="00312900" w:rsidP="00C15D3C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Коріння індуїстських психотехнік. Поняття </w:t>
      </w:r>
      <w:proofErr w:type="spellStart"/>
      <w:r w:rsidRPr="00312900">
        <w:rPr>
          <w:sz w:val="22"/>
          <w:lang w:val="uk-UA"/>
        </w:rPr>
        <w:t>„Йога</w:t>
      </w:r>
      <w:proofErr w:type="spellEnd"/>
      <w:r w:rsidRPr="00312900">
        <w:rPr>
          <w:sz w:val="22"/>
          <w:lang w:val="uk-UA"/>
        </w:rPr>
        <w:t xml:space="preserve">”. Розвиток </w:t>
      </w:r>
      <w:proofErr w:type="spellStart"/>
      <w:r w:rsidRPr="00312900">
        <w:rPr>
          <w:sz w:val="22"/>
          <w:lang w:val="uk-UA"/>
        </w:rPr>
        <w:t>йогічних</w:t>
      </w:r>
      <w:proofErr w:type="spellEnd"/>
      <w:r w:rsidRPr="00312900">
        <w:rPr>
          <w:sz w:val="22"/>
          <w:lang w:val="uk-UA"/>
        </w:rPr>
        <w:t xml:space="preserve"> ідей. Напрямки та вчення йоги. </w:t>
      </w:r>
      <w:proofErr w:type="spellStart"/>
      <w:r w:rsidRPr="00312900">
        <w:rPr>
          <w:sz w:val="22"/>
          <w:lang w:val="uk-UA"/>
        </w:rPr>
        <w:t>Йога-сутри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Патанджалі</w:t>
      </w:r>
      <w:proofErr w:type="spellEnd"/>
      <w:r w:rsidRPr="00312900">
        <w:rPr>
          <w:sz w:val="22"/>
          <w:lang w:val="uk-UA"/>
        </w:rPr>
        <w:t>. Вчення про восьмирічний шлях (</w:t>
      </w:r>
      <w:proofErr w:type="spellStart"/>
      <w:r w:rsidRPr="00312900">
        <w:rPr>
          <w:sz w:val="22"/>
          <w:lang w:val="uk-UA"/>
        </w:rPr>
        <w:t>Аштанга-йога</w:t>
      </w:r>
      <w:proofErr w:type="spellEnd"/>
      <w:r w:rsidRPr="00312900">
        <w:rPr>
          <w:sz w:val="22"/>
          <w:lang w:val="uk-UA"/>
        </w:rPr>
        <w:t xml:space="preserve">). Фундаментальні категорії індуїстської духовної культури. Карма. </w:t>
      </w:r>
      <w:proofErr w:type="spellStart"/>
      <w:r w:rsidRPr="00312900">
        <w:rPr>
          <w:sz w:val="22"/>
          <w:lang w:val="uk-UA"/>
        </w:rPr>
        <w:t>Сансара</w:t>
      </w:r>
      <w:proofErr w:type="spellEnd"/>
      <w:r w:rsidRPr="00312900">
        <w:rPr>
          <w:sz w:val="22"/>
          <w:lang w:val="uk-UA"/>
        </w:rPr>
        <w:t xml:space="preserve">. Нірвана. Ведичні жертвоприношення – символічний універсам упанішад. Вчення про чакри. Вчення про </w:t>
      </w:r>
      <w:proofErr w:type="spellStart"/>
      <w:r w:rsidRPr="00312900">
        <w:rPr>
          <w:sz w:val="22"/>
          <w:lang w:val="uk-UA"/>
        </w:rPr>
        <w:t>кундаліні</w:t>
      </w:r>
      <w:proofErr w:type="spellEnd"/>
      <w:r w:rsidRPr="00312900">
        <w:rPr>
          <w:sz w:val="22"/>
          <w:lang w:val="uk-UA"/>
        </w:rPr>
        <w:t xml:space="preserve">. Практика </w:t>
      </w:r>
      <w:proofErr w:type="spellStart"/>
      <w:r w:rsidRPr="00312900">
        <w:rPr>
          <w:sz w:val="22"/>
          <w:lang w:val="uk-UA"/>
        </w:rPr>
        <w:t>дхьяни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Джняна-йога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Бхакті-йога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Кундаліні-йога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Лайя-йога</w:t>
      </w:r>
      <w:proofErr w:type="spellEnd"/>
      <w:r w:rsidRPr="00312900">
        <w:rPr>
          <w:sz w:val="22"/>
          <w:lang w:val="uk-UA"/>
        </w:rPr>
        <w:t>.</w:t>
      </w:r>
    </w:p>
    <w:p w:rsidR="00147C93" w:rsidRPr="00545A76" w:rsidRDefault="00147C93" w:rsidP="00F6663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8. </w:t>
      </w:r>
      <w:r w:rsidR="00312900" w:rsidRPr="00312900">
        <w:rPr>
          <w:b/>
          <w:sz w:val="22"/>
          <w:lang w:val="uk-UA"/>
        </w:rPr>
        <w:t xml:space="preserve">Індуїстська </w:t>
      </w:r>
      <w:proofErr w:type="spellStart"/>
      <w:r w:rsidR="00312900" w:rsidRPr="00312900">
        <w:rPr>
          <w:b/>
          <w:sz w:val="22"/>
          <w:lang w:val="uk-UA"/>
        </w:rPr>
        <w:t>тантра</w:t>
      </w:r>
      <w:proofErr w:type="spellEnd"/>
      <w:r w:rsidR="00312900" w:rsidRPr="00312900">
        <w:rPr>
          <w:b/>
          <w:sz w:val="22"/>
          <w:lang w:val="uk-UA"/>
        </w:rPr>
        <w:t>.</w:t>
      </w:r>
    </w:p>
    <w:p w:rsidR="00EE0516" w:rsidRPr="00545A76" w:rsidRDefault="00312900" w:rsidP="00C15D3C">
      <w:pPr>
        <w:ind w:firstLine="709"/>
        <w:jc w:val="both"/>
        <w:rPr>
          <w:b/>
          <w:sz w:val="22"/>
          <w:lang w:val="uk-UA"/>
        </w:rPr>
      </w:pPr>
      <w:r w:rsidRPr="00312900">
        <w:rPr>
          <w:sz w:val="22"/>
          <w:lang w:val="uk-UA"/>
        </w:rPr>
        <w:t xml:space="preserve">Поняття про </w:t>
      </w:r>
      <w:proofErr w:type="spellStart"/>
      <w:r w:rsidRPr="00312900">
        <w:rPr>
          <w:sz w:val="22"/>
          <w:lang w:val="uk-UA"/>
        </w:rPr>
        <w:t>тантру</w:t>
      </w:r>
      <w:proofErr w:type="spellEnd"/>
      <w:r w:rsidRPr="00312900">
        <w:rPr>
          <w:sz w:val="22"/>
          <w:lang w:val="uk-UA"/>
        </w:rPr>
        <w:t xml:space="preserve">. Інструменти для </w:t>
      </w:r>
      <w:proofErr w:type="spellStart"/>
      <w:r w:rsidRPr="00312900">
        <w:rPr>
          <w:sz w:val="22"/>
          <w:lang w:val="uk-UA"/>
        </w:rPr>
        <w:t>Та</w:t>
      </w:r>
      <w:r>
        <w:rPr>
          <w:sz w:val="22"/>
          <w:lang w:val="uk-UA"/>
        </w:rPr>
        <w:t>н</w:t>
      </w:r>
      <w:r w:rsidRPr="00312900">
        <w:rPr>
          <w:sz w:val="22"/>
          <w:lang w:val="uk-UA"/>
        </w:rPr>
        <w:t>три</w:t>
      </w:r>
      <w:proofErr w:type="spellEnd"/>
      <w:r w:rsidRPr="00312900">
        <w:rPr>
          <w:sz w:val="22"/>
          <w:lang w:val="uk-UA"/>
        </w:rPr>
        <w:t xml:space="preserve">: мантра, </w:t>
      </w:r>
      <w:proofErr w:type="spellStart"/>
      <w:r w:rsidRPr="00312900">
        <w:rPr>
          <w:sz w:val="22"/>
          <w:lang w:val="uk-UA"/>
        </w:rPr>
        <w:t>янтра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пуджа</w:t>
      </w:r>
      <w:proofErr w:type="spellEnd"/>
      <w:r w:rsidRPr="00312900">
        <w:rPr>
          <w:sz w:val="22"/>
          <w:lang w:val="uk-UA"/>
        </w:rPr>
        <w:t xml:space="preserve">. Школи та напрямки </w:t>
      </w:r>
      <w:proofErr w:type="spellStart"/>
      <w:r w:rsidRPr="00312900">
        <w:rPr>
          <w:sz w:val="22"/>
          <w:lang w:val="uk-UA"/>
        </w:rPr>
        <w:t>Та</w:t>
      </w:r>
      <w:r>
        <w:rPr>
          <w:sz w:val="22"/>
          <w:lang w:val="uk-UA"/>
        </w:rPr>
        <w:t>н</w:t>
      </w:r>
      <w:r w:rsidRPr="00312900">
        <w:rPr>
          <w:sz w:val="22"/>
          <w:lang w:val="uk-UA"/>
        </w:rPr>
        <w:t>три</w:t>
      </w:r>
      <w:proofErr w:type="spellEnd"/>
      <w:r w:rsidRPr="00312900">
        <w:rPr>
          <w:sz w:val="22"/>
          <w:lang w:val="uk-UA"/>
        </w:rPr>
        <w:t xml:space="preserve">. 5 „М”. </w:t>
      </w:r>
      <w:proofErr w:type="spellStart"/>
      <w:r w:rsidRPr="00312900">
        <w:rPr>
          <w:sz w:val="22"/>
          <w:lang w:val="uk-UA"/>
        </w:rPr>
        <w:t>Кундаліна-йога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Лайя-йога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Ваджраяна</w:t>
      </w:r>
      <w:proofErr w:type="spellEnd"/>
      <w:r w:rsidRPr="00312900">
        <w:rPr>
          <w:sz w:val="22"/>
          <w:lang w:val="uk-UA"/>
        </w:rPr>
        <w:t>.</w:t>
      </w:r>
      <w:r w:rsidR="00C15D3C" w:rsidRPr="00545A76">
        <w:rPr>
          <w:sz w:val="22"/>
          <w:lang w:val="uk-UA"/>
        </w:rPr>
        <w:t xml:space="preserve"> </w:t>
      </w:r>
    </w:p>
    <w:p w:rsid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</w:t>
      </w:r>
      <w:r>
        <w:rPr>
          <w:b/>
          <w:sz w:val="22"/>
          <w:lang w:val="uk-UA"/>
        </w:rPr>
        <w:t>9</w:t>
      </w:r>
      <w:r w:rsidRPr="00545A76">
        <w:rPr>
          <w:b/>
          <w:sz w:val="22"/>
          <w:lang w:val="uk-UA"/>
        </w:rPr>
        <w:t>.</w:t>
      </w:r>
      <w:r>
        <w:rPr>
          <w:b/>
          <w:sz w:val="22"/>
          <w:lang w:val="uk-UA"/>
        </w:rPr>
        <w:t xml:space="preserve"> </w:t>
      </w:r>
      <w:r w:rsidRPr="00312900">
        <w:rPr>
          <w:b/>
          <w:sz w:val="22"/>
          <w:lang w:val="uk-UA"/>
        </w:rPr>
        <w:t xml:space="preserve">Особливості даоських психотехнік.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Даосизм філософський та релігійний. Етапи та особливості етапів становлення даоського містицизму. Лао </w:t>
      </w:r>
      <w:proofErr w:type="spellStart"/>
      <w:r w:rsidRPr="00312900">
        <w:rPr>
          <w:sz w:val="22"/>
          <w:lang w:val="uk-UA"/>
        </w:rPr>
        <w:t>цзи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Дао</w:t>
      </w:r>
      <w:proofErr w:type="spellEnd"/>
      <w:r w:rsidRPr="00312900">
        <w:rPr>
          <w:sz w:val="22"/>
          <w:lang w:val="uk-UA"/>
        </w:rPr>
        <w:t xml:space="preserve"> де </w:t>
      </w:r>
      <w:proofErr w:type="spellStart"/>
      <w:r w:rsidRPr="00312900">
        <w:rPr>
          <w:sz w:val="22"/>
          <w:lang w:val="uk-UA"/>
        </w:rPr>
        <w:t>цзин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Чжуан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цзи</w:t>
      </w:r>
      <w:proofErr w:type="spellEnd"/>
      <w:r w:rsidRPr="00312900">
        <w:rPr>
          <w:sz w:val="22"/>
          <w:lang w:val="uk-UA"/>
        </w:rPr>
        <w:t xml:space="preserve">. Ге </w:t>
      </w:r>
      <w:proofErr w:type="spellStart"/>
      <w:r w:rsidRPr="00312900">
        <w:rPr>
          <w:sz w:val="22"/>
          <w:lang w:val="uk-UA"/>
        </w:rPr>
        <w:t>хун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Чжан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Бо-дуань</w:t>
      </w:r>
      <w:proofErr w:type="spellEnd"/>
      <w:r w:rsidRPr="00312900">
        <w:rPr>
          <w:sz w:val="22"/>
          <w:lang w:val="uk-UA"/>
        </w:rPr>
        <w:t xml:space="preserve">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Дао</w:t>
      </w:r>
      <w:proofErr w:type="spellEnd"/>
      <w:r w:rsidRPr="00312900">
        <w:rPr>
          <w:sz w:val="22"/>
          <w:lang w:val="uk-UA"/>
        </w:rPr>
        <w:t xml:space="preserve">. Вчення про чан-шен. Людина та його структура. Поля кіноварі. </w:t>
      </w:r>
      <w:proofErr w:type="spellStart"/>
      <w:r w:rsidRPr="00312900">
        <w:rPr>
          <w:sz w:val="22"/>
          <w:lang w:val="uk-UA"/>
        </w:rPr>
        <w:t>Ци</w:t>
      </w:r>
      <w:proofErr w:type="spellEnd"/>
      <w:r w:rsidRPr="00312900">
        <w:rPr>
          <w:sz w:val="22"/>
          <w:lang w:val="uk-UA"/>
        </w:rPr>
        <w:t>. Енергетичні канали (</w:t>
      </w:r>
      <w:proofErr w:type="spellStart"/>
      <w:r w:rsidRPr="00312900">
        <w:rPr>
          <w:sz w:val="22"/>
          <w:lang w:val="uk-UA"/>
        </w:rPr>
        <w:t>цзин</w:t>
      </w:r>
      <w:proofErr w:type="spellEnd"/>
      <w:r w:rsidRPr="00312900">
        <w:rPr>
          <w:sz w:val="22"/>
          <w:lang w:val="uk-UA"/>
        </w:rPr>
        <w:t xml:space="preserve">). </w:t>
      </w:r>
    </w:p>
    <w:p w:rsid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>Внутрішня та зовнішня алхімія. Методи споглядання (шоу і), візуалізація (</w:t>
      </w:r>
      <w:proofErr w:type="spellStart"/>
      <w:r w:rsidRPr="00312900">
        <w:rPr>
          <w:sz w:val="22"/>
          <w:lang w:val="uk-UA"/>
        </w:rPr>
        <w:t>цунь</w:t>
      </w:r>
      <w:proofErr w:type="spellEnd"/>
      <w:r w:rsidRPr="00312900">
        <w:rPr>
          <w:sz w:val="22"/>
          <w:lang w:val="uk-UA"/>
        </w:rPr>
        <w:t xml:space="preserve"> сяк), </w:t>
      </w:r>
      <w:proofErr w:type="spellStart"/>
      <w:r w:rsidRPr="00312900">
        <w:rPr>
          <w:sz w:val="22"/>
          <w:lang w:val="uk-UA"/>
        </w:rPr>
        <w:t>гимнастіка</w:t>
      </w:r>
      <w:proofErr w:type="spellEnd"/>
      <w:r w:rsidRPr="00312900">
        <w:rPr>
          <w:sz w:val="22"/>
          <w:lang w:val="uk-UA"/>
        </w:rPr>
        <w:t xml:space="preserve"> (</w:t>
      </w:r>
      <w:proofErr w:type="spellStart"/>
      <w:r w:rsidRPr="00312900">
        <w:rPr>
          <w:sz w:val="22"/>
          <w:lang w:val="uk-UA"/>
        </w:rPr>
        <w:t>дао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інь</w:t>
      </w:r>
      <w:proofErr w:type="spellEnd"/>
      <w:r w:rsidRPr="00312900">
        <w:rPr>
          <w:sz w:val="22"/>
          <w:lang w:val="uk-UA"/>
        </w:rPr>
        <w:t xml:space="preserve">).  Золота </w:t>
      </w:r>
      <w:proofErr w:type="spellStart"/>
      <w:r w:rsidRPr="00312900">
        <w:rPr>
          <w:sz w:val="22"/>
          <w:lang w:val="uk-UA"/>
        </w:rPr>
        <w:t>пигулька</w:t>
      </w:r>
      <w:proofErr w:type="spellEnd"/>
      <w:r w:rsidRPr="00312900">
        <w:rPr>
          <w:sz w:val="22"/>
          <w:lang w:val="uk-UA"/>
        </w:rPr>
        <w:t xml:space="preserve"> безсмертя. Концепції </w:t>
      </w:r>
      <w:proofErr w:type="spellStart"/>
      <w:r w:rsidRPr="00312900">
        <w:rPr>
          <w:sz w:val="22"/>
          <w:lang w:val="uk-UA"/>
        </w:rPr>
        <w:t>„Сокровенної</w:t>
      </w:r>
      <w:proofErr w:type="spellEnd"/>
      <w:r w:rsidRPr="00312900">
        <w:rPr>
          <w:sz w:val="22"/>
          <w:lang w:val="uk-UA"/>
        </w:rPr>
        <w:t xml:space="preserve"> самки Піднебесної” та </w:t>
      </w:r>
      <w:proofErr w:type="spellStart"/>
      <w:r w:rsidRPr="00312900">
        <w:rPr>
          <w:sz w:val="22"/>
          <w:lang w:val="uk-UA"/>
        </w:rPr>
        <w:t>„Вічної</w:t>
      </w:r>
      <w:proofErr w:type="spellEnd"/>
      <w:r w:rsidRPr="00312900">
        <w:rPr>
          <w:sz w:val="22"/>
          <w:lang w:val="uk-UA"/>
        </w:rPr>
        <w:t xml:space="preserve"> Дитини” Використання галюциногенів. З поля </w:t>
      </w:r>
      <w:proofErr w:type="spellStart"/>
      <w:r w:rsidRPr="00312900">
        <w:rPr>
          <w:sz w:val="22"/>
          <w:lang w:val="uk-UA"/>
        </w:rPr>
        <w:t>дань-тянь</w:t>
      </w:r>
      <w:proofErr w:type="spellEnd"/>
      <w:r w:rsidRPr="00312900">
        <w:rPr>
          <w:sz w:val="22"/>
          <w:lang w:val="uk-UA"/>
        </w:rPr>
        <w:t xml:space="preserve">. Вчення про </w:t>
      </w:r>
      <w:proofErr w:type="spellStart"/>
      <w:r w:rsidRPr="00312900">
        <w:rPr>
          <w:sz w:val="22"/>
          <w:lang w:val="uk-UA"/>
        </w:rPr>
        <w:t>ци</w:t>
      </w:r>
      <w:proofErr w:type="spellEnd"/>
      <w:r w:rsidRPr="00312900">
        <w:rPr>
          <w:sz w:val="22"/>
          <w:lang w:val="uk-UA"/>
        </w:rPr>
        <w:t xml:space="preserve"> та робота з нею.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10. Огляд буддійських практик.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Особливості </w:t>
      </w:r>
      <w:proofErr w:type="spellStart"/>
      <w:r w:rsidRPr="00312900">
        <w:rPr>
          <w:sz w:val="22"/>
          <w:lang w:val="uk-UA"/>
        </w:rPr>
        <w:t>хінаянського</w:t>
      </w:r>
      <w:proofErr w:type="spellEnd"/>
      <w:r w:rsidRPr="00312900">
        <w:rPr>
          <w:sz w:val="22"/>
          <w:lang w:val="uk-UA"/>
        </w:rPr>
        <w:t xml:space="preserve"> шляху. Вчення махаони про </w:t>
      </w:r>
      <w:proofErr w:type="spellStart"/>
      <w:r w:rsidRPr="00312900">
        <w:rPr>
          <w:sz w:val="22"/>
          <w:lang w:val="uk-UA"/>
        </w:rPr>
        <w:t>Трикая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Боддхичитти</w:t>
      </w:r>
      <w:proofErr w:type="spellEnd"/>
      <w:r w:rsidRPr="00312900">
        <w:rPr>
          <w:sz w:val="22"/>
          <w:lang w:val="uk-UA"/>
        </w:rPr>
        <w:t xml:space="preserve"> та </w:t>
      </w:r>
      <w:proofErr w:type="spellStart"/>
      <w:r w:rsidRPr="00312900">
        <w:rPr>
          <w:sz w:val="22"/>
          <w:lang w:val="uk-UA"/>
        </w:rPr>
        <w:t>боддхісаттви</w:t>
      </w:r>
      <w:proofErr w:type="spellEnd"/>
      <w:r w:rsidRPr="00312900">
        <w:rPr>
          <w:sz w:val="22"/>
          <w:lang w:val="uk-UA"/>
        </w:rPr>
        <w:t xml:space="preserve">. Практики </w:t>
      </w:r>
      <w:proofErr w:type="spellStart"/>
      <w:r w:rsidRPr="00312900">
        <w:rPr>
          <w:sz w:val="22"/>
          <w:lang w:val="uk-UA"/>
        </w:rPr>
        <w:t>махаянських</w:t>
      </w:r>
      <w:proofErr w:type="spellEnd"/>
      <w:r w:rsidRPr="00312900">
        <w:rPr>
          <w:sz w:val="22"/>
          <w:lang w:val="uk-UA"/>
        </w:rPr>
        <w:t xml:space="preserve"> шкіл.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Шyньявада</w:t>
      </w:r>
      <w:proofErr w:type="spellEnd"/>
      <w:r w:rsidRPr="00312900">
        <w:rPr>
          <w:sz w:val="22"/>
          <w:lang w:val="uk-UA"/>
        </w:rPr>
        <w:t xml:space="preserve"> (</w:t>
      </w:r>
      <w:proofErr w:type="spellStart"/>
      <w:r w:rsidRPr="00312900">
        <w:rPr>
          <w:sz w:val="22"/>
          <w:lang w:val="uk-UA"/>
        </w:rPr>
        <w:t>мадхьямика</w:t>
      </w:r>
      <w:proofErr w:type="spellEnd"/>
      <w:r w:rsidRPr="00312900">
        <w:rPr>
          <w:sz w:val="22"/>
          <w:lang w:val="uk-UA"/>
        </w:rPr>
        <w:t xml:space="preserve">). </w:t>
      </w:r>
      <w:proofErr w:type="spellStart"/>
      <w:r w:rsidRPr="00312900">
        <w:rPr>
          <w:sz w:val="22"/>
          <w:lang w:val="uk-UA"/>
        </w:rPr>
        <w:t>Віджнянавада</w:t>
      </w:r>
      <w:proofErr w:type="spellEnd"/>
      <w:r w:rsidRPr="00312900">
        <w:rPr>
          <w:sz w:val="22"/>
          <w:lang w:val="uk-UA"/>
        </w:rPr>
        <w:t xml:space="preserve"> (</w:t>
      </w:r>
      <w:proofErr w:type="spellStart"/>
      <w:r w:rsidRPr="00312900">
        <w:rPr>
          <w:sz w:val="22"/>
          <w:lang w:val="uk-UA"/>
        </w:rPr>
        <w:t>йогачаpа</w:t>
      </w:r>
      <w:proofErr w:type="spellEnd"/>
      <w:r w:rsidRPr="00312900">
        <w:rPr>
          <w:sz w:val="22"/>
          <w:lang w:val="uk-UA"/>
        </w:rPr>
        <w:t xml:space="preserve">). </w:t>
      </w:r>
      <w:proofErr w:type="spellStart"/>
      <w:r w:rsidRPr="00312900">
        <w:rPr>
          <w:sz w:val="22"/>
          <w:lang w:val="uk-UA"/>
        </w:rPr>
        <w:t>Теоpія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татхагатагаpбхи</w:t>
      </w:r>
      <w:proofErr w:type="spellEnd"/>
      <w:r w:rsidRPr="00312900">
        <w:rPr>
          <w:sz w:val="22"/>
          <w:lang w:val="uk-UA"/>
        </w:rPr>
        <w:t xml:space="preserve">. Школи китайського буддизму. </w:t>
      </w:r>
      <w:proofErr w:type="spellStart"/>
      <w:r w:rsidRPr="00312900">
        <w:rPr>
          <w:sz w:val="22"/>
          <w:lang w:val="uk-UA"/>
        </w:rPr>
        <w:t>Хуайянь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Чань</w:t>
      </w:r>
      <w:proofErr w:type="spellEnd"/>
      <w:r w:rsidRPr="00312900">
        <w:rPr>
          <w:sz w:val="22"/>
          <w:lang w:val="uk-UA"/>
        </w:rPr>
        <w:t>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11. Містицизм </w:t>
      </w:r>
      <w:proofErr w:type="spellStart"/>
      <w:r w:rsidRPr="00312900">
        <w:rPr>
          <w:b/>
          <w:sz w:val="22"/>
          <w:lang w:val="uk-UA"/>
        </w:rPr>
        <w:t>тантраяни</w:t>
      </w:r>
      <w:proofErr w:type="spellEnd"/>
      <w:r w:rsidRPr="00312900">
        <w:rPr>
          <w:b/>
          <w:sz w:val="22"/>
          <w:lang w:val="uk-UA"/>
        </w:rPr>
        <w:t>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4 класи </w:t>
      </w:r>
      <w:proofErr w:type="spellStart"/>
      <w:r w:rsidRPr="00312900">
        <w:rPr>
          <w:sz w:val="22"/>
          <w:lang w:val="uk-UA"/>
        </w:rPr>
        <w:t>тантр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Тантрічні</w:t>
      </w:r>
      <w:proofErr w:type="spellEnd"/>
      <w:r w:rsidRPr="00312900">
        <w:rPr>
          <w:sz w:val="22"/>
          <w:lang w:val="uk-UA"/>
        </w:rPr>
        <w:t xml:space="preserve"> тексти. Особливості </w:t>
      </w:r>
      <w:proofErr w:type="spellStart"/>
      <w:r w:rsidRPr="00312900">
        <w:rPr>
          <w:sz w:val="22"/>
          <w:lang w:val="uk-UA"/>
        </w:rPr>
        <w:t>тантрічних</w:t>
      </w:r>
      <w:proofErr w:type="spellEnd"/>
      <w:r w:rsidRPr="00312900">
        <w:rPr>
          <w:sz w:val="22"/>
          <w:lang w:val="uk-UA"/>
        </w:rPr>
        <w:t xml:space="preserve"> практик. </w:t>
      </w:r>
      <w:proofErr w:type="spellStart"/>
      <w:r w:rsidRPr="00312900">
        <w:rPr>
          <w:sz w:val="22"/>
          <w:lang w:val="uk-UA"/>
        </w:rPr>
        <w:t>Махамудра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Дзогчен</w:t>
      </w:r>
      <w:proofErr w:type="spellEnd"/>
      <w:r w:rsidRPr="00312900">
        <w:rPr>
          <w:sz w:val="22"/>
          <w:lang w:val="uk-UA"/>
        </w:rPr>
        <w:t>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12. </w:t>
      </w:r>
      <w:proofErr w:type="spellStart"/>
      <w:r w:rsidRPr="00312900">
        <w:rPr>
          <w:b/>
          <w:sz w:val="22"/>
          <w:lang w:val="uk-UA"/>
        </w:rPr>
        <w:t>Чаньські</w:t>
      </w:r>
      <w:proofErr w:type="spellEnd"/>
      <w:r w:rsidRPr="00312900">
        <w:rPr>
          <w:b/>
          <w:sz w:val="22"/>
          <w:lang w:val="uk-UA"/>
        </w:rPr>
        <w:t xml:space="preserve"> (</w:t>
      </w:r>
      <w:proofErr w:type="spellStart"/>
      <w:r w:rsidRPr="00312900">
        <w:rPr>
          <w:b/>
          <w:sz w:val="22"/>
          <w:lang w:val="uk-UA"/>
        </w:rPr>
        <w:t>дзенські</w:t>
      </w:r>
      <w:proofErr w:type="spellEnd"/>
      <w:r w:rsidRPr="00312900">
        <w:rPr>
          <w:b/>
          <w:sz w:val="22"/>
          <w:lang w:val="uk-UA"/>
        </w:rPr>
        <w:t>) практики.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Вчення про космічне тіло Будди. Практика миттєвого просвітлення. </w:t>
      </w:r>
      <w:proofErr w:type="spellStart"/>
      <w:r w:rsidRPr="00312900">
        <w:rPr>
          <w:sz w:val="22"/>
          <w:lang w:val="uk-UA"/>
        </w:rPr>
        <w:t>Мондо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Хуатоу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Коан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Дзадзен</w:t>
      </w:r>
      <w:proofErr w:type="spellEnd"/>
      <w:r w:rsidRPr="00312900">
        <w:rPr>
          <w:sz w:val="22"/>
          <w:lang w:val="uk-UA"/>
        </w:rPr>
        <w:t xml:space="preserve">. Вчення </w:t>
      </w:r>
      <w:proofErr w:type="spellStart"/>
      <w:r w:rsidRPr="00312900">
        <w:rPr>
          <w:sz w:val="22"/>
          <w:lang w:val="uk-UA"/>
        </w:rPr>
        <w:t>Хуей-нена</w:t>
      </w:r>
      <w:proofErr w:type="spellEnd"/>
      <w:r w:rsidRPr="00312900">
        <w:rPr>
          <w:sz w:val="22"/>
          <w:lang w:val="uk-UA"/>
        </w:rPr>
        <w:t xml:space="preserve">. Практика та повсякденність. </w:t>
      </w:r>
      <w:proofErr w:type="spellStart"/>
      <w:r w:rsidRPr="00312900">
        <w:rPr>
          <w:sz w:val="22"/>
          <w:lang w:val="uk-UA"/>
        </w:rPr>
        <w:t>Саторі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Дзен</w:t>
      </w:r>
      <w:proofErr w:type="spellEnd"/>
      <w:r w:rsidRPr="00312900">
        <w:rPr>
          <w:sz w:val="22"/>
          <w:lang w:val="uk-UA"/>
        </w:rPr>
        <w:t xml:space="preserve"> і самураї. </w:t>
      </w:r>
      <w:proofErr w:type="spellStart"/>
      <w:r w:rsidRPr="00312900">
        <w:rPr>
          <w:sz w:val="22"/>
          <w:lang w:val="uk-UA"/>
        </w:rPr>
        <w:t>Бусідо</w:t>
      </w:r>
      <w:proofErr w:type="spellEnd"/>
      <w:r w:rsidRPr="00312900">
        <w:rPr>
          <w:sz w:val="22"/>
          <w:lang w:val="uk-UA"/>
        </w:rPr>
        <w:t xml:space="preserve">. 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Ріндзай</w:t>
      </w:r>
      <w:proofErr w:type="spellEnd"/>
      <w:r w:rsidRPr="00312900">
        <w:rPr>
          <w:sz w:val="22"/>
          <w:lang w:val="uk-UA"/>
        </w:rPr>
        <w:t xml:space="preserve"> (кит. </w:t>
      </w:r>
      <w:proofErr w:type="spellStart"/>
      <w:r w:rsidRPr="00312900">
        <w:rPr>
          <w:sz w:val="22"/>
          <w:lang w:val="uk-UA"/>
        </w:rPr>
        <w:t>Ліньцзи</w:t>
      </w:r>
      <w:proofErr w:type="spellEnd"/>
      <w:r w:rsidRPr="00312900">
        <w:rPr>
          <w:sz w:val="22"/>
          <w:lang w:val="uk-UA"/>
        </w:rPr>
        <w:t xml:space="preserve">), </w:t>
      </w:r>
      <w:proofErr w:type="spellStart"/>
      <w:r w:rsidRPr="00312900">
        <w:rPr>
          <w:sz w:val="22"/>
          <w:lang w:val="uk-UA"/>
        </w:rPr>
        <w:t>Сото</w:t>
      </w:r>
      <w:proofErr w:type="spellEnd"/>
      <w:r w:rsidRPr="00312900">
        <w:rPr>
          <w:sz w:val="22"/>
          <w:lang w:val="uk-UA"/>
        </w:rPr>
        <w:t xml:space="preserve"> (кит. </w:t>
      </w:r>
      <w:proofErr w:type="spellStart"/>
      <w:r w:rsidRPr="00312900">
        <w:rPr>
          <w:sz w:val="22"/>
          <w:lang w:val="uk-UA"/>
        </w:rPr>
        <w:t>Цаодун</w:t>
      </w:r>
      <w:proofErr w:type="spellEnd"/>
      <w:r w:rsidRPr="00312900">
        <w:rPr>
          <w:sz w:val="22"/>
          <w:lang w:val="uk-UA"/>
        </w:rPr>
        <w:t xml:space="preserve">), </w:t>
      </w:r>
      <w:proofErr w:type="spellStart"/>
      <w:r w:rsidRPr="00312900">
        <w:rPr>
          <w:sz w:val="22"/>
          <w:lang w:val="uk-UA"/>
        </w:rPr>
        <w:t>Обаку</w:t>
      </w:r>
      <w:proofErr w:type="spellEnd"/>
      <w:r w:rsidRPr="00312900">
        <w:rPr>
          <w:sz w:val="22"/>
          <w:lang w:val="uk-UA"/>
        </w:rPr>
        <w:t xml:space="preserve"> (кит. </w:t>
      </w:r>
      <w:proofErr w:type="spellStart"/>
      <w:r w:rsidRPr="00312900">
        <w:rPr>
          <w:sz w:val="22"/>
          <w:lang w:val="uk-UA"/>
        </w:rPr>
        <w:t>Хуанбо</w:t>
      </w:r>
      <w:proofErr w:type="spellEnd"/>
      <w:r w:rsidRPr="00312900">
        <w:rPr>
          <w:sz w:val="22"/>
          <w:lang w:val="uk-UA"/>
        </w:rPr>
        <w:t>).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Естетика </w:t>
      </w:r>
      <w:proofErr w:type="spellStart"/>
      <w:r w:rsidRPr="00312900">
        <w:rPr>
          <w:sz w:val="22"/>
          <w:lang w:val="uk-UA"/>
        </w:rPr>
        <w:t>дзен</w:t>
      </w:r>
      <w:proofErr w:type="spellEnd"/>
      <w:r w:rsidRPr="00312900">
        <w:rPr>
          <w:sz w:val="22"/>
          <w:lang w:val="uk-UA"/>
        </w:rPr>
        <w:t xml:space="preserve">. Сад </w:t>
      </w:r>
      <w:proofErr w:type="spellStart"/>
      <w:r w:rsidRPr="00312900">
        <w:rPr>
          <w:sz w:val="22"/>
          <w:lang w:val="uk-UA"/>
        </w:rPr>
        <w:t>камнів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Фехтованя</w:t>
      </w:r>
      <w:proofErr w:type="spellEnd"/>
      <w:r w:rsidRPr="00312900">
        <w:rPr>
          <w:sz w:val="22"/>
          <w:lang w:val="uk-UA"/>
        </w:rPr>
        <w:t>. Стрільба з лука. Каліграфія. Чайна церемонія.</w:t>
      </w:r>
    </w:p>
    <w:p w:rsidR="00312900" w:rsidRDefault="00312900" w:rsidP="00312900">
      <w:pPr>
        <w:ind w:firstLine="709"/>
        <w:jc w:val="both"/>
        <w:rPr>
          <w:sz w:val="22"/>
          <w:lang w:val="uk-UA"/>
        </w:rPr>
      </w:pP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312900">
        <w:rPr>
          <w:b/>
          <w:sz w:val="24"/>
          <w:lang w:val="uk-UA"/>
        </w:rPr>
        <w:t>Змістовий модуль 2. Західний містицизм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13. </w:t>
      </w:r>
      <w:proofErr w:type="spellStart"/>
      <w:r w:rsidRPr="00312900">
        <w:rPr>
          <w:b/>
          <w:sz w:val="22"/>
          <w:lang w:val="uk-UA"/>
        </w:rPr>
        <w:t>Давньохристиянська</w:t>
      </w:r>
      <w:proofErr w:type="spellEnd"/>
      <w:r w:rsidRPr="00312900">
        <w:rPr>
          <w:b/>
          <w:sz w:val="22"/>
          <w:lang w:val="uk-UA"/>
        </w:rPr>
        <w:t xml:space="preserve"> містика.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Християнський містицизм.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Ранньохристиянське </w:t>
      </w:r>
      <w:proofErr w:type="spellStart"/>
      <w:r w:rsidRPr="00312900">
        <w:rPr>
          <w:sz w:val="22"/>
          <w:lang w:val="uk-UA"/>
        </w:rPr>
        <w:t>монашество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Макарій</w:t>
      </w:r>
      <w:proofErr w:type="spellEnd"/>
      <w:r w:rsidRPr="00312900">
        <w:rPr>
          <w:sz w:val="22"/>
          <w:lang w:val="uk-UA"/>
        </w:rPr>
        <w:t xml:space="preserve"> Єгипетський. </w:t>
      </w:r>
      <w:proofErr w:type="spellStart"/>
      <w:r w:rsidRPr="00312900">
        <w:rPr>
          <w:sz w:val="22"/>
          <w:lang w:val="uk-UA"/>
        </w:rPr>
        <w:t>Євагрій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Понтийський</w:t>
      </w:r>
      <w:proofErr w:type="spellEnd"/>
      <w:r w:rsidRPr="00312900">
        <w:rPr>
          <w:sz w:val="22"/>
          <w:lang w:val="uk-UA"/>
        </w:rPr>
        <w:t xml:space="preserve">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Климент Олександрійський. Діонісій </w:t>
      </w:r>
      <w:proofErr w:type="spellStart"/>
      <w:r w:rsidRPr="00312900">
        <w:rPr>
          <w:sz w:val="22"/>
          <w:lang w:val="uk-UA"/>
        </w:rPr>
        <w:t>Ареопагіт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Апофатичне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богослів’я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Ориген</w:t>
      </w:r>
      <w:proofErr w:type="spellEnd"/>
      <w:r w:rsidRPr="00312900">
        <w:rPr>
          <w:sz w:val="22"/>
          <w:lang w:val="uk-UA"/>
        </w:rPr>
        <w:t xml:space="preserve">. Шлях розуму та серця. Шлях </w:t>
      </w:r>
      <w:proofErr w:type="spellStart"/>
      <w:r w:rsidRPr="00312900">
        <w:rPr>
          <w:sz w:val="22"/>
          <w:lang w:val="uk-UA"/>
        </w:rPr>
        <w:t>ісихії</w:t>
      </w:r>
      <w:proofErr w:type="spellEnd"/>
      <w:r w:rsidRPr="00312900">
        <w:rPr>
          <w:sz w:val="22"/>
          <w:lang w:val="uk-UA"/>
        </w:rPr>
        <w:t xml:space="preserve"> та шлях </w:t>
      </w:r>
      <w:proofErr w:type="spellStart"/>
      <w:r w:rsidRPr="00312900">
        <w:rPr>
          <w:sz w:val="22"/>
          <w:lang w:val="uk-UA"/>
        </w:rPr>
        <w:t>умної</w:t>
      </w:r>
      <w:proofErr w:type="spellEnd"/>
      <w:r w:rsidRPr="00312900">
        <w:rPr>
          <w:sz w:val="22"/>
          <w:lang w:val="uk-UA"/>
        </w:rPr>
        <w:t xml:space="preserve"> молитви. Містичні пошуки </w:t>
      </w:r>
      <w:proofErr w:type="spellStart"/>
      <w:r w:rsidRPr="00312900">
        <w:rPr>
          <w:sz w:val="22"/>
          <w:lang w:val="uk-UA"/>
        </w:rPr>
        <w:t>кападокійців</w:t>
      </w:r>
      <w:proofErr w:type="spellEnd"/>
      <w:r w:rsidRPr="00312900">
        <w:rPr>
          <w:sz w:val="22"/>
          <w:lang w:val="uk-UA"/>
        </w:rPr>
        <w:t xml:space="preserve"> (Григорій </w:t>
      </w:r>
      <w:proofErr w:type="spellStart"/>
      <w:r w:rsidRPr="00312900">
        <w:rPr>
          <w:sz w:val="22"/>
          <w:lang w:val="uk-UA"/>
        </w:rPr>
        <w:t>Ниський</w:t>
      </w:r>
      <w:proofErr w:type="spellEnd"/>
      <w:r w:rsidRPr="00312900">
        <w:rPr>
          <w:sz w:val="22"/>
          <w:lang w:val="uk-UA"/>
        </w:rPr>
        <w:t xml:space="preserve">). </w:t>
      </w:r>
      <w:proofErr w:type="spellStart"/>
      <w:r w:rsidRPr="00312900">
        <w:rPr>
          <w:sz w:val="22"/>
          <w:lang w:val="uk-UA"/>
        </w:rPr>
        <w:t>Ісаак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Сирін</w:t>
      </w:r>
      <w:proofErr w:type="spellEnd"/>
      <w:r w:rsidRPr="00312900">
        <w:rPr>
          <w:sz w:val="22"/>
          <w:lang w:val="uk-UA"/>
        </w:rPr>
        <w:t>, Максим Сповідник.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14. </w:t>
      </w:r>
      <w:proofErr w:type="spellStart"/>
      <w:r w:rsidRPr="00312900">
        <w:rPr>
          <w:b/>
          <w:sz w:val="22"/>
          <w:lang w:val="uk-UA"/>
        </w:rPr>
        <w:t>Ісихазм</w:t>
      </w:r>
      <w:proofErr w:type="spellEnd"/>
      <w:r w:rsidRPr="00312900">
        <w:rPr>
          <w:b/>
          <w:sz w:val="22"/>
          <w:lang w:val="uk-UA"/>
        </w:rPr>
        <w:t xml:space="preserve"> та практика </w:t>
      </w:r>
      <w:proofErr w:type="spellStart"/>
      <w:r w:rsidRPr="00312900">
        <w:rPr>
          <w:b/>
          <w:sz w:val="22"/>
          <w:lang w:val="uk-UA"/>
        </w:rPr>
        <w:t>умної</w:t>
      </w:r>
      <w:proofErr w:type="spellEnd"/>
      <w:r w:rsidRPr="00312900">
        <w:rPr>
          <w:b/>
          <w:sz w:val="22"/>
          <w:lang w:val="uk-UA"/>
        </w:rPr>
        <w:t xml:space="preserve"> молитви.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Ісихазм</w:t>
      </w:r>
      <w:proofErr w:type="spellEnd"/>
      <w:r w:rsidRPr="00312900">
        <w:rPr>
          <w:sz w:val="22"/>
          <w:lang w:val="uk-UA"/>
        </w:rPr>
        <w:t xml:space="preserve"> як містична, аскетична течія східного християнства. </w:t>
      </w:r>
      <w:proofErr w:type="spellStart"/>
      <w:r w:rsidRPr="00312900">
        <w:rPr>
          <w:sz w:val="22"/>
          <w:lang w:val="uk-UA"/>
        </w:rPr>
        <w:t>Фаворське</w:t>
      </w:r>
      <w:proofErr w:type="spellEnd"/>
      <w:r w:rsidRPr="00312900">
        <w:rPr>
          <w:sz w:val="22"/>
          <w:lang w:val="uk-UA"/>
        </w:rPr>
        <w:t xml:space="preserve"> світло. </w:t>
      </w:r>
      <w:proofErr w:type="spellStart"/>
      <w:r w:rsidRPr="00312900">
        <w:rPr>
          <w:sz w:val="22"/>
          <w:lang w:val="uk-UA"/>
        </w:rPr>
        <w:t>Обоження</w:t>
      </w:r>
      <w:proofErr w:type="spellEnd"/>
      <w:r w:rsidRPr="00312900">
        <w:rPr>
          <w:sz w:val="22"/>
          <w:lang w:val="uk-UA"/>
        </w:rPr>
        <w:t>. Ісусова молитва — «Господи Ісусе Христе, Сине Божий, помилуй мене грішного».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Сімеон</w:t>
      </w:r>
      <w:proofErr w:type="spellEnd"/>
      <w:r w:rsidRPr="00312900">
        <w:rPr>
          <w:sz w:val="22"/>
          <w:lang w:val="uk-UA"/>
        </w:rPr>
        <w:t xml:space="preserve"> Новий Богослов. Г. </w:t>
      </w:r>
      <w:proofErr w:type="spellStart"/>
      <w:r w:rsidRPr="00312900">
        <w:rPr>
          <w:sz w:val="22"/>
          <w:lang w:val="uk-UA"/>
        </w:rPr>
        <w:t>Палама</w:t>
      </w:r>
      <w:proofErr w:type="spellEnd"/>
      <w:r w:rsidRPr="00312900">
        <w:rPr>
          <w:sz w:val="22"/>
          <w:lang w:val="uk-UA"/>
        </w:rPr>
        <w:t xml:space="preserve"> як теоретик </w:t>
      </w:r>
      <w:proofErr w:type="spellStart"/>
      <w:r w:rsidRPr="00312900">
        <w:rPr>
          <w:sz w:val="22"/>
          <w:lang w:val="uk-UA"/>
        </w:rPr>
        <w:t>ісихадму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Паламістський</w:t>
      </w:r>
      <w:proofErr w:type="spellEnd"/>
      <w:r w:rsidRPr="00312900">
        <w:rPr>
          <w:sz w:val="22"/>
          <w:lang w:val="uk-UA"/>
        </w:rPr>
        <w:t xml:space="preserve"> синтез. </w:t>
      </w:r>
      <w:proofErr w:type="spellStart"/>
      <w:r w:rsidRPr="00312900">
        <w:rPr>
          <w:sz w:val="22"/>
          <w:lang w:val="uk-UA"/>
        </w:rPr>
        <w:t>„Тріади</w:t>
      </w:r>
      <w:proofErr w:type="spellEnd"/>
      <w:r w:rsidRPr="00312900">
        <w:rPr>
          <w:sz w:val="22"/>
          <w:lang w:val="uk-UA"/>
        </w:rPr>
        <w:t xml:space="preserve"> на захист </w:t>
      </w:r>
      <w:proofErr w:type="spellStart"/>
      <w:r w:rsidRPr="00312900">
        <w:rPr>
          <w:sz w:val="22"/>
          <w:lang w:val="uk-UA"/>
        </w:rPr>
        <w:t>священно-безмолвствуючих</w:t>
      </w:r>
      <w:proofErr w:type="spellEnd"/>
      <w:r w:rsidRPr="00312900">
        <w:rPr>
          <w:sz w:val="22"/>
          <w:lang w:val="uk-UA"/>
        </w:rPr>
        <w:t xml:space="preserve">”. Афон. Афонські </w:t>
      </w:r>
      <w:proofErr w:type="spellStart"/>
      <w:r w:rsidRPr="00312900">
        <w:rPr>
          <w:sz w:val="22"/>
          <w:lang w:val="uk-UA"/>
        </w:rPr>
        <w:t>ісихасти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Ісихазм</w:t>
      </w:r>
      <w:proofErr w:type="spellEnd"/>
      <w:r w:rsidRPr="00312900">
        <w:rPr>
          <w:sz w:val="22"/>
          <w:lang w:val="uk-UA"/>
        </w:rPr>
        <w:t xml:space="preserve"> в історії Візантії, Росії, України. </w:t>
      </w:r>
      <w:proofErr w:type="spellStart"/>
      <w:r w:rsidRPr="00312900">
        <w:rPr>
          <w:sz w:val="22"/>
          <w:lang w:val="uk-UA"/>
        </w:rPr>
        <w:lastRenderedPageBreak/>
        <w:t>Иоан</w:t>
      </w:r>
      <w:proofErr w:type="spellEnd"/>
      <w:r w:rsidRPr="00312900">
        <w:rPr>
          <w:sz w:val="22"/>
          <w:lang w:val="uk-UA"/>
        </w:rPr>
        <w:t xml:space="preserve"> VI </w:t>
      </w:r>
      <w:proofErr w:type="spellStart"/>
      <w:r w:rsidRPr="00312900">
        <w:rPr>
          <w:sz w:val="22"/>
          <w:lang w:val="uk-UA"/>
        </w:rPr>
        <w:t>Кантакузин</w:t>
      </w:r>
      <w:proofErr w:type="spellEnd"/>
      <w:r w:rsidRPr="00312900">
        <w:rPr>
          <w:sz w:val="22"/>
          <w:lang w:val="uk-UA"/>
        </w:rPr>
        <w:t xml:space="preserve">, </w:t>
      </w:r>
      <w:proofErr w:type="spellStart"/>
      <w:r w:rsidRPr="00312900">
        <w:rPr>
          <w:sz w:val="22"/>
          <w:lang w:val="uk-UA"/>
        </w:rPr>
        <w:t>Ніколай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Кавасила</w:t>
      </w:r>
      <w:proofErr w:type="spellEnd"/>
      <w:r w:rsidRPr="00312900">
        <w:rPr>
          <w:sz w:val="22"/>
          <w:lang w:val="uk-UA"/>
        </w:rPr>
        <w:t xml:space="preserve">. Ніл </w:t>
      </w:r>
      <w:proofErr w:type="spellStart"/>
      <w:r w:rsidRPr="00312900">
        <w:rPr>
          <w:sz w:val="22"/>
          <w:lang w:val="uk-UA"/>
        </w:rPr>
        <w:t>Сорський</w:t>
      </w:r>
      <w:proofErr w:type="spellEnd"/>
      <w:r w:rsidRPr="00312900">
        <w:rPr>
          <w:sz w:val="22"/>
          <w:lang w:val="uk-UA"/>
        </w:rPr>
        <w:t xml:space="preserve">, Сергій </w:t>
      </w:r>
      <w:proofErr w:type="spellStart"/>
      <w:r w:rsidRPr="00312900">
        <w:rPr>
          <w:sz w:val="22"/>
          <w:lang w:val="uk-UA"/>
        </w:rPr>
        <w:t>Радонезький</w:t>
      </w:r>
      <w:proofErr w:type="spellEnd"/>
      <w:r w:rsidRPr="00312900">
        <w:rPr>
          <w:sz w:val="22"/>
          <w:lang w:val="uk-UA"/>
        </w:rPr>
        <w:t xml:space="preserve">. Критика </w:t>
      </w:r>
      <w:proofErr w:type="spellStart"/>
      <w:r w:rsidRPr="00312900">
        <w:rPr>
          <w:sz w:val="22"/>
          <w:lang w:val="uk-UA"/>
        </w:rPr>
        <w:t>ісихазму</w:t>
      </w:r>
      <w:proofErr w:type="spellEnd"/>
      <w:r w:rsidRPr="00312900">
        <w:rPr>
          <w:sz w:val="22"/>
          <w:lang w:val="uk-UA"/>
        </w:rPr>
        <w:t xml:space="preserve"> (Никифор Григора).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15. Католицький містицизм.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Святий Августин. Орден бенедиктинців. Практика розарію. </w:t>
      </w:r>
      <w:proofErr w:type="spellStart"/>
      <w:r w:rsidRPr="00312900">
        <w:rPr>
          <w:sz w:val="22"/>
          <w:lang w:val="uk-UA"/>
        </w:rPr>
        <w:t>Францизьк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Асизький</w:t>
      </w:r>
      <w:proofErr w:type="spellEnd"/>
      <w:r w:rsidRPr="00312900">
        <w:rPr>
          <w:sz w:val="22"/>
          <w:lang w:val="uk-UA"/>
        </w:rPr>
        <w:t xml:space="preserve">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Іспанський містицизм. Ігнатій </w:t>
      </w:r>
      <w:proofErr w:type="spellStart"/>
      <w:r w:rsidRPr="00312900">
        <w:rPr>
          <w:sz w:val="22"/>
          <w:lang w:val="uk-UA"/>
        </w:rPr>
        <w:t>Лойола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„Духовні</w:t>
      </w:r>
      <w:proofErr w:type="spellEnd"/>
      <w:r w:rsidRPr="00312900">
        <w:rPr>
          <w:sz w:val="22"/>
          <w:lang w:val="uk-UA"/>
        </w:rPr>
        <w:t xml:space="preserve"> вправи”. Товариство Ісуса, </w:t>
      </w:r>
      <w:proofErr w:type="spellStart"/>
      <w:r w:rsidRPr="00312900">
        <w:rPr>
          <w:sz w:val="22"/>
          <w:lang w:val="uk-UA"/>
        </w:rPr>
        <w:t>Societas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Iesu</w:t>
      </w:r>
      <w:proofErr w:type="spellEnd"/>
      <w:r w:rsidRPr="00312900">
        <w:rPr>
          <w:sz w:val="22"/>
          <w:lang w:val="uk-UA"/>
        </w:rPr>
        <w:t xml:space="preserve"> (1534). Франциск Ксав’єр, Пастирське служіння Ордену св. Ігнатія на українських землях. </w:t>
      </w:r>
      <w:proofErr w:type="spellStart"/>
      <w:r w:rsidRPr="00312900">
        <w:rPr>
          <w:sz w:val="22"/>
          <w:lang w:val="uk-UA"/>
        </w:rPr>
        <w:t>Ієзуїти</w:t>
      </w:r>
      <w:proofErr w:type="spellEnd"/>
      <w:r w:rsidRPr="00312900">
        <w:rPr>
          <w:sz w:val="22"/>
          <w:lang w:val="uk-UA"/>
        </w:rPr>
        <w:t xml:space="preserve"> та їх роль в історії католицької церкви. Тереза </w:t>
      </w:r>
      <w:proofErr w:type="spellStart"/>
      <w:r w:rsidRPr="00312900">
        <w:rPr>
          <w:sz w:val="22"/>
          <w:lang w:val="uk-UA"/>
        </w:rPr>
        <w:t>Авільська</w:t>
      </w:r>
      <w:proofErr w:type="spellEnd"/>
      <w:r w:rsidRPr="00312900">
        <w:rPr>
          <w:sz w:val="22"/>
          <w:lang w:val="uk-UA"/>
        </w:rPr>
        <w:t xml:space="preserve"> (Тереза Ісуса, Тереза де </w:t>
      </w:r>
      <w:proofErr w:type="spellStart"/>
      <w:r w:rsidRPr="00312900">
        <w:rPr>
          <w:sz w:val="22"/>
          <w:lang w:val="uk-UA"/>
        </w:rPr>
        <w:t>Аумада</w:t>
      </w:r>
      <w:proofErr w:type="spellEnd"/>
      <w:r w:rsidRPr="00312900">
        <w:rPr>
          <w:sz w:val="22"/>
          <w:lang w:val="uk-UA"/>
        </w:rPr>
        <w:t xml:space="preserve">). Містичний досвід терези </w:t>
      </w:r>
      <w:proofErr w:type="spellStart"/>
      <w:r w:rsidRPr="00312900">
        <w:rPr>
          <w:sz w:val="22"/>
          <w:lang w:val="uk-UA"/>
        </w:rPr>
        <w:t>Авільської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„Внутрішній</w:t>
      </w:r>
      <w:proofErr w:type="spellEnd"/>
      <w:r w:rsidRPr="00312900">
        <w:rPr>
          <w:sz w:val="22"/>
          <w:lang w:val="uk-UA"/>
        </w:rPr>
        <w:t xml:space="preserve"> замок”. Орден босоногих кармеліток. Святий Іван Хрест (Св. Хуан де </w:t>
      </w:r>
      <w:proofErr w:type="spellStart"/>
      <w:r w:rsidRPr="00312900">
        <w:rPr>
          <w:sz w:val="22"/>
          <w:lang w:val="uk-UA"/>
        </w:rPr>
        <w:t>ла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Крус</w:t>
      </w:r>
      <w:proofErr w:type="spellEnd"/>
      <w:r w:rsidRPr="00312900">
        <w:rPr>
          <w:sz w:val="22"/>
          <w:lang w:val="uk-UA"/>
        </w:rPr>
        <w:t xml:space="preserve">, Св. </w:t>
      </w:r>
      <w:proofErr w:type="spellStart"/>
      <w:r w:rsidRPr="00312900">
        <w:rPr>
          <w:sz w:val="22"/>
          <w:lang w:val="uk-UA"/>
        </w:rPr>
        <w:t>Иоанн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Крестный</w:t>
      </w:r>
      <w:proofErr w:type="spellEnd"/>
      <w:r w:rsidRPr="00312900">
        <w:rPr>
          <w:sz w:val="22"/>
          <w:lang w:val="uk-UA"/>
        </w:rPr>
        <w:t xml:space="preserve">). "Сходження на гору </w:t>
      </w:r>
      <w:proofErr w:type="spellStart"/>
      <w:r w:rsidRPr="00312900">
        <w:rPr>
          <w:sz w:val="22"/>
          <w:lang w:val="uk-UA"/>
        </w:rPr>
        <w:t>Кармель</w:t>
      </w:r>
      <w:proofErr w:type="spellEnd"/>
      <w:r w:rsidRPr="00312900">
        <w:rPr>
          <w:sz w:val="22"/>
          <w:lang w:val="uk-UA"/>
        </w:rPr>
        <w:t xml:space="preserve">”, </w:t>
      </w:r>
      <w:proofErr w:type="spellStart"/>
      <w:r w:rsidRPr="00312900">
        <w:rPr>
          <w:sz w:val="22"/>
          <w:lang w:val="uk-UA"/>
        </w:rPr>
        <w:t>„Темна</w:t>
      </w:r>
      <w:proofErr w:type="spellEnd"/>
      <w:r w:rsidRPr="00312900">
        <w:rPr>
          <w:sz w:val="22"/>
          <w:lang w:val="uk-UA"/>
        </w:rPr>
        <w:t xml:space="preserve"> ніч душі”. 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16. </w:t>
      </w:r>
      <w:proofErr w:type="spellStart"/>
      <w:r w:rsidRPr="00312900">
        <w:rPr>
          <w:b/>
          <w:sz w:val="22"/>
          <w:lang w:val="uk-UA"/>
        </w:rPr>
        <w:t>Позахристиянський</w:t>
      </w:r>
      <w:proofErr w:type="spellEnd"/>
      <w:r w:rsidRPr="00312900">
        <w:rPr>
          <w:b/>
          <w:sz w:val="22"/>
          <w:lang w:val="uk-UA"/>
        </w:rPr>
        <w:t xml:space="preserve"> містицизм західноєвропейського середньовіччя.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Катари. Альбігойці. </w:t>
      </w:r>
      <w:proofErr w:type="spellStart"/>
      <w:r w:rsidRPr="00312900">
        <w:rPr>
          <w:sz w:val="22"/>
          <w:lang w:val="uk-UA"/>
        </w:rPr>
        <w:t>Вальденси</w:t>
      </w:r>
      <w:proofErr w:type="spellEnd"/>
      <w:r w:rsidRPr="00312900">
        <w:rPr>
          <w:sz w:val="22"/>
          <w:lang w:val="uk-UA"/>
        </w:rPr>
        <w:t xml:space="preserve">. Прованс та </w:t>
      </w:r>
      <w:proofErr w:type="spellStart"/>
      <w:r w:rsidRPr="00312900">
        <w:rPr>
          <w:sz w:val="22"/>
          <w:lang w:val="uk-UA"/>
        </w:rPr>
        <w:t>Лангедок</w:t>
      </w:r>
      <w:proofErr w:type="spellEnd"/>
      <w:r w:rsidRPr="00312900">
        <w:rPr>
          <w:sz w:val="22"/>
          <w:lang w:val="uk-UA"/>
        </w:rPr>
        <w:t xml:space="preserve">. Тамплієри. Святий </w:t>
      </w:r>
      <w:proofErr w:type="spellStart"/>
      <w:r w:rsidRPr="00312900">
        <w:rPr>
          <w:sz w:val="22"/>
          <w:lang w:val="uk-UA"/>
        </w:rPr>
        <w:t>Грааль</w:t>
      </w:r>
      <w:proofErr w:type="spellEnd"/>
      <w:r w:rsidRPr="00312900">
        <w:rPr>
          <w:sz w:val="22"/>
          <w:lang w:val="uk-UA"/>
        </w:rPr>
        <w:t xml:space="preserve">. Кельтські та християнські коріння </w:t>
      </w:r>
      <w:proofErr w:type="spellStart"/>
      <w:r w:rsidRPr="00312900">
        <w:rPr>
          <w:sz w:val="22"/>
          <w:lang w:val="uk-UA"/>
        </w:rPr>
        <w:t>Грааля</w:t>
      </w:r>
      <w:proofErr w:type="spellEnd"/>
      <w:r w:rsidRPr="00312900">
        <w:rPr>
          <w:sz w:val="22"/>
          <w:lang w:val="uk-UA"/>
        </w:rPr>
        <w:t xml:space="preserve">. Цикл сказань про короля Артура. Семантика образу </w:t>
      </w:r>
      <w:proofErr w:type="spellStart"/>
      <w:r w:rsidRPr="00312900">
        <w:rPr>
          <w:sz w:val="22"/>
          <w:lang w:val="uk-UA"/>
        </w:rPr>
        <w:t>Грааля</w:t>
      </w:r>
      <w:proofErr w:type="spellEnd"/>
      <w:r w:rsidRPr="00312900">
        <w:rPr>
          <w:sz w:val="22"/>
          <w:lang w:val="uk-UA"/>
        </w:rPr>
        <w:t xml:space="preserve">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proofErr w:type="spellStart"/>
      <w:r w:rsidRPr="00312900">
        <w:rPr>
          <w:sz w:val="22"/>
          <w:lang w:val="uk-UA"/>
        </w:rPr>
        <w:t>Агріппа</w:t>
      </w:r>
      <w:proofErr w:type="spellEnd"/>
      <w:r w:rsidRPr="00312900">
        <w:rPr>
          <w:sz w:val="22"/>
          <w:lang w:val="uk-UA"/>
        </w:rPr>
        <w:t xml:space="preserve"> </w:t>
      </w:r>
      <w:proofErr w:type="spellStart"/>
      <w:r w:rsidRPr="00312900">
        <w:rPr>
          <w:sz w:val="22"/>
          <w:lang w:val="uk-UA"/>
        </w:rPr>
        <w:t>Неттесгеймський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Теофраст</w:t>
      </w:r>
      <w:proofErr w:type="spellEnd"/>
      <w:r w:rsidRPr="00312900">
        <w:rPr>
          <w:sz w:val="22"/>
          <w:lang w:val="uk-UA"/>
        </w:rPr>
        <w:t xml:space="preserve"> фон </w:t>
      </w:r>
      <w:proofErr w:type="spellStart"/>
      <w:r w:rsidRPr="00312900">
        <w:rPr>
          <w:sz w:val="22"/>
          <w:lang w:val="uk-UA"/>
        </w:rPr>
        <w:t>Парацельс</w:t>
      </w:r>
      <w:proofErr w:type="spellEnd"/>
      <w:r w:rsidRPr="00312900">
        <w:rPr>
          <w:sz w:val="22"/>
          <w:lang w:val="uk-UA"/>
        </w:rPr>
        <w:t xml:space="preserve">. Церемоніальна магія. Легенда про доктора Фауста. 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17. Розенкрейцери та масони.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Історія виникнення та розвитку ордену розенкрейцерів. Маніфести розенкрейцерів та легенда про Християна </w:t>
      </w:r>
      <w:proofErr w:type="spellStart"/>
      <w:r w:rsidRPr="00312900">
        <w:rPr>
          <w:sz w:val="22"/>
          <w:lang w:val="uk-UA"/>
        </w:rPr>
        <w:t>Розенкрейца</w:t>
      </w:r>
      <w:proofErr w:type="spellEnd"/>
      <w:r w:rsidRPr="00312900">
        <w:rPr>
          <w:sz w:val="22"/>
          <w:lang w:val="uk-UA"/>
        </w:rPr>
        <w:t xml:space="preserve">. Міфологія М. </w:t>
      </w:r>
      <w:proofErr w:type="spellStart"/>
      <w:r w:rsidRPr="00312900">
        <w:rPr>
          <w:sz w:val="22"/>
          <w:lang w:val="uk-UA"/>
        </w:rPr>
        <w:t>Майєра</w:t>
      </w:r>
      <w:proofErr w:type="spellEnd"/>
      <w:r w:rsidRPr="00312900">
        <w:rPr>
          <w:sz w:val="22"/>
          <w:lang w:val="uk-UA"/>
        </w:rPr>
        <w:t xml:space="preserve"> та натурфілософія Р. </w:t>
      </w:r>
      <w:proofErr w:type="spellStart"/>
      <w:r w:rsidRPr="00312900">
        <w:rPr>
          <w:sz w:val="22"/>
          <w:lang w:val="uk-UA"/>
        </w:rPr>
        <w:t>Фладда</w:t>
      </w:r>
      <w:proofErr w:type="spellEnd"/>
      <w:r w:rsidRPr="00312900">
        <w:rPr>
          <w:sz w:val="22"/>
          <w:lang w:val="uk-UA"/>
        </w:rPr>
        <w:t>.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Операційне масонство. Вільні </w:t>
      </w:r>
      <w:proofErr w:type="spellStart"/>
      <w:r w:rsidRPr="00312900">
        <w:rPr>
          <w:sz w:val="22"/>
          <w:lang w:val="uk-UA"/>
        </w:rPr>
        <w:t>каменяри</w:t>
      </w:r>
      <w:proofErr w:type="spellEnd"/>
      <w:r w:rsidRPr="00312900">
        <w:rPr>
          <w:sz w:val="22"/>
          <w:lang w:val="uk-UA"/>
        </w:rPr>
        <w:t xml:space="preserve">. Легенди масонів. Легенда про </w:t>
      </w:r>
      <w:proofErr w:type="spellStart"/>
      <w:r w:rsidRPr="00312900">
        <w:rPr>
          <w:sz w:val="22"/>
          <w:lang w:val="uk-UA"/>
        </w:rPr>
        <w:t>Хірама</w:t>
      </w:r>
      <w:proofErr w:type="spellEnd"/>
      <w:r w:rsidRPr="00312900">
        <w:rPr>
          <w:sz w:val="22"/>
          <w:lang w:val="uk-UA"/>
        </w:rPr>
        <w:t>. Спекулятивне масонство. Поява масонських лож у XVIII ст. Особливості масонського символізму. Символіка та ритуали масонства. Ступені масонів. Масонський світогляд. Мартиністи. Масонство та «герметична» філософія. Історія масонського руху в Україні.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312900">
        <w:rPr>
          <w:b/>
          <w:sz w:val="22"/>
          <w:lang w:val="uk-UA"/>
        </w:rPr>
        <w:t xml:space="preserve">Тема 18. Сучасні містичні пошуки.  </w:t>
      </w:r>
    </w:p>
    <w:p w:rsidR="00312900" w:rsidRPr="00312900" w:rsidRDefault="00312900" w:rsidP="00312900">
      <w:pPr>
        <w:ind w:firstLine="709"/>
        <w:jc w:val="both"/>
        <w:rPr>
          <w:sz w:val="22"/>
          <w:lang w:val="uk-UA"/>
        </w:rPr>
      </w:pPr>
      <w:r w:rsidRPr="00312900">
        <w:rPr>
          <w:sz w:val="22"/>
          <w:lang w:val="uk-UA"/>
        </w:rPr>
        <w:t xml:space="preserve">Теософія та антропософія. К. </w:t>
      </w:r>
      <w:proofErr w:type="spellStart"/>
      <w:r w:rsidRPr="00312900">
        <w:rPr>
          <w:sz w:val="22"/>
          <w:lang w:val="uk-UA"/>
        </w:rPr>
        <w:t>Кастанеда</w:t>
      </w:r>
      <w:proofErr w:type="spellEnd"/>
      <w:r w:rsidRPr="00312900">
        <w:rPr>
          <w:sz w:val="22"/>
          <w:lang w:val="uk-UA"/>
        </w:rPr>
        <w:t xml:space="preserve">. </w:t>
      </w:r>
      <w:proofErr w:type="spellStart"/>
      <w:r w:rsidRPr="00312900">
        <w:rPr>
          <w:sz w:val="22"/>
          <w:lang w:val="uk-UA"/>
        </w:rPr>
        <w:t>„Вчення</w:t>
      </w:r>
      <w:proofErr w:type="spellEnd"/>
      <w:r w:rsidRPr="00312900">
        <w:rPr>
          <w:sz w:val="22"/>
          <w:lang w:val="uk-UA"/>
        </w:rPr>
        <w:t xml:space="preserve"> Дона Хуана”. Езотеричні вчення. Рух </w:t>
      </w:r>
      <w:proofErr w:type="spellStart"/>
      <w:r w:rsidRPr="00312900">
        <w:rPr>
          <w:sz w:val="22"/>
          <w:lang w:val="uk-UA"/>
        </w:rPr>
        <w:t>Нью-ейдж</w:t>
      </w:r>
      <w:proofErr w:type="spellEnd"/>
      <w:r w:rsidRPr="00312900">
        <w:rPr>
          <w:sz w:val="22"/>
          <w:lang w:val="uk-UA"/>
        </w:rPr>
        <w:t xml:space="preserve">. Вчення О. П. Блаватської. «Таємна доктрина». Теософське товариство: заснування та подальший розвиток. Діяльність Г. </w:t>
      </w:r>
      <w:proofErr w:type="spellStart"/>
      <w:r w:rsidRPr="00312900">
        <w:rPr>
          <w:sz w:val="22"/>
          <w:lang w:val="uk-UA"/>
        </w:rPr>
        <w:t>Олкотта</w:t>
      </w:r>
      <w:proofErr w:type="spellEnd"/>
      <w:r w:rsidRPr="00312900">
        <w:rPr>
          <w:sz w:val="22"/>
          <w:lang w:val="uk-UA"/>
        </w:rPr>
        <w:t xml:space="preserve">, А. </w:t>
      </w:r>
      <w:proofErr w:type="spellStart"/>
      <w:r w:rsidRPr="00312900">
        <w:rPr>
          <w:sz w:val="22"/>
          <w:lang w:val="uk-UA"/>
        </w:rPr>
        <w:t>Безант</w:t>
      </w:r>
      <w:proofErr w:type="spellEnd"/>
      <w:r w:rsidRPr="00312900">
        <w:rPr>
          <w:sz w:val="22"/>
          <w:lang w:val="uk-UA"/>
        </w:rPr>
        <w:t xml:space="preserve">, Ч. </w:t>
      </w:r>
      <w:proofErr w:type="spellStart"/>
      <w:r w:rsidRPr="00312900">
        <w:rPr>
          <w:sz w:val="22"/>
          <w:lang w:val="uk-UA"/>
        </w:rPr>
        <w:t>Ледбітера</w:t>
      </w:r>
      <w:proofErr w:type="spellEnd"/>
      <w:r w:rsidRPr="00312900">
        <w:rPr>
          <w:sz w:val="22"/>
          <w:lang w:val="uk-UA"/>
        </w:rPr>
        <w:t xml:space="preserve">. А. Бейлі та «Школа Арканів». Р. </w:t>
      </w:r>
      <w:proofErr w:type="spellStart"/>
      <w:r w:rsidRPr="00312900">
        <w:rPr>
          <w:sz w:val="22"/>
          <w:lang w:val="uk-UA"/>
        </w:rPr>
        <w:t>Штайнер</w:t>
      </w:r>
      <w:proofErr w:type="spellEnd"/>
      <w:r w:rsidRPr="00312900">
        <w:rPr>
          <w:sz w:val="22"/>
          <w:lang w:val="uk-UA"/>
        </w:rPr>
        <w:t xml:space="preserve"> та </w:t>
      </w:r>
      <w:proofErr w:type="spellStart"/>
      <w:r w:rsidRPr="00312900">
        <w:rPr>
          <w:sz w:val="22"/>
          <w:lang w:val="uk-UA"/>
        </w:rPr>
        <w:t>антропософське</w:t>
      </w:r>
      <w:proofErr w:type="spellEnd"/>
      <w:r w:rsidRPr="00312900">
        <w:rPr>
          <w:sz w:val="22"/>
          <w:lang w:val="uk-UA"/>
        </w:rPr>
        <w:t xml:space="preserve"> вчення. О. </w:t>
      </w:r>
      <w:proofErr w:type="spellStart"/>
      <w:r w:rsidRPr="00312900">
        <w:rPr>
          <w:sz w:val="22"/>
          <w:lang w:val="uk-UA"/>
        </w:rPr>
        <w:t>Реріх</w:t>
      </w:r>
      <w:proofErr w:type="spellEnd"/>
      <w:r w:rsidRPr="00312900">
        <w:rPr>
          <w:sz w:val="22"/>
          <w:lang w:val="uk-UA"/>
        </w:rPr>
        <w:t xml:space="preserve"> та вчення «</w:t>
      </w:r>
      <w:proofErr w:type="spellStart"/>
      <w:r w:rsidRPr="00312900">
        <w:rPr>
          <w:sz w:val="22"/>
          <w:lang w:val="uk-UA"/>
        </w:rPr>
        <w:t>Агні-йоги</w:t>
      </w:r>
      <w:proofErr w:type="spellEnd"/>
      <w:r w:rsidRPr="00312900">
        <w:rPr>
          <w:sz w:val="22"/>
          <w:lang w:val="uk-UA"/>
        </w:rPr>
        <w:t>». «</w:t>
      </w:r>
      <w:proofErr w:type="spellStart"/>
      <w:r w:rsidRPr="00312900">
        <w:rPr>
          <w:sz w:val="22"/>
          <w:lang w:val="uk-UA"/>
        </w:rPr>
        <w:t>Екологізм</w:t>
      </w:r>
      <w:proofErr w:type="spellEnd"/>
      <w:r w:rsidRPr="00312900">
        <w:rPr>
          <w:sz w:val="22"/>
          <w:lang w:val="uk-UA"/>
        </w:rPr>
        <w:t xml:space="preserve">» </w:t>
      </w:r>
      <w:proofErr w:type="spellStart"/>
      <w:r w:rsidRPr="00312900">
        <w:rPr>
          <w:sz w:val="22"/>
          <w:lang w:val="uk-UA"/>
        </w:rPr>
        <w:t>рерихіанства</w:t>
      </w:r>
      <w:proofErr w:type="spellEnd"/>
      <w:r w:rsidRPr="00312900">
        <w:rPr>
          <w:sz w:val="22"/>
          <w:lang w:val="uk-UA"/>
        </w:rPr>
        <w:t xml:space="preserve">. Символіка Шамбали та есхатологія теософії. Вчення Г. </w:t>
      </w:r>
      <w:proofErr w:type="spellStart"/>
      <w:r w:rsidRPr="00312900">
        <w:rPr>
          <w:sz w:val="22"/>
          <w:lang w:val="uk-UA"/>
        </w:rPr>
        <w:t>Гурджиєва</w:t>
      </w:r>
      <w:proofErr w:type="spellEnd"/>
      <w:r w:rsidRPr="00312900">
        <w:rPr>
          <w:sz w:val="22"/>
          <w:lang w:val="uk-UA"/>
        </w:rPr>
        <w:t xml:space="preserve">. Людина-машина. «Четвертий шлях» </w:t>
      </w:r>
      <w:proofErr w:type="spellStart"/>
      <w:r w:rsidRPr="00312900">
        <w:rPr>
          <w:sz w:val="22"/>
          <w:lang w:val="uk-UA"/>
        </w:rPr>
        <w:t>Гурджиєва</w:t>
      </w:r>
      <w:proofErr w:type="spellEnd"/>
      <w:r w:rsidRPr="00312900">
        <w:rPr>
          <w:sz w:val="22"/>
          <w:lang w:val="uk-UA"/>
        </w:rPr>
        <w:t xml:space="preserve">. «Закон октав». Психофізичні практики </w:t>
      </w:r>
      <w:proofErr w:type="spellStart"/>
      <w:r w:rsidRPr="00312900">
        <w:rPr>
          <w:sz w:val="22"/>
          <w:lang w:val="uk-UA"/>
        </w:rPr>
        <w:t>Гурджиєва</w:t>
      </w:r>
      <w:proofErr w:type="spellEnd"/>
      <w:r w:rsidRPr="00312900">
        <w:rPr>
          <w:sz w:val="22"/>
          <w:lang w:val="uk-UA"/>
        </w:rPr>
        <w:t>.</w:t>
      </w:r>
    </w:p>
    <w:p w:rsidR="00312900" w:rsidRDefault="00312900" w:rsidP="00147C93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312900" w:rsidRDefault="00312900" w:rsidP="00147C93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312900" w:rsidRDefault="00312900" w:rsidP="00147C93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312900" w:rsidRPr="009F06DA" w:rsidRDefault="00312900" w:rsidP="00147C93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</w:p>
    <w:p w:rsidR="00610D69" w:rsidRPr="009F06DA" w:rsidRDefault="006E5CC8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="00DA2A88" w:rsidRPr="009F06DA">
        <w:rPr>
          <w:b/>
          <w:sz w:val="24"/>
          <w:lang w:val="uk-UA"/>
        </w:rPr>
        <w:t>.</w:t>
      </w:r>
      <w:r w:rsidR="008E1A31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Методи навчання</w:t>
      </w:r>
    </w:p>
    <w:p w:rsidR="009B334F" w:rsidRPr="009B334F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словесні методи навчання </w:t>
      </w:r>
      <w:r w:rsidRPr="009B334F">
        <w:rPr>
          <w:sz w:val="24"/>
          <w:lang w:val="uk-UA"/>
        </w:rPr>
        <w:t>(лекції, а також бесіди, дискусії тощо як приклади діалогічного методу);</w:t>
      </w:r>
    </w:p>
    <w:p w:rsidR="009B334F" w:rsidRPr="009B334F" w:rsidRDefault="00A47E8D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A47E8D">
        <w:rPr>
          <w:iCs/>
          <w:sz w:val="24"/>
          <w:lang w:val="uk-UA"/>
        </w:rPr>
        <w:t>порівняльного аналізу, індукції та дедукції, історико-філософський.</w:t>
      </w:r>
      <w:r w:rsidR="009B334F" w:rsidRPr="009B334F">
        <w:rPr>
          <w:iCs/>
          <w:sz w:val="24"/>
          <w:lang w:val="uk-UA"/>
        </w:rPr>
        <w:t>;</w:t>
      </w:r>
    </w:p>
    <w:p w:rsidR="009B334F" w:rsidRPr="009B334F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самостійне опрацювання </w:t>
      </w:r>
      <w:proofErr w:type="spellStart"/>
      <w:r w:rsidRPr="009B334F">
        <w:rPr>
          <w:iCs/>
          <w:sz w:val="24"/>
        </w:rPr>
        <w:t>філософських</w:t>
      </w:r>
      <w:proofErr w:type="spellEnd"/>
      <w:r w:rsidRPr="009B334F">
        <w:rPr>
          <w:iCs/>
          <w:sz w:val="24"/>
        </w:rPr>
        <w:t xml:space="preserve"> </w:t>
      </w:r>
      <w:r w:rsidRPr="009B334F">
        <w:rPr>
          <w:iCs/>
          <w:sz w:val="24"/>
          <w:lang w:val="uk-UA"/>
        </w:rPr>
        <w:t>текстів (конспектування першоджерел);</w:t>
      </w:r>
    </w:p>
    <w:p w:rsidR="00424921" w:rsidRDefault="00424921" w:rsidP="00302C89">
      <w:pPr>
        <w:ind w:left="142" w:firstLine="567"/>
        <w:jc w:val="center"/>
        <w:rPr>
          <w:b/>
          <w:sz w:val="24"/>
          <w:lang w:val="uk-UA"/>
        </w:rPr>
      </w:pPr>
    </w:p>
    <w:p w:rsidR="007E6F2F" w:rsidRPr="009F06DA" w:rsidRDefault="006E5CC8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="008E1A31" w:rsidRPr="009F06DA">
        <w:rPr>
          <w:b/>
          <w:sz w:val="24"/>
          <w:lang w:val="uk-UA"/>
        </w:rPr>
        <w:t>. </w:t>
      </w:r>
      <w:r w:rsidR="00DA2A88" w:rsidRPr="009F06DA">
        <w:rPr>
          <w:b/>
          <w:sz w:val="24"/>
          <w:lang w:val="uk-UA"/>
        </w:rPr>
        <w:t>Методи контролю</w:t>
      </w:r>
    </w:p>
    <w:p w:rsidR="00424921" w:rsidRPr="00424921" w:rsidRDefault="00A47E8D" w:rsidP="00424921">
      <w:pPr>
        <w:numPr>
          <w:ilvl w:val="0"/>
          <w:numId w:val="6"/>
        </w:numPr>
        <w:ind w:left="0" w:firstLine="284"/>
        <w:jc w:val="both"/>
        <w:rPr>
          <w:iCs/>
          <w:sz w:val="24"/>
          <w:lang w:val="uk-UA"/>
        </w:rPr>
      </w:pPr>
      <w:r w:rsidRPr="00F30DD0">
        <w:rPr>
          <w:sz w:val="24"/>
          <w:lang w:val="uk-UA"/>
        </w:rPr>
        <w:t>Поточний аналіз відповідей щодо першоджерел, оцінювання письмових робіт протягом семестру, письмова робота (</w:t>
      </w:r>
      <w:proofErr w:type="spellStart"/>
      <w:r w:rsidRPr="00F30DD0">
        <w:rPr>
          <w:sz w:val="24"/>
          <w:lang w:val="uk-UA"/>
        </w:rPr>
        <w:t>кнр</w:t>
      </w:r>
      <w:proofErr w:type="spellEnd"/>
      <w:r w:rsidRPr="00F30DD0">
        <w:rPr>
          <w:sz w:val="24"/>
          <w:lang w:val="uk-UA"/>
        </w:rPr>
        <w:t>).</w:t>
      </w:r>
      <w:r w:rsidR="00424921" w:rsidRPr="00424921">
        <w:rPr>
          <w:iCs/>
          <w:sz w:val="24"/>
          <w:lang w:val="uk-UA"/>
        </w:rPr>
        <w:t xml:space="preserve"> </w:t>
      </w:r>
    </w:p>
    <w:p w:rsidR="00424921" w:rsidRPr="00424921" w:rsidRDefault="00424921" w:rsidP="00424921">
      <w:pPr>
        <w:jc w:val="both"/>
        <w:rPr>
          <w:iCs/>
          <w:sz w:val="24"/>
          <w:lang w:val="uk-UA"/>
        </w:rPr>
      </w:pPr>
    </w:p>
    <w:p w:rsidR="00424921" w:rsidRPr="00424921" w:rsidRDefault="00424921" w:rsidP="00424921">
      <w:pPr>
        <w:ind w:firstLine="709"/>
        <w:jc w:val="both"/>
        <w:rPr>
          <w:b/>
          <w:iCs/>
          <w:sz w:val="24"/>
          <w:lang w:val="uk-UA"/>
        </w:rPr>
      </w:pPr>
      <w:r w:rsidRPr="00424921">
        <w:rPr>
          <w:b/>
          <w:iCs/>
          <w:sz w:val="24"/>
          <w:lang w:val="uk-UA"/>
        </w:rPr>
        <w:t xml:space="preserve">За підсумками вивчення курсу студенти складають </w:t>
      </w:r>
      <w:r w:rsidR="00BC40DE">
        <w:rPr>
          <w:b/>
          <w:iCs/>
          <w:sz w:val="24"/>
          <w:lang w:val="uk-UA"/>
        </w:rPr>
        <w:t>екзамен</w:t>
      </w:r>
      <w:r w:rsidRPr="00424921">
        <w:rPr>
          <w:b/>
          <w:iCs/>
          <w:sz w:val="24"/>
          <w:lang w:val="uk-UA"/>
        </w:rPr>
        <w:t xml:space="preserve">. 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b/>
          <w:iCs/>
          <w:sz w:val="24"/>
          <w:lang w:val="uk-UA"/>
        </w:rPr>
        <w:t>Підсумкова оцінка знань</w:t>
      </w:r>
      <w:r w:rsidRPr="007901AC">
        <w:rPr>
          <w:iCs/>
          <w:sz w:val="24"/>
          <w:lang w:val="uk-UA"/>
        </w:rPr>
        <w:t xml:space="preserve"> виводиться на підставі таких критеріїв: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1) відвідування лекційних занять;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2) вірні відповіді на практичних заняттях;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3) презентація оригінального матеріалу;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4) виконання індивідуальних завдань;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5) опрацювання першоджерел;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6) написання й захист самостійної наукової роботи теоретичного характеру на основі обраного за власним бажанням 1 першоджерела.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</w:p>
    <w:p w:rsidR="00DE2FAA" w:rsidRPr="00DE2FAA" w:rsidRDefault="00DE2FAA" w:rsidP="00DE2FAA">
      <w:pPr>
        <w:shd w:val="clear" w:color="auto" w:fill="FFFFFF"/>
        <w:jc w:val="center"/>
        <w:rPr>
          <w:b/>
          <w:sz w:val="24"/>
          <w:lang w:val="uk-UA"/>
        </w:rPr>
      </w:pPr>
    </w:p>
    <w:p w:rsidR="006E5CC8" w:rsidRDefault="006E5CC8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DA2A88" w:rsidRPr="00DE2FAA" w:rsidRDefault="006E5CC8" w:rsidP="0064649F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6</w:t>
      </w:r>
      <w:r w:rsidR="00DA2A88" w:rsidRPr="00DE2FAA">
        <w:rPr>
          <w:b/>
          <w:sz w:val="24"/>
          <w:lang w:val="uk-UA"/>
        </w:rPr>
        <w:t>.</w:t>
      </w:r>
      <w:r w:rsidR="009F06DA" w:rsidRPr="00DE2FAA">
        <w:rPr>
          <w:b/>
          <w:sz w:val="24"/>
          <w:lang w:val="uk-UA"/>
        </w:rPr>
        <w:t> </w:t>
      </w:r>
      <w:r w:rsidR="00DA2A88" w:rsidRPr="00DE2FAA">
        <w:rPr>
          <w:b/>
          <w:sz w:val="24"/>
          <w:lang w:val="uk-UA"/>
        </w:rPr>
        <w:t>Методичне забезпечення</w:t>
      </w:r>
    </w:p>
    <w:p w:rsidR="00EA2D97" w:rsidRPr="00DE2FAA" w:rsidRDefault="002065C3" w:rsidP="0064649F">
      <w:pPr>
        <w:shd w:val="clear" w:color="auto" w:fill="FFFFFF"/>
        <w:jc w:val="both"/>
        <w:rPr>
          <w:sz w:val="24"/>
          <w:lang w:val="uk-UA"/>
        </w:rPr>
      </w:pPr>
      <w:r w:rsidRPr="00DE2FAA">
        <w:rPr>
          <w:sz w:val="24"/>
          <w:lang w:val="uk-UA"/>
        </w:rPr>
        <w:t>Опорні конспекти лекцій; нормативні документи; ілюстративні матеріали тощо.</w:t>
      </w:r>
    </w:p>
    <w:p w:rsidR="00424921" w:rsidRPr="00DE2FAA" w:rsidRDefault="00424921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DA2A88" w:rsidRPr="00DE2FAA" w:rsidRDefault="006E5CC8" w:rsidP="0064649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7</w:t>
      </w:r>
      <w:r w:rsidR="00DA2A88" w:rsidRPr="00DE2FAA">
        <w:rPr>
          <w:b/>
          <w:sz w:val="24"/>
          <w:lang w:val="uk-UA"/>
        </w:rPr>
        <w:t>.</w:t>
      </w:r>
      <w:r w:rsidR="009F06DA" w:rsidRPr="00DE2FAA">
        <w:rPr>
          <w:b/>
          <w:sz w:val="24"/>
          <w:lang w:val="uk-UA"/>
        </w:rPr>
        <w:t> </w:t>
      </w:r>
      <w:r w:rsidR="00DA2A88" w:rsidRPr="00DE2FAA">
        <w:rPr>
          <w:b/>
          <w:sz w:val="24"/>
          <w:lang w:val="uk-UA"/>
        </w:rPr>
        <w:t>Рекомендована література</w:t>
      </w:r>
    </w:p>
    <w:p w:rsidR="00BC40DE" w:rsidRPr="004A25A3" w:rsidRDefault="00BC40DE" w:rsidP="00BC40DE">
      <w:pPr>
        <w:pStyle w:val="ae"/>
        <w:ind w:left="0" w:firstLine="709"/>
        <w:jc w:val="center"/>
        <w:rPr>
          <w:b/>
          <w:sz w:val="22"/>
          <w:szCs w:val="22"/>
          <w:lang w:val="uk-UA"/>
        </w:rPr>
      </w:pPr>
      <w:r w:rsidRPr="004A25A3">
        <w:rPr>
          <w:b/>
          <w:sz w:val="22"/>
          <w:szCs w:val="22"/>
          <w:lang w:val="uk-UA"/>
        </w:rPr>
        <w:t>Базова</w:t>
      </w:r>
    </w:p>
    <w:p w:rsidR="00BC40DE" w:rsidRPr="004A25A3" w:rsidRDefault="00BC40DE" w:rsidP="00BC40DE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Академічне релігієзнавство: Підручник /За наук. ред. А.Колодного. – К.: Світ Знань, 2000. – 862 с.</w:t>
      </w:r>
    </w:p>
    <w:p w:rsidR="00BC40DE" w:rsidRPr="004A25A3" w:rsidRDefault="00BC40DE" w:rsidP="00BC40DE">
      <w:pPr>
        <w:pStyle w:val="ae"/>
        <w:ind w:left="0" w:firstLine="709"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Козловский</w:t>
      </w:r>
      <w:proofErr w:type="spellEnd"/>
      <w:r w:rsidRPr="004A25A3">
        <w:rPr>
          <w:sz w:val="22"/>
          <w:szCs w:val="22"/>
          <w:lang w:val="uk-UA"/>
        </w:rPr>
        <w:t xml:space="preserve"> И.А. </w:t>
      </w:r>
      <w:proofErr w:type="spellStart"/>
      <w:r w:rsidRPr="004A25A3">
        <w:rPr>
          <w:sz w:val="22"/>
          <w:szCs w:val="22"/>
          <w:lang w:val="uk-UA"/>
        </w:rPr>
        <w:t>Избранные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лекции</w:t>
      </w:r>
      <w:proofErr w:type="spellEnd"/>
      <w:r w:rsidRPr="004A25A3">
        <w:rPr>
          <w:sz w:val="22"/>
          <w:szCs w:val="22"/>
          <w:lang w:val="uk-UA"/>
        </w:rPr>
        <w:t xml:space="preserve"> по </w:t>
      </w:r>
      <w:proofErr w:type="spellStart"/>
      <w:r w:rsidRPr="004A25A3">
        <w:rPr>
          <w:sz w:val="22"/>
          <w:szCs w:val="22"/>
          <w:lang w:val="uk-UA"/>
        </w:rPr>
        <w:t>теории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практике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религиозного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мистицизма</w:t>
      </w:r>
      <w:proofErr w:type="spellEnd"/>
      <w:r w:rsidRPr="004A25A3">
        <w:rPr>
          <w:sz w:val="22"/>
          <w:szCs w:val="22"/>
          <w:lang w:val="uk-UA"/>
        </w:rPr>
        <w:t xml:space="preserve">. – </w:t>
      </w:r>
      <w:proofErr w:type="spellStart"/>
      <w:r w:rsidRPr="004A25A3">
        <w:rPr>
          <w:sz w:val="22"/>
          <w:szCs w:val="22"/>
          <w:lang w:val="uk-UA"/>
        </w:rPr>
        <w:t>Донецк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Норд-пресс</w:t>
      </w:r>
      <w:proofErr w:type="spellEnd"/>
      <w:r w:rsidRPr="004A25A3">
        <w:rPr>
          <w:sz w:val="22"/>
          <w:szCs w:val="22"/>
          <w:lang w:val="uk-UA"/>
        </w:rPr>
        <w:t xml:space="preserve">, 2005. – 122 с. </w:t>
      </w:r>
    </w:p>
    <w:p w:rsidR="00BC40DE" w:rsidRPr="004A25A3" w:rsidRDefault="00BC40DE" w:rsidP="00BC40DE">
      <w:pPr>
        <w:pStyle w:val="ae"/>
        <w:ind w:left="0" w:firstLine="709"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Козловский</w:t>
      </w:r>
      <w:proofErr w:type="spellEnd"/>
      <w:r w:rsidRPr="004A25A3">
        <w:rPr>
          <w:sz w:val="22"/>
          <w:szCs w:val="22"/>
          <w:lang w:val="uk-UA"/>
        </w:rPr>
        <w:t xml:space="preserve"> И.А. </w:t>
      </w:r>
      <w:proofErr w:type="spellStart"/>
      <w:r w:rsidRPr="004A25A3">
        <w:rPr>
          <w:sz w:val="22"/>
          <w:szCs w:val="22"/>
          <w:lang w:val="uk-UA"/>
        </w:rPr>
        <w:t>Избранные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лекции</w:t>
      </w:r>
      <w:proofErr w:type="spellEnd"/>
      <w:r w:rsidRPr="004A25A3">
        <w:rPr>
          <w:sz w:val="22"/>
          <w:szCs w:val="22"/>
          <w:lang w:val="uk-UA"/>
        </w:rPr>
        <w:t xml:space="preserve"> по </w:t>
      </w:r>
      <w:proofErr w:type="spellStart"/>
      <w:r w:rsidRPr="004A25A3">
        <w:rPr>
          <w:sz w:val="22"/>
          <w:szCs w:val="22"/>
          <w:lang w:val="uk-UA"/>
        </w:rPr>
        <w:t>теории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практике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религиозного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мистицизма</w:t>
      </w:r>
      <w:proofErr w:type="spellEnd"/>
      <w:r w:rsidRPr="004A25A3">
        <w:rPr>
          <w:sz w:val="22"/>
          <w:szCs w:val="22"/>
          <w:lang w:val="uk-UA"/>
        </w:rPr>
        <w:t xml:space="preserve">. – Том 1. – </w:t>
      </w:r>
      <w:proofErr w:type="spellStart"/>
      <w:r w:rsidRPr="004A25A3">
        <w:rPr>
          <w:sz w:val="22"/>
          <w:szCs w:val="22"/>
          <w:lang w:val="uk-UA"/>
        </w:rPr>
        <w:t>Донецк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Норд-пресс</w:t>
      </w:r>
      <w:proofErr w:type="spellEnd"/>
      <w:r w:rsidRPr="004A25A3">
        <w:rPr>
          <w:sz w:val="22"/>
          <w:szCs w:val="22"/>
          <w:lang w:val="uk-UA"/>
        </w:rPr>
        <w:t xml:space="preserve">, 2006. – 260 с. </w:t>
      </w:r>
    </w:p>
    <w:p w:rsidR="00BC40DE" w:rsidRPr="004A25A3" w:rsidRDefault="00BC40DE" w:rsidP="00BC40DE">
      <w:pPr>
        <w:pStyle w:val="ae"/>
        <w:ind w:left="0" w:firstLine="709"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Козловский</w:t>
      </w:r>
      <w:proofErr w:type="spellEnd"/>
      <w:r w:rsidRPr="004A25A3">
        <w:rPr>
          <w:sz w:val="22"/>
          <w:szCs w:val="22"/>
          <w:lang w:val="uk-UA"/>
        </w:rPr>
        <w:t xml:space="preserve"> И.А. </w:t>
      </w:r>
      <w:proofErr w:type="spellStart"/>
      <w:r w:rsidRPr="004A25A3">
        <w:rPr>
          <w:sz w:val="22"/>
          <w:szCs w:val="22"/>
          <w:lang w:val="uk-UA"/>
        </w:rPr>
        <w:t>Избранные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лекции</w:t>
      </w:r>
      <w:proofErr w:type="spellEnd"/>
      <w:r w:rsidRPr="004A25A3">
        <w:rPr>
          <w:sz w:val="22"/>
          <w:szCs w:val="22"/>
          <w:lang w:val="uk-UA"/>
        </w:rPr>
        <w:t xml:space="preserve"> по </w:t>
      </w:r>
      <w:proofErr w:type="spellStart"/>
      <w:r w:rsidRPr="004A25A3">
        <w:rPr>
          <w:sz w:val="22"/>
          <w:szCs w:val="22"/>
          <w:lang w:val="uk-UA"/>
        </w:rPr>
        <w:t>теории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практике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религиозного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мистицизма</w:t>
      </w:r>
      <w:proofErr w:type="spellEnd"/>
      <w:r w:rsidRPr="004A25A3">
        <w:rPr>
          <w:sz w:val="22"/>
          <w:szCs w:val="22"/>
          <w:lang w:val="uk-UA"/>
        </w:rPr>
        <w:t xml:space="preserve">. Буддизм. </w:t>
      </w:r>
      <w:proofErr w:type="spellStart"/>
      <w:r w:rsidRPr="004A25A3">
        <w:rPr>
          <w:sz w:val="22"/>
          <w:szCs w:val="22"/>
          <w:lang w:val="uk-UA"/>
        </w:rPr>
        <w:t>Христианство</w:t>
      </w:r>
      <w:proofErr w:type="spellEnd"/>
      <w:r w:rsidRPr="004A25A3">
        <w:rPr>
          <w:sz w:val="22"/>
          <w:szCs w:val="22"/>
          <w:lang w:val="uk-UA"/>
        </w:rPr>
        <w:t>. – Том 1 (</w:t>
      </w:r>
      <w:proofErr w:type="spellStart"/>
      <w:r w:rsidRPr="004A25A3">
        <w:rPr>
          <w:sz w:val="22"/>
          <w:szCs w:val="22"/>
          <w:lang w:val="uk-UA"/>
        </w:rPr>
        <w:t>дополненное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издание</w:t>
      </w:r>
      <w:proofErr w:type="spellEnd"/>
      <w:r w:rsidRPr="004A25A3">
        <w:rPr>
          <w:sz w:val="22"/>
          <w:szCs w:val="22"/>
          <w:lang w:val="uk-UA"/>
        </w:rPr>
        <w:t xml:space="preserve">). – </w:t>
      </w:r>
      <w:proofErr w:type="spellStart"/>
      <w:r w:rsidRPr="004A25A3">
        <w:rPr>
          <w:sz w:val="22"/>
          <w:szCs w:val="22"/>
          <w:lang w:val="uk-UA"/>
        </w:rPr>
        <w:t>Донецк</w:t>
      </w:r>
      <w:proofErr w:type="spellEnd"/>
      <w:r w:rsidRPr="004A25A3">
        <w:rPr>
          <w:sz w:val="22"/>
          <w:szCs w:val="22"/>
          <w:lang w:val="uk-UA"/>
        </w:rPr>
        <w:t>, Норд-Пресс, 2009. – 322с.</w:t>
      </w:r>
    </w:p>
    <w:p w:rsidR="00BC40DE" w:rsidRPr="004A25A3" w:rsidRDefault="00BC40DE" w:rsidP="00BC40DE">
      <w:pPr>
        <w:pStyle w:val="ae"/>
        <w:ind w:left="0" w:firstLine="709"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Козловский</w:t>
      </w:r>
      <w:proofErr w:type="spellEnd"/>
      <w:r w:rsidRPr="004A25A3">
        <w:rPr>
          <w:sz w:val="22"/>
          <w:szCs w:val="22"/>
          <w:lang w:val="uk-UA"/>
        </w:rPr>
        <w:t xml:space="preserve"> И.А. </w:t>
      </w:r>
      <w:proofErr w:type="spellStart"/>
      <w:r w:rsidRPr="004A25A3">
        <w:rPr>
          <w:sz w:val="22"/>
          <w:szCs w:val="22"/>
          <w:lang w:val="uk-UA"/>
        </w:rPr>
        <w:t>Избранные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лекции</w:t>
      </w:r>
      <w:proofErr w:type="spellEnd"/>
      <w:r w:rsidRPr="004A25A3">
        <w:rPr>
          <w:sz w:val="22"/>
          <w:szCs w:val="22"/>
          <w:lang w:val="uk-UA"/>
        </w:rPr>
        <w:t xml:space="preserve"> по </w:t>
      </w:r>
      <w:proofErr w:type="spellStart"/>
      <w:r w:rsidRPr="004A25A3">
        <w:rPr>
          <w:sz w:val="22"/>
          <w:szCs w:val="22"/>
          <w:lang w:val="uk-UA"/>
        </w:rPr>
        <w:t>теории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практике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религиозного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мистицизма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Суфизм</w:t>
      </w:r>
      <w:proofErr w:type="spellEnd"/>
      <w:r w:rsidRPr="004A25A3">
        <w:rPr>
          <w:sz w:val="22"/>
          <w:szCs w:val="22"/>
          <w:lang w:val="uk-UA"/>
        </w:rPr>
        <w:t xml:space="preserve">. Т.2. – </w:t>
      </w:r>
      <w:proofErr w:type="spellStart"/>
      <w:r w:rsidRPr="004A25A3">
        <w:rPr>
          <w:sz w:val="22"/>
          <w:szCs w:val="22"/>
          <w:lang w:val="uk-UA"/>
        </w:rPr>
        <w:t>Донецк</w:t>
      </w:r>
      <w:proofErr w:type="spellEnd"/>
      <w:r w:rsidRPr="004A25A3">
        <w:rPr>
          <w:sz w:val="22"/>
          <w:szCs w:val="22"/>
          <w:lang w:val="uk-UA"/>
        </w:rPr>
        <w:t>, 2010. – 583 с.</w:t>
      </w:r>
    </w:p>
    <w:p w:rsidR="00BC40DE" w:rsidRPr="004A25A3" w:rsidRDefault="00BC40DE" w:rsidP="00BC40DE">
      <w:pPr>
        <w:shd w:val="clear" w:color="auto" w:fill="FFFFFF"/>
        <w:tabs>
          <w:tab w:val="left" w:pos="365"/>
        </w:tabs>
        <w:spacing w:before="14"/>
        <w:ind w:firstLine="709"/>
        <w:contextualSpacing/>
        <w:jc w:val="center"/>
        <w:rPr>
          <w:b/>
          <w:bCs/>
          <w:spacing w:val="-6"/>
          <w:sz w:val="22"/>
          <w:szCs w:val="22"/>
          <w:lang w:val="uk-UA"/>
        </w:rPr>
      </w:pPr>
      <w:r w:rsidRPr="004A25A3">
        <w:rPr>
          <w:b/>
          <w:bCs/>
          <w:spacing w:val="-6"/>
          <w:sz w:val="22"/>
          <w:szCs w:val="22"/>
          <w:lang w:val="uk-UA"/>
        </w:rPr>
        <w:t>Додаткова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b/>
          <w:color w:val="000000"/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Монографії,  збірки статей  і  статті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Избранные лекции по теории и практике религиозного мистицизма. </w:t>
      </w:r>
      <w:proofErr w:type="gramStart"/>
      <w:r w:rsidRPr="004A25A3">
        <w:rPr>
          <w:sz w:val="22"/>
          <w:szCs w:val="22"/>
        </w:rPr>
        <w:t>–Д</w:t>
      </w:r>
      <w:proofErr w:type="gramEnd"/>
      <w:r w:rsidRPr="004A25A3">
        <w:rPr>
          <w:sz w:val="22"/>
          <w:szCs w:val="22"/>
          <w:lang w:val="uk-UA"/>
        </w:rPr>
        <w:t>о</w:t>
      </w:r>
      <w:proofErr w:type="spellStart"/>
      <w:r w:rsidRPr="004A25A3">
        <w:rPr>
          <w:sz w:val="22"/>
          <w:szCs w:val="22"/>
        </w:rPr>
        <w:t>нецк</w:t>
      </w:r>
      <w:proofErr w:type="spellEnd"/>
      <w:r w:rsidRPr="004A25A3">
        <w:rPr>
          <w:sz w:val="22"/>
          <w:szCs w:val="22"/>
        </w:rPr>
        <w:t xml:space="preserve">, Норд-пресс, 2005. – 122 с. 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Избранные лекции по теории и практике религиозного мистицизма. – Том 1. – Донецк, Норд-пресс, 2006. – 260 с. 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>Козловский И.А. Избранные лекции по теории и практике религиозного мистицизма. Буддизм. Христианство. – Том 1 (дополненное издание). – Донецк, Норд-Пресс, 2009. – 322с.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>Козловский И.А. Избранные лекции по теории и практике религиозного мистицизма. Суфизм. Т.2. – Донецк, 2010. – 583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proofErr w:type="gramStart"/>
      <w:r w:rsidRPr="004A25A3">
        <w:rPr>
          <w:sz w:val="22"/>
          <w:szCs w:val="22"/>
        </w:rPr>
        <w:t>Козловский И.А. Целостность, грация и осознанная гармонизация (изб-</w:t>
      </w:r>
      <w:proofErr w:type="spellStart"/>
      <w:r w:rsidRPr="004A25A3">
        <w:rPr>
          <w:sz w:val="22"/>
          <w:szCs w:val="22"/>
        </w:rPr>
        <w:t>ранные</w:t>
      </w:r>
      <w:proofErr w:type="spellEnd"/>
      <w:r w:rsidRPr="004A25A3">
        <w:rPr>
          <w:sz w:val="22"/>
          <w:szCs w:val="22"/>
        </w:rPr>
        <w:t xml:space="preserve"> рекомендации по </w:t>
      </w:r>
      <w:proofErr w:type="spellStart"/>
      <w:r w:rsidRPr="004A25A3">
        <w:rPr>
          <w:sz w:val="22"/>
          <w:szCs w:val="22"/>
        </w:rPr>
        <w:t>психосоматике</w:t>
      </w:r>
      <w:proofErr w:type="spellEnd"/>
      <w:r w:rsidRPr="004A25A3">
        <w:rPr>
          <w:sz w:val="22"/>
          <w:szCs w:val="22"/>
        </w:rPr>
        <w:t xml:space="preserve"> и </w:t>
      </w:r>
      <w:proofErr w:type="spellStart"/>
      <w:r w:rsidRPr="004A25A3">
        <w:rPr>
          <w:sz w:val="22"/>
          <w:szCs w:val="22"/>
        </w:rPr>
        <w:t>осознаваию</w:t>
      </w:r>
      <w:proofErr w:type="spellEnd"/>
      <w:r w:rsidRPr="004A25A3">
        <w:rPr>
          <w:sz w:val="22"/>
          <w:szCs w:val="22"/>
        </w:rPr>
        <w:t xml:space="preserve"> из курса лекций «Искусство жить».</w:t>
      </w:r>
      <w:proofErr w:type="gramEnd"/>
      <w:r w:rsidRPr="004A25A3">
        <w:rPr>
          <w:sz w:val="22"/>
          <w:szCs w:val="22"/>
        </w:rPr>
        <w:t xml:space="preserve"> – Донецк: Норд-пресс, ДООО «Центр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», 2007. – 70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Андросова В.В., Андросова В.И., </w:t>
      </w:r>
      <w:proofErr w:type="spellStart"/>
      <w:r w:rsidRPr="004A25A3">
        <w:rPr>
          <w:sz w:val="22"/>
          <w:szCs w:val="22"/>
        </w:rPr>
        <w:t>Скубко</w:t>
      </w:r>
      <w:proofErr w:type="spellEnd"/>
      <w:r w:rsidRPr="004A25A3">
        <w:rPr>
          <w:sz w:val="22"/>
          <w:szCs w:val="22"/>
        </w:rPr>
        <w:t xml:space="preserve"> Е.В. Йога – путь к себе. 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2007. – 96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Андросова В.В., Андросова В.И., </w:t>
      </w:r>
      <w:proofErr w:type="spellStart"/>
      <w:r w:rsidRPr="004A25A3">
        <w:rPr>
          <w:sz w:val="22"/>
          <w:szCs w:val="22"/>
        </w:rPr>
        <w:t>Скубко</w:t>
      </w:r>
      <w:proofErr w:type="spellEnd"/>
      <w:r w:rsidRPr="004A25A3">
        <w:rPr>
          <w:sz w:val="22"/>
          <w:szCs w:val="22"/>
        </w:rPr>
        <w:t xml:space="preserve"> Е.В. Гунны как качества мироздания. 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2007. – 120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</w:t>
      </w:r>
      <w:proofErr w:type="spellStart"/>
      <w:r w:rsidRPr="004A25A3">
        <w:rPr>
          <w:sz w:val="22"/>
          <w:szCs w:val="22"/>
        </w:rPr>
        <w:t>Чакры</w:t>
      </w:r>
      <w:proofErr w:type="spellEnd"/>
      <w:r w:rsidRPr="004A25A3">
        <w:rPr>
          <w:sz w:val="22"/>
          <w:szCs w:val="22"/>
        </w:rPr>
        <w:t xml:space="preserve"> и их место в архитектонике человека. 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2007. – 160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</w:t>
      </w:r>
      <w:proofErr w:type="spellStart"/>
      <w:r w:rsidRPr="004A25A3">
        <w:rPr>
          <w:sz w:val="22"/>
          <w:szCs w:val="22"/>
        </w:rPr>
        <w:t>Прана</w:t>
      </w:r>
      <w:proofErr w:type="spellEnd"/>
      <w:r w:rsidRPr="004A25A3">
        <w:rPr>
          <w:sz w:val="22"/>
          <w:szCs w:val="22"/>
        </w:rPr>
        <w:t xml:space="preserve"> – энергия жизни. 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2007. – 182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</w:t>
      </w:r>
      <w:proofErr w:type="spellStart"/>
      <w:r w:rsidRPr="004A25A3">
        <w:rPr>
          <w:sz w:val="22"/>
          <w:szCs w:val="22"/>
        </w:rPr>
        <w:t>Татва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шуддхи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садхана</w:t>
      </w:r>
      <w:proofErr w:type="spellEnd"/>
      <w:r w:rsidRPr="004A25A3">
        <w:rPr>
          <w:sz w:val="22"/>
          <w:szCs w:val="22"/>
        </w:rPr>
        <w:t xml:space="preserve">. -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2008. – 186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</w:t>
      </w:r>
      <w:proofErr w:type="spellStart"/>
      <w:r w:rsidRPr="004A25A3">
        <w:rPr>
          <w:sz w:val="22"/>
          <w:szCs w:val="22"/>
        </w:rPr>
        <w:t>Бинду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висарга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садхана</w:t>
      </w:r>
      <w:proofErr w:type="spellEnd"/>
      <w:r w:rsidRPr="004A25A3">
        <w:rPr>
          <w:sz w:val="22"/>
          <w:szCs w:val="22"/>
        </w:rPr>
        <w:t xml:space="preserve">. -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2008. – 186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</w:t>
      </w:r>
      <w:proofErr w:type="spellStart"/>
      <w:r w:rsidRPr="004A25A3">
        <w:rPr>
          <w:sz w:val="22"/>
          <w:szCs w:val="22"/>
        </w:rPr>
        <w:t>Прана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Теджас</w:t>
      </w:r>
      <w:proofErr w:type="spellEnd"/>
      <w:r w:rsidRPr="004A25A3">
        <w:rPr>
          <w:sz w:val="22"/>
          <w:szCs w:val="22"/>
        </w:rPr>
        <w:t xml:space="preserve"> и </w:t>
      </w:r>
      <w:proofErr w:type="spellStart"/>
      <w:r w:rsidRPr="004A25A3">
        <w:rPr>
          <w:sz w:val="22"/>
          <w:szCs w:val="22"/>
        </w:rPr>
        <w:t>Оджас</w:t>
      </w:r>
      <w:proofErr w:type="spellEnd"/>
      <w:r w:rsidRPr="004A25A3">
        <w:rPr>
          <w:sz w:val="22"/>
          <w:szCs w:val="22"/>
        </w:rPr>
        <w:t xml:space="preserve"> – «триумвират» жизненных энергий. 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2008. – 200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</w:t>
      </w:r>
      <w:proofErr w:type="spellStart"/>
      <w:r w:rsidRPr="004A25A3">
        <w:rPr>
          <w:sz w:val="22"/>
          <w:szCs w:val="22"/>
        </w:rPr>
        <w:t>Тратака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садхана</w:t>
      </w:r>
      <w:proofErr w:type="spellEnd"/>
      <w:r w:rsidRPr="004A25A3">
        <w:rPr>
          <w:sz w:val="22"/>
          <w:szCs w:val="22"/>
        </w:rPr>
        <w:t xml:space="preserve"> (</w:t>
      </w:r>
      <w:proofErr w:type="spellStart"/>
      <w:r w:rsidRPr="004A25A3">
        <w:rPr>
          <w:sz w:val="22"/>
          <w:szCs w:val="22"/>
        </w:rPr>
        <w:t>тантрические</w:t>
      </w:r>
      <w:proofErr w:type="spellEnd"/>
      <w:r w:rsidRPr="004A25A3">
        <w:rPr>
          <w:sz w:val="22"/>
          <w:szCs w:val="22"/>
        </w:rPr>
        <w:t xml:space="preserve"> тайны </w:t>
      </w:r>
      <w:proofErr w:type="spellStart"/>
      <w:r w:rsidRPr="004A25A3">
        <w:rPr>
          <w:sz w:val="22"/>
          <w:szCs w:val="22"/>
        </w:rPr>
        <w:t>тратака-садханы</w:t>
      </w:r>
      <w:proofErr w:type="spellEnd"/>
      <w:r w:rsidRPr="004A25A3">
        <w:rPr>
          <w:sz w:val="22"/>
          <w:szCs w:val="22"/>
        </w:rPr>
        <w:t xml:space="preserve">). 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2009. – 200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Йога лотосовых стоп (введение в индийскую телесную культуру стоп).– Донецк: Норд-пресс,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2009. – 166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Козловский И.А. Тантра-йога божественного лона. – Донецк: Нор-пресс, ДООО Центр </w:t>
      </w:r>
      <w:proofErr w:type="spellStart"/>
      <w:r w:rsidRPr="004A25A3">
        <w:rPr>
          <w:sz w:val="22"/>
          <w:szCs w:val="22"/>
        </w:rPr>
        <w:t>Дискавери</w:t>
      </w:r>
      <w:proofErr w:type="spellEnd"/>
      <w:r w:rsidRPr="004A25A3">
        <w:rPr>
          <w:sz w:val="22"/>
          <w:szCs w:val="22"/>
        </w:rPr>
        <w:t>, 2009. – 184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</w:rPr>
      </w:pPr>
      <w:proofErr w:type="spellStart"/>
      <w:r w:rsidRPr="004A25A3">
        <w:rPr>
          <w:sz w:val="22"/>
          <w:szCs w:val="22"/>
        </w:rPr>
        <w:t>Торчинов</w:t>
      </w:r>
      <w:proofErr w:type="spellEnd"/>
      <w:r w:rsidRPr="004A25A3">
        <w:rPr>
          <w:sz w:val="22"/>
          <w:szCs w:val="22"/>
        </w:rPr>
        <w:t xml:space="preserve"> Е.А. Религии мира. Опыт запредельного (</w:t>
      </w:r>
      <w:proofErr w:type="spellStart"/>
      <w:r w:rsidRPr="004A25A3">
        <w:rPr>
          <w:sz w:val="22"/>
          <w:szCs w:val="22"/>
        </w:rPr>
        <w:t>трансперсональные</w:t>
      </w:r>
      <w:proofErr w:type="spellEnd"/>
      <w:r w:rsidRPr="004A25A3">
        <w:rPr>
          <w:sz w:val="22"/>
          <w:szCs w:val="22"/>
        </w:rPr>
        <w:t xml:space="preserve"> состояния и психотехника). СПб</w:t>
      </w:r>
      <w:proofErr w:type="gramStart"/>
      <w:r w:rsidRPr="004A25A3">
        <w:rPr>
          <w:sz w:val="22"/>
          <w:szCs w:val="22"/>
        </w:rPr>
        <w:t xml:space="preserve">.: </w:t>
      </w:r>
      <w:proofErr w:type="gramEnd"/>
      <w:r w:rsidRPr="004A25A3">
        <w:rPr>
          <w:sz w:val="22"/>
          <w:szCs w:val="22"/>
        </w:rPr>
        <w:t>Центр «Петербургское востоковедение», 1997.</w:t>
      </w:r>
    </w:p>
    <w:p w:rsidR="00BC40DE" w:rsidRPr="004A25A3" w:rsidRDefault="00BC40DE" w:rsidP="00BC40DE">
      <w:pPr>
        <w:pStyle w:val="a7"/>
        <w:spacing w:after="0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Торчинов</w:t>
      </w:r>
      <w:proofErr w:type="spellEnd"/>
      <w:r w:rsidRPr="004A25A3">
        <w:rPr>
          <w:sz w:val="22"/>
          <w:szCs w:val="22"/>
        </w:rPr>
        <w:t xml:space="preserve"> Е.А. Пути философии Востока и Запада: познание запредельного. СПб</w:t>
      </w:r>
      <w:proofErr w:type="gramStart"/>
      <w:r w:rsidRPr="004A25A3">
        <w:rPr>
          <w:sz w:val="22"/>
          <w:szCs w:val="22"/>
        </w:rPr>
        <w:t xml:space="preserve">.: </w:t>
      </w:r>
      <w:proofErr w:type="gramEnd"/>
      <w:r w:rsidRPr="004A25A3">
        <w:rPr>
          <w:sz w:val="22"/>
          <w:szCs w:val="22"/>
        </w:rPr>
        <w:t>Центр «Петербургское востоковедение», 2005</w:t>
      </w:r>
    </w:p>
    <w:p w:rsidR="00BC40DE" w:rsidRPr="004A25A3" w:rsidRDefault="00BC40DE" w:rsidP="00BC40DE">
      <w:pPr>
        <w:pStyle w:val="a7"/>
        <w:spacing w:after="0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Андерхилл</w:t>
      </w:r>
      <w:proofErr w:type="spellEnd"/>
      <w:r w:rsidRPr="004A25A3">
        <w:rPr>
          <w:sz w:val="22"/>
          <w:szCs w:val="22"/>
          <w:lang w:val="uk-UA"/>
        </w:rPr>
        <w:t xml:space="preserve"> Э. МИСТИЦИЗМ. </w:t>
      </w:r>
      <w:proofErr w:type="spellStart"/>
      <w:r w:rsidRPr="004A25A3">
        <w:rPr>
          <w:sz w:val="22"/>
          <w:szCs w:val="22"/>
          <w:lang w:val="uk-UA"/>
        </w:rPr>
        <w:t>Опыт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исследования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природы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законов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развития</w:t>
      </w:r>
      <w:proofErr w:type="spellEnd"/>
      <w:r w:rsidRPr="004A25A3">
        <w:rPr>
          <w:sz w:val="22"/>
          <w:szCs w:val="22"/>
          <w:lang w:val="uk-UA"/>
        </w:rPr>
        <w:t xml:space="preserve"> духовного </w:t>
      </w:r>
      <w:proofErr w:type="spellStart"/>
      <w:r w:rsidRPr="004A25A3">
        <w:rPr>
          <w:sz w:val="22"/>
          <w:szCs w:val="22"/>
          <w:lang w:val="uk-UA"/>
        </w:rPr>
        <w:t>сознания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человека</w:t>
      </w:r>
      <w:proofErr w:type="spellEnd"/>
      <w:r w:rsidRPr="004A25A3">
        <w:rPr>
          <w:sz w:val="22"/>
          <w:szCs w:val="22"/>
          <w:lang w:val="uk-UA"/>
        </w:rPr>
        <w:t>. - К: "</w:t>
      </w:r>
      <w:proofErr w:type="spellStart"/>
      <w:r w:rsidRPr="004A25A3">
        <w:rPr>
          <w:sz w:val="22"/>
          <w:szCs w:val="22"/>
          <w:lang w:val="uk-UA"/>
        </w:rPr>
        <w:t>София</w:t>
      </w:r>
      <w:proofErr w:type="spellEnd"/>
      <w:r w:rsidRPr="004A25A3">
        <w:rPr>
          <w:sz w:val="22"/>
          <w:szCs w:val="22"/>
          <w:lang w:val="uk-UA"/>
        </w:rPr>
        <w:t>", 2000.</w:t>
      </w:r>
    </w:p>
    <w:p w:rsidR="00BC40DE" w:rsidRPr="004A25A3" w:rsidRDefault="00BC40DE" w:rsidP="00BC40DE">
      <w:pPr>
        <w:pStyle w:val="a7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Барбер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Малколм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Процесс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тамплиеров</w:t>
      </w:r>
      <w:proofErr w:type="spellEnd"/>
      <w:r w:rsidRPr="004A25A3">
        <w:rPr>
          <w:sz w:val="22"/>
          <w:szCs w:val="22"/>
          <w:lang w:val="uk-UA"/>
        </w:rPr>
        <w:t xml:space="preserve"> / И.А. </w:t>
      </w:r>
      <w:proofErr w:type="spellStart"/>
      <w:r w:rsidRPr="004A25A3">
        <w:rPr>
          <w:sz w:val="22"/>
          <w:szCs w:val="22"/>
          <w:lang w:val="uk-UA"/>
        </w:rPr>
        <w:t>Тогоева</w:t>
      </w:r>
      <w:proofErr w:type="spellEnd"/>
      <w:r w:rsidRPr="004A25A3">
        <w:rPr>
          <w:sz w:val="22"/>
          <w:szCs w:val="22"/>
          <w:lang w:val="uk-UA"/>
        </w:rPr>
        <w:t xml:space="preserve"> (</w:t>
      </w:r>
      <w:proofErr w:type="spellStart"/>
      <w:r w:rsidRPr="004A25A3">
        <w:rPr>
          <w:sz w:val="22"/>
          <w:szCs w:val="22"/>
          <w:lang w:val="uk-UA"/>
        </w:rPr>
        <w:t>пер.с</w:t>
      </w:r>
      <w:proofErr w:type="spellEnd"/>
      <w:r w:rsidRPr="004A25A3">
        <w:rPr>
          <w:sz w:val="22"/>
          <w:szCs w:val="22"/>
          <w:lang w:val="uk-UA"/>
        </w:rPr>
        <w:t xml:space="preserve"> англ.). — М.: </w:t>
      </w:r>
      <w:proofErr w:type="spellStart"/>
      <w:r w:rsidRPr="004A25A3">
        <w:rPr>
          <w:sz w:val="22"/>
          <w:szCs w:val="22"/>
          <w:lang w:val="uk-UA"/>
        </w:rPr>
        <w:t>Алетейа</w:t>
      </w:r>
      <w:proofErr w:type="spellEnd"/>
      <w:r w:rsidRPr="004A25A3">
        <w:rPr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pStyle w:val="a7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Башилов Борис. </w:t>
      </w:r>
      <w:proofErr w:type="spellStart"/>
      <w:r w:rsidRPr="004A25A3">
        <w:rPr>
          <w:sz w:val="22"/>
          <w:szCs w:val="22"/>
          <w:lang w:val="uk-UA"/>
        </w:rPr>
        <w:t>История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русского</w:t>
      </w:r>
      <w:proofErr w:type="spellEnd"/>
      <w:r w:rsidRPr="004A25A3">
        <w:rPr>
          <w:sz w:val="22"/>
          <w:szCs w:val="22"/>
          <w:lang w:val="uk-UA"/>
        </w:rPr>
        <w:t xml:space="preserve"> масонства. — М.: Русло, 1992.</w:t>
      </w:r>
    </w:p>
    <w:p w:rsidR="00BC40DE" w:rsidRPr="004A25A3" w:rsidRDefault="00BC40DE" w:rsidP="00BC40DE">
      <w:pPr>
        <w:pStyle w:val="a7"/>
        <w:spacing w:after="0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Будда; </w:t>
      </w:r>
      <w:proofErr w:type="spellStart"/>
      <w:r w:rsidRPr="004A25A3">
        <w:rPr>
          <w:sz w:val="22"/>
          <w:szCs w:val="22"/>
          <w:lang w:val="uk-UA"/>
        </w:rPr>
        <w:t>Конфуций</w:t>
      </w:r>
      <w:proofErr w:type="spellEnd"/>
      <w:r w:rsidRPr="004A25A3">
        <w:rPr>
          <w:sz w:val="22"/>
          <w:szCs w:val="22"/>
          <w:lang w:val="uk-UA"/>
        </w:rPr>
        <w:t xml:space="preserve">; </w:t>
      </w:r>
      <w:proofErr w:type="spellStart"/>
      <w:r w:rsidRPr="004A25A3">
        <w:rPr>
          <w:sz w:val="22"/>
          <w:szCs w:val="22"/>
          <w:lang w:val="uk-UA"/>
        </w:rPr>
        <w:t>Савонарола</w:t>
      </w:r>
      <w:proofErr w:type="spellEnd"/>
      <w:r w:rsidRPr="004A25A3">
        <w:rPr>
          <w:sz w:val="22"/>
          <w:szCs w:val="22"/>
          <w:lang w:val="uk-UA"/>
        </w:rPr>
        <w:t xml:space="preserve">; </w:t>
      </w:r>
      <w:proofErr w:type="spellStart"/>
      <w:r w:rsidRPr="004A25A3">
        <w:rPr>
          <w:sz w:val="22"/>
          <w:szCs w:val="22"/>
          <w:lang w:val="uk-UA"/>
        </w:rPr>
        <w:t>Торквемада</w:t>
      </w:r>
      <w:proofErr w:type="spellEnd"/>
      <w:r w:rsidRPr="004A25A3">
        <w:rPr>
          <w:sz w:val="22"/>
          <w:szCs w:val="22"/>
          <w:lang w:val="uk-UA"/>
        </w:rPr>
        <w:t xml:space="preserve">; </w:t>
      </w:r>
      <w:proofErr w:type="spellStart"/>
      <w:r w:rsidRPr="004A25A3">
        <w:rPr>
          <w:sz w:val="22"/>
          <w:szCs w:val="22"/>
          <w:lang w:val="uk-UA"/>
        </w:rPr>
        <w:t>Лойола</w:t>
      </w:r>
      <w:proofErr w:type="spellEnd"/>
      <w:r w:rsidRPr="004A25A3">
        <w:rPr>
          <w:sz w:val="22"/>
          <w:szCs w:val="22"/>
          <w:lang w:val="uk-UA"/>
        </w:rPr>
        <w:t xml:space="preserve">. —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.: ЛИО Редактор, 1998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lastRenderedPageBreak/>
        <w:t>Лауэнштайн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Дитер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Элевсинские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мистерии</w:t>
      </w:r>
      <w:proofErr w:type="spellEnd"/>
      <w:r w:rsidRPr="004A25A3">
        <w:rPr>
          <w:sz w:val="22"/>
          <w:szCs w:val="22"/>
          <w:lang w:val="uk-UA"/>
        </w:rPr>
        <w:t xml:space="preserve"> / Н. Федорова (пер.). — М.: </w:t>
      </w:r>
      <w:proofErr w:type="spellStart"/>
      <w:r w:rsidRPr="004A25A3">
        <w:rPr>
          <w:sz w:val="22"/>
          <w:szCs w:val="22"/>
          <w:lang w:val="uk-UA"/>
        </w:rPr>
        <w:t>Энигма</w:t>
      </w:r>
      <w:proofErr w:type="spellEnd"/>
      <w:r w:rsidRPr="004A25A3">
        <w:rPr>
          <w:sz w:val="22"/>
          <w:szCs w:val="22"/>
          <w:lang w:val="uk-UA"/>
        </w:rPr>
        <w:t>, 1996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Лойола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Ігнатій. Духовні вправи. — Л.: Свічадо, 1998.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Кюмон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Франц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Мистерии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Митры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С.О. </w:t>
      </w:r>
      <w:proofErr w:type="spellStart"/>
      <w:r w:rsidRPr="004A25A3">
        <w:rPr>
          <w:color w:val="000000"/>
          <w:sz w:val="22"/>
          <w:szCs w:val="22"/>
          <w:lang w:val="uk-UA"/>
        </w:rPr>
        <w:t>Цветкова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пер.с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фр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.). — </w:t>
      </w:r>
      <w:proofErr w:type="spellStart"/>
      <w:r w:rsidRPr="004A25A3">
        <w:rPr>
          <w:color w:val="000000"/>
          <w:sz w:val="22"/>
          <w:szCs w:val="22"/>
          <w:lang w:val="uk-UA"/>
        </w:rPr>
        <w:t>СПб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.: </w:t>
      </w:r>
      <w:proofErr w:type="spellStart"/>
      <w:r w:rsidRPr="004A25A3">
        <w:rPr>
          <w:color w:val="000000"/>
          <w:sz w:val="22"/>
          <w:szCs w:val="22"/>
          <w:lang w:val="uk-UA"/>
        </w:rPr>
        <w:t>Евразия</w:t>
      </w:r>
      <w:proofErr w:type="spellEnd"/>
      <w:r w:rsidRPr="004A25A3">
        <w:rPr>
          <w:color w:val="000000"/>
          <w:sz w:val="22"/>
          <w:szCs w:val="22"/>
          <w:lang w:val="uk-UA"/>
        </w:rPr>
        <w:t>, 2000.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Майер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Пирмин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Парацельс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- </w:t>
      </w:r>
      <w:proofErr w:type="spellStart"/>
      <w:r w:rsidRPr="004A25A3">
        <w:rPr>
          <w:color w:val="000000"/>
          <w:sz w:val="22"/>
          <w:szCs w:val="22"/>
          <w:lang w:val="uk-UA"/>
        </w:rPr>
        <w:t>врач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провидец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Размышления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о </w:t>
      </w:r>
      <w:proofErr w:type="spellStart"/>
      <w:r w:rsidRPr="004A25A3">
        <w:rPr>
          <w:color w:val="000000"/>
          <w:sz w:val="22"/>
          <w:szCs w:val="22"/>
          <w:lang w:val="uk-UA"/>
        </w:rPr>
        <w:t>Теофрасте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фон </w:t>
      </w:r>
      <w:proofErr w:type="spellStart"/>
      <w:r w:rsidRPr="004A25A3">
        <w:rPr>
          <w:color w:val="000000"/>
          <w:sz w:val="22"/>
          <w:szCs w:val="22"/>
          <w:lang w:val="uk-UA"/>
        </w:rPr>
        <w:t>Гогенгейме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Е.Б. </w:t>
      </w:r>
      <w:proofErr w:type="spellStart"/>
      <w:r w:rsidRPr="004A25A3">
        <w:rPr>
          <w:color w:val="000000"/>
          <w:sz w:val="22"/>
          <w:szCs w:val="22"/>
          <w:lang w:val="uk-UA"/>
        </w:rPr>
        <w:t>Мурзин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пер.с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нем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.). — М.: </w:t>
      </w:r>
      <w:proofErr w:type="spellStart"/>
      <w:r w:rsidRPr="004A25A3">
        <w:rPr>
          <w:color w:val="000000"/>
          <w:sz w:val="22"/>
          <w:szCs w:val="22"/>
          <w:lang w:val="uk-UA"/>
        </w:rPr>
        <w:t>Алетейа</w:t>
      </w:r>
      <w:proofErr w:type="spellEnd"/>
      <w:r w:rsidRPr="004A25A3">
        <w:rPr>
          <w:color w:val="000000"/>
          <w:sz w:val="22"/>
          <w:szCs w:val="22"/>
          <w:lang w:val="uk-UA"/>
        </w:rPr>
        <w:t>, 2003.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Майер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Рудольф. В </w:t>
      </w:r>
      <w:proofErr w:type="spellStart"/>
      <w:r w:rsidRPr="004A25A3">
        <w:rPr>
          <w:color w:val="000000"/>
          <w:sz w:val="22"/>
          <w:szCs w:val="22"/>
          <w:lang w:val="uk-UA"/>
        </w:rPr>
        <w:t>пространстве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- </w:t>
      </w:r>
      <w:proofErr w:type="spellStart"/>
      <w:r w:rsidRPr="004A25A3">
        <w:rPr>
          <w:color w:val="000000"/>
          <w:sz w:val="22"/>
          <w:szCs w:val="22"/>
          <w:lang w:val="uk-UA"/>
        </w:rPr>
        <w:t>время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здесь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... </w:t>
      </w:r>
      <w:proofErr w:type="spellStart"/>
      <w:r w:rsidRPr="004A25A3">
        <w:rPr>
          <w:color w:val="000000"/>
          <w:sz w:val="22"/>
          <w:szCs w:val="22"/>
          <w:lang w:val="uk-UA"/>
        </w:rPr>
        <w:t>История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Грааля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В. </w:t>
      </w:r>
      <w:proofErr w:type="spellStart"/>
      <w:r w:rsidRPr="004A25A3">
        <w:rPr>
          <w:color w:val="000000"/>
          <w:sz w:val="22"/>
          <w:szCs w:val="22"/>
          <w:lang w:val="uk-UA"/>
        </w:rPr>
        <w:t>Витковский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пер.с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нем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.), М. </w:t>
      </w:r>
      <w:proofErr w:type="spellStart"/>
      <w:r w:rsidRPr="004A25A3">
        <w:rPr>
          <w:color w:val="000000"/>
          <w:sz w:val="22"/>
          <w:szCs w:val="22"/>
          <w:lang w:val="uk-UA"/>
        </w:rPr>
        <w:t>Витковский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пер.с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нем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.). — М.: </w:t>
      </w:r>
      <w:proofErr w:type="spellStart"/>
      <w:r w:rsidRPr="004A25A3">
        <w:rPr>
          <w:color w:val="000000"/>
          <w:sz w:val="22"/>
          <w:szCs w:val="22"/>
          <w:lang w:val="uk-UA"/>
        </w:rPr>
        <w:t>Энигма</w:t>
      </w:r>
      <w:proofErr w:type="spellEnd"/>
      <w:r w:rsidRPr="004A25A3">
        <w:rPr>
          <w:color w:val="000000"/>
          <w:sz w:val="22"/>
          <w:szCs w:val="22"/>
          <w:lang w:val="uk-UA"/>
        </w:rPr>
        <w:t>, 1997.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Мейендорф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Иоанн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Византийское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богословие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</w:t>
      </w:r>
      <w:proofErr w:type="spellStart"/>
      <w:r w:rsidRPr="004A25A3">
        <w:rPr>
          <w:color w:val="000000"/>
          <w:sz w:val="22"/>
          <w:szCs w:val="22"/>
          <w:lang w:val="uk-UA"/>
        </w:rPr>
        <w:t>Исторические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направле-ния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вероучения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— М.: </w:t>
      </w:r>
      <w:proofErr w:type="spellStart"/>
      <w:r w:rsidRPr="004A25A3">
        <w:rPr>
          <w:color w:val="000000"/>
          <w:sz w:val="22"/>
          <w:szCs w:val="22"/>
          <w:lang w:val="uk-UA"/>
        </w:rPr>
        <w:t>Когелет</w:t>
      </w:r>
      <w:proofErr w:type="spellEnd"/>
      <w:r w:rsidRPr="004A25A3">
        <w:rPr>
          <w:color w:val="000000"/>
          <w:sz w:val="22"/>
          <w:szCs w:val="22"/>
          <w:lang w:val="uk-UA"/>
        </w:rPr>
        <w:t>, 2001. — 432с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Мейендорф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Иоанн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Феофилович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Введение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в </w:t>
      </w:r>
      <w:proofErr w:type="spellStart"/>
      <w:r w:rsidRPr="004A25A3">
        <w:rPr>
          <w:color w:val="000000"/>
          <w:sz w:val="22"/>
          <w:szCs w:val="22"/>
          <w:lang w:val="uk-UA"/>
        </w:rPr>
        <w:t>святоотеческое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богословие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— 4. </w:t>
      </w:r>
      <w:proofErr w:type="spellStart"/>
      <w:r w:rsidRPr="004A25A3">
        <w:rPr>
          <w:color w:val="000000"/>
          <w:sz w:val="22"/>
          <w:szCs w:val="22"/>
          <w:lang w:val="uk-UA"/>
        </w:rPr>
        <w:t>изд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., </w:t>
      </w:r>
      <w:proofErr w:type="spellStart"/>
      <w:r w:rsidRPr="004A25A3">
        <w:rPr>
          <w:color w:val="000000"/>
          <w:sz w:val="22"/>
          <w:szCs w:val="22"/>
          <w:lang w:val="uk-UA"/>
        </w:rPr>
        <w:t>испр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и </w:t>
      </w:r>
      <w:proofErr w:type="spellStart"/>
      <w:r w:rsidRPr="004A25A3">
        <w:rPr>
          <w:color w:val="000000"/>
          <w:sz w:val="22"/>
          <w:szCs w:val="22"/>
          <w:lang w:val="uk-UA"/>
        </w:rPr>
        <w:t>доп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— К.: Храм преподобного </w:t>
      </w:r>
      <w:proofErr w:type="spellStart"/>
      <w:r w:rsidRPr="004A25A3">
        <w:rPr>
          <w:color w:val="000000"/>
          <w:sz w:val="22"/>
          <w:szCs w:val="22"/>
          <w:lang w:val="uk-UA"/>
        </w:rPr>
        <w:t>Агапита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Печерского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, 2002. 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Мельвиль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М. </w:t>
      </w:r>
      <w:proofErr w:type="spellStart"/>
      <w:r w:rsidRPr="004A25A3">
        <w:rPr>
          <w:color w:val="000000"/>
          <w:sz w:val="22"/>
          <w:szCs w:val="22"/>
          <w:lang w:val="uk-UA"/>
        </w:rPr>
        <w:t>История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Ордена </w:t>
      </w:r>
      <w:proofErr w:type="spellStart"/>
      <w:r w:rsidRPr="004A25A3">
        <w:rPr>
          <w:color w:val="000000"/>
          <w:sz w:val="22"/>
          <w:szCs w:val="22"/>
          <w:lang w:val="uk-UA"/>
        </w:rPr>
        <w:t>Тамплиеров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Г.Ф. </w:t>
      </w:r>
      <w:proofErr w:type="spellStart"/>
      <w:r w:rsidRPr="004A25A3">
        <w:rPr>
          <w:color w:val="000000"/>
          <w:sz w:val="22"/>
          <w:szCs w:val="22"/>
          <w:lang w:val="uk-UA"/>
        </w:rPr>
        <w:t>Цыбулько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пер.с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фр</w:t>
      </w:r>
      <w:proofErr w:type="spellEnd"/>
      <w:r w:rsidRPr="004A25A3">
        <w:rPr>
          <w:color w:val="000000"/>
          <w:sz w:val="22"/>
          <w:szCs w:val="22"/>
          <w:lang w:val="uk-UA"/>
        </w:rPr>
        <w:t>.). — С.</w:t>
      </w:r>
      <w:proofErr w:type="spellStart"/>
      <w:r w:rsidRPr="004A25A3">
        <w:rPr>
          <w:color w:val="000000"/>
          <w:sz w:val="22"/>
          <w:szCs w:val="22"/>
          <w:lang w:val="uk-UA"/>
        </w:rPr>
        <w:t>Пб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.: </w:t>
      </w:r>
      <w:proofErr w:type="spellStart"/>
      <w:r w:rsidRPr="004A25A3">
        <w:rPr>
          <w:color w:val="000000"/>
          <w:sz w:val="22"/>
          <w:szCs w:val="22"/>
          <w:lang w:val="uk-UA"/>
        </w:rPr>
        <w:t>Евразия</w:t>
      </w:r>
      <w:proofErr w:type="spellEnd"/>
      <w:r w:rsidRPr="004A25A3">
        <w:rPr>
          <w:color w:val="000000"/>
          <w:sz w:val="22"/>
          <w:szCs w:val="22"/>
          <w:lang w:val="uk-UA"/>
        </w:rPr>
        <w:t>, 1999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Мережковский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Д. С. </w:t>
      </w:r>
      <w:proofErr w:type="spellStart"/>
      <w:r w:rsidRPr="004A25A3">
        <w:rPr>
          <w:color w:val="000000"/>
          <w:sz w:val="22"/>
          <w:szCs w:val="22"/>
          <w:lang w:val="uk-UA"/>
        </w:rPr>
        <w:t>Испанские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мистики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Св. Тереза </w:t>
      </w:r>
      <w:proofErr w:type="spellStart"/>
      <w:r w:rsidRPr="004A25A3">
        <w:rPr>
          <w:color w:val="000000"/>
          <w:sz w:val="22"/>
          <w:szCs w:val="22"/>
          <w:lang w:val="uk-UA"/>
        </w:rPr>
        <w:t>Авильская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Св. </w:t>
      </w:r>
      <w:proofErr w:type="spellStart"/>
      <w:r w:rsidRPr="004A25A3">
        <w:rPr>
          <w:color w:val="000000"/>
          <w:sz w:val="22"/>
          <w:szCs w:val="22"/>
          <w:lang w:val="uk-UA"/>
        </w:rPr>
        <w:t>Иоанн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Креста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Прил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.: </w:t>
      </w:r>
      <w:proofErr w:type="spellStart"/>
      <w:r w:rsidRPr="004A25A3">
        <w:rPr>
          <w:color w:val="000000"/>
          <w:sz w:val="22"/>
          <w:szCs w:val="22"/>
          <w:lang w:val="uk-UA"/>
        </w:rPr>
        <w:t>Маленькая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Тереза / </w:t>
      </w:r>
      <w:proofErr w:type="spellStart"/>
      <w:r w:rsidRPr="004A25A3">
        <w:rPr>
          <w:color w:val="000000"/>
          <w:sz w:val="22"/>
          <w:szCs w:val="22"/>
          <w:lang w:val="uk-UA"/>
        </w:rPr>
        <w:t>Темира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Пахмус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(ред., </w:t>
      </w:r>
      <w:proofErr w:type="spellStart"/>
      <w:r w:rsidRPr="004A25A3">
        <w:rPr>
          <w:color w:val="000000"/>
          <w:sz w:val="22"/>
          <w:szCs w:val="22"/>
          <w:lang w:val="uk-UA"/>
        </w:rPr>
        <w:t>вступ.ст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., </w:t>
      </w:r>
      <w:proofErr w:type="spellStart"/>
      <w:r w:rsidRPr="004A25A3">
        <w:rPr>
          <w:color w:val="000000"/>
          <w:sz w:val="22"/>
          <w:szCs w:val="22"/>
          <w:lang w:val="uk-UA"/>
        </w:rPr>
        <w:t>предисл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.). — </w:t>
      </w:r>
      <w:proofErr w:type="spellStart"/>
      <w:r w:rsidRPr="004A25A3">
        <w:rPr>
          <w:color w:val="000000"/>
          <w:sz w:val="22"/>
          <w:szCs w:val="22"/>
          <w:lang w:val="uk-UA"/>
        </w:rPr>
        <w:t>Томск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</w:t>
      </w:r>
      <w:proofErr w:type="spellStart"/>
      <w:r w:rsidRPr="004A25A3">
        <w:rPr>
          <w:color w:val="000000"/>
          <w:sz w:val="22"/>
          <w:szCs w:val="22"/>
          <w:lang w:val="uk-UA"/>
        </w:rPr>
        <w:t>Водолей</w:t>
      </w:r>
      <w:proofErr w:type="spellEnd"/>
      <w:r w:rsidRPr="004A25A3">
        <w:rPr>
          <w:color w:val="000000"/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Минин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П. </w:t>
      </w:r>
      <w:proofErr w:type="spellStart"/>
      <w:r w:rsidRPr="004A25A3">
        <w:rPr>
          <w:color w:val="000000"/>
          <w:sz w:val="22"/>
          <w:szCs w:val="22"/>
          <w:lang w:val="uk-UA"/>
        </w:rPr>
        <w:t>Мистицизм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его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природа. </w:t>
      </w:r>
      <w:proofErr w:type="spellStart"/>
      <w:r w:rsidRPr="004A25A3">
        <w:rPr>
          <w:color w:val="000000"/>
          <w:sz w:val="22"/>
          <w:szCs w:val="22"/>
          <w:lang w:val="uk-UA"/>
        </w:rPr>
        <w:t>Киев</w:t>
      </w:r>
      <w:proofErr w:type="spellEnd"/>
      <w:r w:rsidRPr="004A25A3">
        <w:rPr>
          <w:color w:val="000000"/>
          <w:sz w:val="22"/>
          <w:szCs w:val="22"/>
          <w:lang w:val="uk-UA"/>
        </w:rPr>
        <w:t>: "Пролог", 2003.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Минин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П. </w:t>
      </w:r>
      <w:proofErr w:type="spellStart"/>
      <w:r w:rsidRPr="004A25A3">
        <w:rPr>
          <w:color w:val="000000"/>
          <w:sz w:val="22"/>
          <w:szCs w:val="22"/>
          <w:lang w:val="uk-UA"/>
        </w:rPr>
        <w:t>Главные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направления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древне-христианской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мистики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</w:t>
      </w:r>
      <w:proofErr w:type="spellStart"/>
      <w:r w:rsidRPr="004A25A3">
        <w:rPr>
          <w:color w:val="000000"/>
          <w:sz w:val="22"/>
          <w:szCs w:val="22"/>
          <w:lang w:val="uk-UA"/>
        </w:rPr>
        <w:t>Сергиев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Посад, 1916.</w:t>
      </w:r>
    </w:p>
    <w:p w:rsidR="00BC40DE" w:rsidRPr="004A25A3" w:rsidRDefault="00BC40DE" w:rsidP="00BC40DE">
      <w:pPr>
        <w:pStyle w:val="a7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Папюс</w:t>
      </w:r>
      <w:proofErr w:type="spellEnd"/>
      <w:r w:rsidRPr="004A25A3">
        <w:rPr>
          <w:sz w:val="22"/>
          <w:szCs w:val="22"/>
          <w:lang w:val="uk-UA"/>
        </w:rPr>
        <w:t xml:space="preserve"> Д-р. </w:t>
      </w:r>
      <w:proofErr w:type="spellStart"/>
      <w:r w:rsidRPr="004A25A3">
        <w:rPr>
          <w:sz w:val="22"/>
          <w:szCs w:val="22"/>
          <w:lang w:val="uk-UA"/>
        </w:rPr>
        <w:t>Оккультизм</w:t>
      </w:r>
      <w:proofErr w:type="spellEnd"/>
      <w:r w:rsidRPr="004A25A3">
        <w:rPr>
          <w:sz w:val="22"/>
          <w:szCs w:val="22"/>
          <w:lang w:val="uk-UA"/>
        </w:rPr>
        <w:t xml:space="preserve">. — М.: </w:t>
      </w:r>
      <w:proofErr w:type="spellStart"/>
      <w:r w:rsidRPr="004A25A3">
        <w:rPr>
          <w:sz w:val="22"/>
          <w:szCs w:val="22"/>
          <w:lang w:val="uk-UA"/>
        </w:rPr>
        <w:t>Селена</w:t>
      </w:r>
      <w:proofErr w:type="spellEnd"/>
      <w:r w:rsidRPr="004A25A3">
        <w:rPr>
          <w:sz w:val="22"/>
          <w:szCs w:val="22"/>
          <w:lang w:val="uk-UA"/>
        </w:rPr>
        <w:t>, 1994.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Папюс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Каббала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или</w:t>
      </w:r>
      <w:proofErr w:type="spellEnd"/>
      <w:r w:rsidRPr="004A25A3">
        <w:rPr>
          <w:sz w:val="22"/>
          <w:szCs w:val="22"/>
          <w:lang w:val="uk-UA"/>
        </w:rPr>
        <w:t xml:space="preserve"> наука о </w:t>
      </w:r>
      <w:proofErr w:type="spellStart"/>
      <w:r w:rsidRPr="004A25A3">
        <w:rPr>
          <w:sz w:val="22"/>
          <w:szCs w:val="22"/>
          <w:lang w:val="uk-UA"/>
        </w:rPr>
        <w:t>Боге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Вселенной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человеке</w:t>
      </w:r>
      <w:proofErr w:type="spellEnd"/>
      <w:r w:rsidRPr="004A25A3">
        <w:rPr>
          <w:sz w:val="22"/>
          <w:szCs w:val="22"/>
          <w:lang w:val="uk-UA"/>
        </w:rPr>
        <w:t xml:space="preserve"> / А.В. </w:t>
      </w:r>
      <w:proofErr w:type="spellStart"/>
      <w:r w:rsidRPr="004A25A3">
        <w:rPr>
          <w:sz w:val="22"/>
          <w:szCs w:val="22"/>
          <w:lang w:val="uk-UA"/>
        </w:rPr>
        <w:t>Трояновский</w:t>
      </w:r>
      <w:proofErr w:type="spellEnd"/>
      <w:r w:rsidRPr="004A25A3">
        <w:rPr>
          <w:sz w:val="22"/>
          <w:szCs w:val="22"/>
          <w:lang w:val="uk-UA"/>
        </w:rPr>
        <w:t xml:space="preserve"> (пер.). — </w:t>
      </w:r>
      <w:proofErr w:type="spellStart"/>
      <w:r w:rsidRPr="004A25A3">
        <w:rPr>
          <w:sz w:val="22"/>
          <w:szCs w:val="22"/>
          <w:lang w:val="uk-UA"/>
        </w:rPr>
        <w:t>Б.м</w:t>
      </w:r>
      <w:proofErr w:type="spellEnd"/>
      <w:r w:rsidRPr="004A25A3">
        <w:rPr>
          <w:sz w:val="22"/>
          <w:szCs w:val="22"/>
          <w:lang w:val="uk-UA"/>
        </w:rPr>
        <w:t>., Б. г.. — 257с.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Платов</w:t>
      </w:r>
      <w:proofErr w:type="spellEnd"/>
      <w:r w:rsidRPr="004A25A3">
        <w:rPr>
          <w:sz w:val="22"/>
          <w:szCs w:val="22"/>
          <w:lang w:val="uk-UA"/>
        </w:rPr>
        <w:t xml:space="preserve"> А. В </w:t>
      </w:r>
      <w:proofErr w:type="spellStart"/>
      <w:r w:rsidRPr="004A25A3">
        <w:rPr>
          <w:sz w:val="22"/>
          <w:szCs w:val="22"/>
          <w:lang w:val="uk-UA"/>
        </w:rPr>
        <w:t>поисках</w:t>
      </w:r>
      <w:proofErr w:type="spellEnd"/>
      <w:r w:rsidRPr="004A25A3">
        <w:rPr>
          <w:sz w:val="22"/>
          <w:szCs w:val="22"/>
          <w:lang w:val="uk-UA"/>
        </w:rPr>
        <w:t xml:space="preserve"> Святого </w:t>
      </w:r>
      <w:proofErr w:type="spellStart"/>
      <w:r w:rsidRPr="004A25A3">
        <w:rPr>
          <w:sz w:val="22"/>
          <w:szCs w:val="22"/>
          <w:lang w:val="uk-UA"/>
        </w:rPr>
        <w:t>Грааля</w:t>
      </w:r>
      <w:proofErr w:type="spellEnd"/>
      <w:r w:rsidRPr="004A25A3">
        <w:rPr>
          <w:sz w:val="22"/>
          <w:szCs w:val="22"/>
          <w:lang w:val="uk-UA"/>
        </w:rPr>
        <w:t xml:space="preserve">. Король Артур и </w:t>
      </w:r>
      <w:proofErr w:type="spellStart"/>
      <w:r w:rsidRPr="004A25A3">
        <w:rPr>
          <w:sz w:val="22"/>
          <w:szCs w:val="22"/>
          <w:lang w:val="uk-UA"/>
        </w:rPr>
        <w:t>мистерии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древних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кельтов</w:t>
      </w:r>
      <w:proofErr w:type="spellEnd"/>
      <w:r w:rsidRPr="004A25A3">
        <w:rPr>
          <w:sz w:val="22"/>
          <w:szCs w:val="22"/>
          <w:lang w:val="uk-UA"/>
        </w:rPr>
        <w:t>. — М., 1999.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Пуассон Альберт, Морозов </w:t>
      </w:r>
      <w:proofErr w:type="spellStart"/>
      <w:r w:rsidRPr="004A25A3">
        <w:rPr>
          <w:sz w:val="22"/>
          <w:szCs w:val="22"/>
          <w:lang w:val="uk-UA"/>
        </w:rPr>
        <w:t>Николай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Элиаде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Мирча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Шварц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Фернанд</w:t>
      </w:r>
      <w:proofErr w:type="spellEnd"/>
      <w:r w:rsidRPr="004A25A3">
        <w:rPr>
          <w:sz w:val="22"/>
          <w:szCs w:val="22"/>
          <w:lang w:val="uk-UA"/>
        </w:rPr>
        <w:t xml:space="preserve">, Юнг Карл Густав. </w:t>
      </w:r>
      <w:proofErr w:type="spellStart"/>
      <w:r w:rsidRPr="004A25A3">
        <w:rPr>
          <w:sz w:val="22"/>
          <w:szCs w:val="22"/>
          <w:lang w:val="uk-UA"/>
        </w:rPr>
        <w:t>Теория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символы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Алхимии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Великое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делание</w:t>
      </w:r>
      <w:proofErr w:type="spellEnd"/>
      <w:r w:rsidRPr="004A25A3">
        <w:rPr>
          <w:sz w:val="22"/>
          <w:szCs w:val="22"/>
          <w:lang w:val="uk-UA"/>
        </w:rPr>
        <w:t xml:space="preserve">. — К.: </w:t>
      </w:r>
      <w:proofErr w:type="spellStart"/>
      <w:r w:rsidRPr="004A25A3">
        <w:rPr>
          <w:sz w:val="22"/>
          <w:szCs w:val="22"/>
          <w:lang w:val="uk-UA"/>
        </w:rPr>
        <w:t>Новый</w:t>
      </w:r>
      <w:proofErr w:type="spellEnd"/>
      <w:r w:rsidRPr="004A25A3">
        <w:rPr>
          <w:sz w:val="22"/>
          <w:szCs w:val="22"/>
          <w:lang w:val="uk-UA"/>
        </w:rPr>
        <w:t xml:space="preserve"> Акрополь, 1995.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Пыпин</w:t>
      </w:r>
      <w:proofErr w:type="spellEnd"/>
      <w:r w:rsidRPr="004A25A3">
        <w:rPr>
          <w:sz w:val="22"/>
          <w:szCs w:val="22"/>
          <w:lang w:val="uk-UA"/>
        </w:rPr>
        <w:t xml:space="preserve"> А. Н. Масонство в </w:t>
      </w:r>
      <w:proofErr w:type="spellStart"/>
      <w:r w:rsidRPr="004A25A3">
        <w:rPr>
          <w:sz w:val="22"/>
          <w:szCs w:val="22"/>
          <w:lang w:val="uk-UA"/>
        </w:rPr>
        <w:t>России</w:t>
      </w:r>
      <w:proofErr w:type="spellEnd"/>
      <w:r w:rsidRPr="004A25A3">
        <w:rPr>
          <w:sz w:val="22"/>
          <w:szCs w:val="22"/>
          <w:lang w:val="uk-UA"/>
        </w:rPr>
        <w:t xml:space="preserve">. XVIII и </w:t>
      </w:r>
      <w:proofErr w:type="spellStart"/>
      <w:r w:rsidRPr="004A25A3">
        <w:rPr>
          <w:sz w:val="22"/>
          <w:szCs w:val="22"/>
          <w:lang w:val="uk-UA"/>
        </w:rPr>
        <w:t>первая</w:t>
      </w:r>
      <w:proofErr w:type="spellEnd"/>
      <w:r w:rsidRPr="004A25A3">
        <w:rPr>
          <w:sz w:val="22"/>
          <w:szCs w:val="22"/>
          <w:lang w:val="uk-UA"/>
        </w:rPr>
        <w:t xml:space="preserve"> четверть XIX в.. — М.: </w:t>
      </w:r>
      <w:proofErr w:type="spellStart"/>
      <w:r w:rsidRPr="004A25A3">
        <w:rPr>
          <w:sz w:val="22"/>
          <w:szCs w:val="22"/>
          <w:lang w:val="uk-UA"/>
        </w:rPr>
        <w:t>Век</w:t>
      </w:r>
      <w:proofErr w:type="spellEnd"/>
      <w:r w:rsidRPr="004A25A3">
        <w:rPr>
          <w:sz w:val="22"/>
          <w:szCs w:val="22"/>
          <w:lang w:val="uk-UA"/>
        </w:rPr>
        <w:t>, 1997.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Пыпин</w:t>
      </w:r>
      <w:proofErr w:type="spellEnd"/>
      <w:r w:rsidRPr="004A25A3">
        <w:rPr>
          <w:sz w:val="22"/>
          <w:szCs w:val="22"/>
          <w:lang w:val="uk-UA"/>
        </w:rPr>
        <w:t xml:space="preserve"> А. Н. </w:t>
      </w:r>
      <w:proofErr w:type="spellStart"/>
      <w:r w:rsidRPr="004A25A3">
        <w:rPr>
          <w:sz w:val="22"/>
          <w:szCs w:val="22"/>
          <w:lang w:val="uk-UA"/>
        </w:rPr>
        <w:t>Религиозные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движения</w:t>
      </w:r>
      <w:proofErr w:type="spellEnd"/>
      <w:r w:rsidRPr="004A25A3">
        <w:rPr>
          <w:sz w:val="22"/>
          <w:szCs w:val="22"/>
          <w:lang w:val="uk-UA"/>
        </w:rPr>
        <w:t xml:space="preserve"> при </w:t>
      </w:r>
      <w:proofErr w:type="spellStart"/>
      <w:r w:rsidRPr="004A25A3">
        <w:rPr>
          <w:sz w:val="22"/>
          <w:szCs w:val="22"/>
          <w:lang w:val="uk-UA"/>
        </w:rPr>
        <w:t>Александре</w:t>
      </w:r>
      <w:proofErr w:type="spellEnd"/>
      <w:r w:rsidRPr="004A25A3">
        <w:rPr>
          <w:sz w:val="22"/>
          <w:szCs w:val="22"/>
          <w:lang w:val="uk-UA"/>
        </w:rPr>
        <w:t xml:space="preserve"> I / А.Н. </w:t>
      </w:r>
      <w:proofErr w:type="spellStart"/>
      <w:r w:rsidRPr="004A25A3">
        <w:rPr>
          <w:sz w:val="22"/>
          <w:szCs w:val="22"/>
          <w:lang w:val="uk-UA"/>
        </w:rPr>
        <w:t>Цамутали</w:t>
      </w:r>
      <w:proofErr w:type="spellEnd"/>
      <w:r w:rsidRPr="004A25A3">
        <w:rPr>
          <w:sz w:val="22"/>
          <w:szCs w:val="22"/>
          <w:lang w:val="uk-UA"/>
        </w:rPr>
        <w:t xml:space="preserve"> (авт. </w:t>
      </w:r>
      <w:proofErr w:type="spellStart"/>
      <w:r w:rsidRPr="004A25A3">
        <w:rPr>
          <w:sz w:val="22"/>
          <w:szCs w:val="22"/>
          <w:lang w:val="uk-UA"/>
        </w:rPr>
        <w:t>предисл</w:t>
      </w:r>
      <w:proofErr w:type="spellEnd"/>
      <w:r w:rsidRPr="004A25A3">
        <w:rPr>
          <w:sz w:val="22"/>
          <w:szCs w:val="22"/>
          <w:lang w:val="uk-UA"/>
        </w:rPr>
        <w:t xml:space="preserve">.). —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 xml:space="preserve">. : </w:t>
      </w:r>
      <w:proofErr w:type="spellStart"/>
      <w:r w:rsidRPr="004A25A3">
        <w:rPr>
          <w:sz w:val="22"/>
          <w:szCs w:val="22"/>
          <w:lang w:val="uk-UA"/>
        </w:rPr>
        <w:t>Гуманитарное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агенство</w:t>
      </w:r>
      <w:proofErr w:type="spellEnd"/>
      <w:r w:rsidRPr="004A25A3">
        <w:rPr>
          <w:sz w:val="22"/>
          <w:szCs w:val="22"/>
          <w:lang w:val="uk-UA"/>
        </w:rPr>
        <w:t xml:space="preserve"> "</w:t>
      </w:r>
      <w:proofErr w:type="spellStart"/>
      <w:r w:rsidRPr="004A25A3">
        <w:rPr>
          <w:sz w:val="22"/>
          <w:szCs w:val="22"/>
          <w:lang w:val="uk-UA"/>
        </w:rPr>
        <w:t>Академический</w:t>
      </w:r>
      <w:proofErr w:type="spellEnd"/>
      <w:r w:rsidRPr="004A25A3">
        <w:rPr>
          <w:sz w:val="22"/>
          <w:szCs w:val="22"/>
          <w:lang w:val="uk-UA"/>
        </w:rPr>
        <w:t xml:space="preserve"> Проект", 2000.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Религиозные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традиции</w:t>
      </w:r>
      <w:proofErr w:type="spellEnd"/>
      <w:r w:rsidRPr="004A25A3">
        <w:rPr>
          <w:sz w:val="22"/>
          <w:szCs w:val="22"/>
          <w:lang w:val="uk-UA"/>
        </w:rPr>
        <w:t xml:space="preserve"> мира: Пер. с англ.. Т. 1-2 — М. : КРОН-ПРЕСС, 1996.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Странден</w:t>
      </w:r>
      <w:proofErr w:type="spellEnd"/>
      <w:r w:rsidRPr="004A25A3">
        <w:rPr>
          <w:sz w:val="22"/>
          <w:szCs w:val="22"/>
          <w:lang w:val="uk-UA"/>
        </w:rPr>
        <w:t xml:space="preserve"> Д. </w:t>
      </w:r>
      <w:proofErr w:type="spellStart"/>
      <w:r w:rsidRPr="004A25A3">
        <w:rPr>
          <w:sz w:val="22"/>
          <w:szCs w:val="22"/>
          <w:lang w:val="uk-UA"/>
        </w:rPr>
        <w:t>Герметизм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Его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происхождение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основные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учения</w:t>
      </w:r>
      <w:proofErr w:type="spellEnd"/>
      <w:r w:rsidRPr="004A25A3">
        <w:rPr>
          <w:sz w:val="22"/>
          <w:szCs w:val="22"/>
          <w:lang w:val="uk-UA"/>
        </w:rPr>
        <w:t>: (</w:t>
      </w:r>
      <w:proofErr w:type="spellStart"/>
      <w:r w:rsidRPr="004A25A3">
        <w:rPr>
          <w:sz w:val="22"/>
          <w:szCs w:val="22"/>
          <w:lang w:val="uk-UA"/>
        </w:rPr>
        <w:t>Сокровенная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философия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египтян</w:t>
      </w:r>
      <w:proofErr w:type="spellEnd"/>
      <w:r w:rsidRPr="004A25A3">
        <w:rPr>
          <w:sz w:val="22"/>
          <w:szCs w:val="22"/>
          <w:lang w:val="uk-UA"/>
        </w:rPr>
        <w:t xml:space="preserve">). —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 xml:space="preserve">.: </w:t>
      </w:r>
      <w:proofErr w:type="spellStart"/>
      <w:r w:rsidRPr="004A25A3">
        <w:rPr>
          <w:sz w:val="22"/>
          <w:szCs w:val="22"/>
          <w:lang w:val="uk-UA"/>
        </w:rPr>
        <w:t>Издание</w:t>
      </w:r>
      <w:proofErr w:type="spellEnd"/>
      <w:r w:rsidRPr="004A25A3">
        <w:rPr>
          <w:sz w:val="22"/>
          <w:szCs w:val="22"/>
          <w:lang w:val="uk-UA"/>
        </w:rPr>
        <w:t xml:space="preserve"> А.И.</w:t>
      </w:r>
      <w:proofErr w:type="spellStart"/>
      <w:r w:rsidRPr="004A25A3">
        <w:rPr>
          <w:sz w:val="22"/>
          <w:szCs w:val="22"/>
          <w:lang w:val="uk-UA"/>
        </w:rPr>
        <w:t>Воронец</w:t>
      </w:r>
      <w:proofErr w:type="spellEnd"/>
      <w:r w:rsidRPr="004A25A3">
        <w:rPr>
          <w:sz w:val="22"/>
          <w:szCs w:val="22"/>
          <w:lang w:val="uk-UA"/>
        </w:rPr>
        <w:t>, 1914.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Судзуки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Дайсэцу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Тэйтаро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Мистицизм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христианский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буддистский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Пер.с</w:t>
      </w:r>
      <w:proofErr w:type="spellEnd"/>
      <w:r w:rsidRPr="004A25A3">
        <w:rPr>
          <w:sz w:val="22"/>
          <w:szCs w:val="22"/>
          <w:lang w:val="uk-UA"/>
        </w:rPr>
        <w:t xml:space="preserve"> англ.. — К.: </w:t>
      </w:r>
      <w:proofErr w:type="spellStart"/>
      <w:r w:rsidRPr="004A25A3">
        <w:rPr>
          <w:sz w:val="22"/>
          <w:szCs w:val="22"/>
          <w:lang w:val="uk-UA"/>
        </w:rPr>
        <w:t>София</w:t>
      </w:r>
      <w:proofErr w:type="spellEnd"/>
      <w:r w:rsidRPr="004A25A3">
        <w:rPr>
          <w:sz w:val="22"/>
          <w:szCs w:val="22"/>
          <w:lang w:val="uk-UA"/>
        </w:rPr>
        <w:t>, 1996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Сущность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дзэн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искусство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быть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свободным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Сост</w:t>
      </w:r>
      <w:proofErr w:type="spellEnd"/>
      <w:r w:rsidRPr="004A25A3">
        <w:rPr>
          <w:sz w:val="22"/>
          <w:szCs w:val="22"/>
          <w:lang w:val="uk-UA"/>
        </w:rPr>
        <w:t xml:space="preserve">. и ред. Т. </w:t>
      </w:r>
      <w:proofErr w:type="spellStart"/>
      <w:r w:rsidRPr="004A25A3">
        <w:rPr>
          <w:sz w:val="22"/>
          <w:szCs w:val="22"/>
          <w:lang w:val="uk-UA"/>
        </w:rPr>
        <w:t>Клири</w:t>
      </w:r>
      <w:proofErr w:type="spellEnd"/>
      <w:r w:rsidRPr="004A25A3">
        <w:rPr>
          <w:sz w:val="22"/>
          <w:szCs w:val="22"/>
          <w:lang w:val="uk-UA"/>
        </w:rPr>
        <w:t xml:space="preserve"> / Пер. с англ. Р. В. </w:t>
      </w:r>
      <w:proofErr w:type="spellStart"/>
      <w:r w:rsidRPr="004A25A3">
        <w:rPr>
          <w:sz w:val="22"/>
          <w:szCs w:val="22"/>
          <w:lang w:val="uk-UA"/>
        </w:rPr>
        <w:t>Котенко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Науч</w:t>
      </w:r>
      <w:proofErr w:type="spellEnd"/>
      <w:r w:rsidRPr="004A25A3">
        <w:rPr>
          <w:sz w:val="22"/>
          <w:szCs w:val="22"/>
          <w:lang w:val="uk-UA"/>
        </w:rPr>
        <w:t xml:space="preserve">. ред., прим. Е. А. </w:t>
      </w:r>
      <w:proofErr w:type="spellStart"/>
      <w:r w:rsidRPr="004A25A3">
        <w:rPr>
          <w:sz w:val="22"/>
          <w:szCs w:val="22"/>
          <w:lang w:val="uk-UA"/>
        </w:rPr>
        <w:t>Торчинова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 xml:space="preserve">.: </w:t>
      </w:r>
      <w:proofErr w:type="spellStart"/>
      <w:r w:rsidRPr="004A25A3">
        <w:rPr>
          <w:sz w:val="22"/>
          <w:szCs w:val="22"/>
          <w:lang w:val="uk-UA"/>
        </w:rPr>
        <w:t>Евразия</w:t>
      </w:r>
      <w:proofErr w:type="spellEnd"/>
      <w:r w:rsidRPr="004A25A3">
        <w:rPr>
          <w:sz w:val="22"/>
          <w:szCs w:val="22"/>
          <w:lang w:val="uk-UA"/>
        </w:rPr>
        <w:t>, 2000. 288 с.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Торчинов</w:t>
      </w:r>
      <w:proofErr w:type="spellEnd"/>
      <w:r w:rsidRPr="004A25A3">
        <w:rPr>
          <w:sz w:val="22"/>
          <w:szCs w:val="22"/>
          <w:lang w:val="uk-UA"/>
        </w:rPr>
        <w:t xml:space="preserve"> Е.А. </w:t>
      </w:r>
      <w:proofErr w:type="spellStart"/>
      <w:r w:rsidRPr="004A25A3">
        <w:rPr>
          <w:sz w:val="22"/>
          <w:szCs w:val="22"/>
          <w:lang w:val="uk-UA"/>
        </w:rPr>
        <w:t>Алхимия</w:t>
      </w:r>
      <w:proofErr w:type="spellEnd"/>
      <w:r w:rsidRPr="004A25A3">
        <w:rPr>
          <w:sz w:val="22"/>
          <w:szCs w:val="22"/>
          <w:lang w:val="uk-UA"/>
        </w:rPr>
        <w:t xml:space="preserve"> и ритуал в </w:t>
      </w:r>
      <w:proofErr w:type="spellStart"/>
      <w:r w:rsidRPr="004A25A3">
        <w:rPr>
          <w:sz w:val="22"/>
          <w:szCs w:val="22"/>
          <w:lang w:val="uk-UA"/>
        </w:rPr>
        <w:t>даосизме</w:t>
      </w:r>
      <w:proofErr w:type="spellEnd"/>
      <w:r w:rsidRPr="004A25A3">
        <w:rPr>
          <w:sz w:val="22"/>
          <w:szCs w:val="22"/>
          <w:lang w:val="uk-UA"/>
        </w:rPr>
        <w:t xml:space="preserve"> (к </w:t>
      </w:r>
      <w:proofErr w:type="spellStart"/>
      <w:r w:rsidRPr="004A25A3">
        <w:rPr>
          <w:sz w:val="22"/>
          <w:szCs w:val="22"/>
          <w:lang w:val="uk-UA"/>
        </w:rPr>
        <w:t>постановке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проблемы</w:t>
      </w:r>
      <w:proofErr w:type="spellEnd"/>
      <w:r w:rsidRPr="004A25A3">
        <w:rPr>
          <w:sz w:val="22"/>
          <w:szCs w:val="22"/>
          <w:lang w:val="uk-UA"/>
        </w:rPr>
        <w:t>) // XVI НКОГК. Ч. 1. М., 1985. С. 96 - 101.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Торчинов</w:t>
      </w:r>
      <w:proofErr w:type="spellEnd"/>
      <w:r w:rsidRPr="004A25A3">
        <w:rPr>
          <w:sz w:val="22"/>
          <w:szCs w:val="22"/>
          <w:lang w:val="uk-UA"/>
        </w:rPr>
        <w:t xml:space="preserve"> Е.А. Даосизм и </w:t>
      </w:r>
      <w:proofErr w:type="spellStart"/>
      <w:r w:rsidRPr="004A25A3">
        <w:rPr>
          <w:sz w:val="22"/>
          <w:szCs w:val="22"/>
          <w:lang w:val="uk-UA"/>
        </w:rPr>
        <w:t>алхимия</w:t>
      </w:r>
      <w:proofErr w:type="spellEnd"/>
      <w:r w:rsidRPr="004A25A3">
        <w:rPr>
          <w:sz w:val="22"/>
          <w:szCs w:val="22"/>
          <w:lang w:val="uk-UA"/>
        </w:rPr>
        <w:t xml:space="preserve"> в </w:t>
      </w:r>
      <w:proofErr w:type="spellStart"/>
      <w:r w:rsidRPr="004A25A3">
        <w:rPr>
          <w:sz w:val="22"/>
          <w:szCs w:val="22"/>
          <w:lang w:val="uk-UA"/>
        </w:rPr>
        <w:t>традиционном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Китае</w:t>
      </w:r>
      <w:proofErr w:type="spellEnd"/>
      <w:r w:rsidRPr="004A25A3">
        <w:rPr>
          <w:sz w:val="22"/>
          <w:szCs w:val="22"/>
          <w:lang w:val="uk-UA"/>
        </w:rPr>
        <w:t xml:space="preserve"> // ПВ. </w:t>
      </w:r>
      <w:proofErr w:type="spellStart"/>
      <w:r w:rsidRPr="004A25A3">
        <w:rPr>
          <w:sz w:val="22"/>
          <w:szCs w:val="22"/>
          <w:lang w:val="uk-UA"/>
        </w:rPr>
        <w:t>Вып</w:t>
      </w:r>
      <w:proofErr w:type="spellEnd"/>
      <w:r w:rsidRPr="004A25A3">
        <w:rPr>
          <w:sz w:val="22"/>
          <w:szCs w:val="22"/>
          <w:lang w:val="uk-UA"/>
        </w:rPr>
        <w:t>. 2. 1992. С. 272 - 353.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Торчинов</w:t>
      </w:r>
      <w:proofErr w:type="spellEnd"/>
      <w:r w:rsidRPr="004A25A3">
        <w:rPr>
          <w:sz w:val="22"/>
          <w:szCs w:val="22"/>
          <w:lang w:val="uk-UA"/>
        </w:rPr>
        <w:t xml:space="preserve"> Е.А. Даосизм: </w:t>
      </w:r>
      <w:proofErr w:type="spellStart"/>
      <w:r w:rsidRPr="004A25A3">
        <w:rPr>
          <w:sz w:val="22"/>
          <w:szCs w:val="22"/>
          <w:lang w:val="uk-UA"/>
        </w:rPr>
        <w:t>поиск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бессмертия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свободы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Фрагменты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из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сборника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древнекитайских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даосских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текстов</w:t>
      </w:r>
      <w:proofErr w:type="spellEnd"/>
      <w:r w:rsidRPr="004A25A3">
        <w:rPr>
          <w:sz w:val="22"/>
          <w:szCs w:val="22"/>
          <w:lang w:val="uk-UA"/>
        </w:rPr>
        <w:t xml:space="preserve"> / Вступ. ст., пер. с кит., </w:t>
      </w:r>
      <w:proofErr w:type="spellStart"/>
      <w:r w:rsidRPr="004A25A3">
        <w:rPr>
          <w:sz w:val="22"/>
          <w:szCs w:val="22"/>
          <w:lang w:val="uk-UA"/>
        </w:rPr>
        <w:t>ком-мент</w:t>
      </w:r>
      <w:proofErr w:type="spellEnd"/>
      <w:r w:rsidRPr="004A25A3">
        <w:rPr>
          <w:sz w:val="22"/>
          <w:szCs w:val="22"/>
          <w:lang w:val="uk-UA"/>
        </w:rPr>
        <w:t xml:space="preserve">. // Реверс: </w:t>
      </w:r>
      <w:proofErr w:type="spellStart"/>
      <w:r w:rsidRPr="004A25A3">
        <w:rPr>
          <w:sz w:val="22"/>
          <w:szCs w:val="22"/>
          <w:lang w:val="uk-UA"/>
        </w:rPr>
        <w:t>Философско-религиозный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литературный</w:t>
      </w:r>
      <w:proofErr w:type="spellEnd"/>
      <w:r w:rsidRPr="004A25A3">
        <w:rPr>
          <w:sz w:val="22"/>
          <w:szCs w:val="22"/>
          <w:lang w:val="uk-UA"/>
        </w:rPr>
        <w:t xml:space="preserve"> альманах. </w:t>
      </w:r>
      <w:proofErr w:type="spellStart"/>
      <w:r w:rsidRPr="004A25A3">
        <w:rPr>
          <w:sz w:val="22"/>
          <w:szCs w:val="22"/>
          <w:lang w:val="uk-UA"/>
        </w:rPr>
        <w:t>Вып</w:t>
      </w:r>
      <w:proofErr w:type="spellEnd"/>
      <w:r w:rsidRPr="004A25A3">
        <w:rPr>
          <w:sz w:val="22"/>
          <w:szCs w:val="22"/>
          <w:lang w:val="uk-UA"/>
        </w:rPr>
        <w:t xml:space="preserve">. 1.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., 1992. С. 224 - 254.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Торчинов</w:t>
      </w:r>
      <w:proofErr w:type="spellEnd"/>
      <w:r w:rsidRPr="004A25A3">
        <w:rPr>
          <w:sz w:val="22"/>
          <w:szCs w:val="22"/>
          <w:lang w:val="uk-UA"/>
        </w:rPr>
        <w:t xml:space="preserve"> Е.А. </w:t>
      </w:r>
      <w:proofErr w:type="spellStart"/>
      <w:r w:rsidRPr="004A25A3">
        <w:rPr>
          <w:sz w:val="22"/>
          <w:szCs w:val="22"/>
          <w:lang w:val="uk-UA"/>
        </w:rPr>
        <w:t>Мистический</w:t>
      </w:r>
      <w:proofErr w:type="spellEnd"/>
      <w:r w:rsidRPr="004A25A3">
        <w:rPr>
          <w:sz w:val="22"/>
          <w:szCs w:val="22"/>
          <w:lang w:val="uk-UA"/>
        </w:rPr>
        <w:t xml:space="preserve"> (</w:t>
      </w:r>
      <w:proofErr w:type="spellStart"/>
      <w:r w:rsidRPr="004A25A3">
        <w:rPr>
          <w:sz w:val="22"/>
          <w:szCs w:val="22"/>
          <w:lang w:val="uk-UA"/>
        </w:rPr>
        <w:t>трансперсональный</w:t>
      </w:r>
      <w:proofErr w:type="spellEnd"/>
      <w:r w:rsidRPr="004A25A3">
        <w:rPr>
          <w:sz w:val="22"/>
          <w:szCs w:val="22"/>
          <w:lang w:val="uk-UA"/>
        </w:rPr>
        <w:t xml:space="preserve">) </w:t>
      </w:r>
      <w:proofErr w:type="spellStart"/>
      <w:r w:rsidRPr="004A25A3">
        <w:rPr>
          <w:sz w:val="22"/>
          <w:szCs w:val="22"/>
          <w:lang w:val="uk-UA"/>
        </w:rPr>
        <w:t>опыт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метафизика</w:t>
      </w:r>
      <w:proofErr w:type="spellEnd"/>
      <w:r w:rsidRPr="004A25A3">
        <w:rPr>
          <w:sz w:val="22"/>
          <w:szCs w:val="22"/>
          <w:lang w:val="uk-UA"/>
        </w:rPr>
        <w:t xml:space="preserve"> (к </w:t>
      </w:r>
      <w:proofErr w:type="spellStart"/>
      <w:r w:rsidRPr="004A25A3">
        <w:rPr>
          <w:sz w:val="22"/>
          <w:szCs w:val="22"/>
          <w:lang w:val="uk-UA"/>
        </w:rPr>
        <w:t>постановке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проблемы</w:t>
      </w:r>
      <w:proofErr w:type="spellEnd"/>
      <w:r w:rsidRPr="004A25A3">
        <w:rPr>
          <w:sz w:val="22"/>
          <w:szCs w:val="22"/>
          <w:lang w:val="uk-UA"/>
        </w:rPr>
        <w:t xml:space="preserve">) // МИ. </w:t>
      </w:r>
      <w:proofErr w:type="spellStart"/>
      <w:r w:rsidRPr="004A25A3">
        <w:rPr>
          <w:sz w:val="22"/>
          <w:szCs w:val="22"/>
          <w:lang w:val="uk-UA"/>
        </w:rPr>
        <w:t>Вып</w:t>
      </w:r>
      <w:proofErr w:type="spellEnd"/>
      <w:r w:rsidRPr="004A25A3">
        <w:rPr>
          <w:sz w:val="22"/>
          <w:szCs w:val="22"/>
          <w:lang w:val="uk-UA"/>
        </w:rPr>
        <w:t xml:space="preserve">. 8: </w:t>
      </w:r>
      <w:proofErr w:type="spellStart"/>
      <w:r w:rsidRPr="004A25A3">
        <w:rPr>
          <w:sz w:val="22"/>
          <w:szCs w:val="22"/>
          <w:lang w:val="uk-UA"/>
        </w:rPr>
        <w:t>Религия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., 1998. С. 9 - 28.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Уайт</w:t>
      </w:r>
      <w:proofErr w:type="spellEnd"/>
      <w:r w:rsidRPr="004A25A3">
        <w:rPr>
          <w:sz w:val="22"/>
          <w:szCs w:val="22"/>
          <w:lang w:val="uk-UA"/>
        </w:rPr>
        <w:t xml:space="preserve"> Артур </w:t>
      </w:r>
      <w:proofErr w:type="spellStart"/>
      <w:r w:rsidRPr="004A25A3">
        <w:rPr>
          <w:sz w:val="22"/>
          <w:szCs w:val="22"/>
          <w:lang w:val="uk-UA"/>
        </w:rPr>
        <w:t>Эдвард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Новая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энциклопедия</w:t>
      </w:r>
      <w:proofErr w:type="spellEnd"/>
      <w:r w:rsidRPr="004A25A3">
        <w:rPr>
          <w:sz w:val="22"/>
          <w:szCs w:val="22"/>
          <w:lang w:val="uk-UA"/>
        </w:rPr>
        <w:t xml:space="preserve"> масонства (великого </w:t>
      </w:r>
      <w:proofErr w:type="spellStart"/>
      <w:r w:rsidRPr="004A25A3">
        <w:rPr>
          <w:sz w:val="22"/>
          <w:szCs w:val="22"/>
          <w:lang w:val="uk-UA"/>
        </w:rPr>
        <w:t>искусства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каменщиков</w:t>
      </w:r>
      <w:proofErr w:type="spellEnd"/>
      <w:r w:rsidRPr="004A25A3">
        <w:rPr>
          <w:sz w:val="22"/>
          <w:szCs w:val="22"/>
          <w:lang w:val="uk-UA"/>
        </w:rPr>
        <w:t xml:space="preserve">) и </w:t>
      </w:r>
      <w:proofErr w:type="spellStart"/>
      <w:r w:rsidRPr="004A25A3">
        <w:rPr>
          <w:sz w:val="22"/>
          <w:szCs w:val="22"/>
          <w:lang w:val="uk-UA"/>
        </w:rPr>
        <w:t>родственных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таинств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их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ритуалов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литературы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истории</w:t>
      </w:r>
      <w:proofErr w:type="spellEnd"/>
      <w:r w:rsidRPr="004A25A3">
        <w:rPr>
          <w:sz w:val="22"/>
          <w:szCs w:val="22"/>
          <w:lang w:val="uk-UA"/>
        </w:rPr>
        <w:t xml:space="preserve"> / С.Б. </w:t>
      </w:r>
      <w:proofErr w:type="spellStart"/>
      <w:r w:rsidRPr="004A25A3">
        <w:rPr>
          <w:sz w:val="22"/>
          <w:szCs w:val="22"/>
          <w:lang w:val="uk-UA"/>
        </w:rPr>
        <w:t>Квиткин</w:t>
      </w:r>
      <w:proofErr w:type="spellEnd"/>
      <w:r w:rsidRPr="004A25A3">
        <w:rPr>
          <w:sz w:val="22"/>
          <w:szCs w:val="22"/>
          <w:lang w:val="uk-UA"/>
        </w:rPr>
        <w:t xml:space="preserve"> (</w:t>
      </w:r>
      <w:proofErr w:type="spellStart"/>
      <w:r w:rsidRPr="004A25A3">
        <w:rPr>
          <w:sz w:val="22"/>
          <w:szCs w:val="22"/>
          <w:lang w:val="uk-UA"/>
        </w:rPr>
        <w:t>пер.с</w:t>
      </w:r>
      <w:proofErr w:type="spellEnd"/>
      <w:r w:rsidRPr="004A25A3">
        <w:rPr>
          <w:sz w:val="22"/>
          <w:szCs w:val="22"/>
          <w:lang w:val="uk-UA"/>
        </w:rPr>
        <w:t xml:space="preserve"> англ.). —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. и др.: Лань, 2003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Халкидский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Ямвлих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Жизнь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Пифагора</w:t>
      </w:r>
      <w:proofErr w:type="spellEnd"/>
      <w:r w:rsidRPr="004A25A3">
        <w:rPr>
          <w:sz w:val="22"/>
          <w:szCs w:val="22"/>
          <w:lang w:val="uk-UA"/>
        </w:rPr>
        <w:t xml:space="preserve"> / В.Б. </w:t>
      </w:r>
      <w:proofErr w:type="spellStart"/>
      <w:r w:rsidRPr="004A25A3">
        <w:rPr>
          <w:sz w:val="22"/>
          <w:szCs w:val="22"/>
          <w:lang w:val="uk-UA"/>
        </w:rPr>
        <w:t>Черниговский</w:t>
      </w:r>
      <w:proofErr w:type="spellEnd"/>
      <w:r w:rsidRPr="004A25A3">
        <w:rPr>
          <w:sz w:val="22"/>
          <w:szCs w:val="22"/>
          <w:lang w:val="uk-UA"/>
        </w:rPr>
        <w:t xml:space="preserve"> (</w:t>
      </w:r>
      <w:proofErr w:type="spellStart"/>
      <w:r w:rsidRPr="004A25A3">
        <w:rPr>
          <w:sz w:val="22"/>
          <w:szCs w:val="22"/>
          <w:lang w:val="uk-UA"/>
        </w:rPr>
        <w:t>пер.с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древнегреч.и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коммент</w:t>
      </w:r>
      <w:proofErr w:type="spellEnd"/>
      <w:r w:rsidRPr="004A25A3">
        <w:rPr>
          <w:sz w:val="22"/>
          <w:szCs w:val="22"/>
          <w:lang w:val="uk-UA"/>
        </w:rPr>
        <w:t xml:space="preserve">.). — М.: </w:t>
      </w:r>
      <w:proofErr w:type="spellStart"/>
      <w:r w:rsidRPr="004A25A3">
        <w:rPr>
          <w:sz w:val="22"/>
          <w:szCs w:val="22"/>
          <w:lang w:val="uk-UA"/>
        </w:rPr>
        <w:t>Алетейа</w:t>
      </w:r>
      <w:proofErr w:type="spellEnd"/>
      <w:r w:rsidRPr="004A25A3">
        <w:rPr>
          <w:sz w:val="22"/>
          <w:szCs w:val="22"/>
          <w:lang w:val="uk-UA"/>
        </w:rPr>
        <w:t>, 1997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Хисматулин</w:t>
      </w:r>
      <w:proofErr w:type="spellEnd"/>
      <w:r w:rsidRPr="004A25A3">
        <w:rPr>
          <w:sz w:val="22"/>
          <w:szCs w:val="22"/>
          <w:lang w:val="uk-UA"/>
        </w:rPr>
        <w:t xml:space="preserve"> А. </w:t>
      </w:r>
      <w:proofErr w:type="spellStart"/>
      <w:r w:rsidRPr="004A25A3">
        <w:rPr>
          <w:sz w:val="22"/>
          <w:szCs w:val="22"/>
          <w:lang w:val="uk-UA"/>
        </w:rPr>
        <w:t>Суфизм</w:t>
      </w:r>
      <w:proofErr w:type="spellEnd"/>
      <w:r w:rsidRPr="004A25A3">
        <w:rPr>
          <w:sz w:val="22"/>
          <w:szCs w:val="22"/>
          <w:lang w:val="uk-UA"/>
        </w:rPr>
        <w:t xml:space="preserve">. –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Хисматулин</w:t>
      </w:r>
      <w:proofErr w:type="spellEnd"/>
      <w:r w:rsidRPr="004A25A3">
        <w:rPr>
          <w:sz w:val="22"/>
          <w:szCs w:val="22"/>
          <w:lang w:val="uk-UA"/>
        </w:rPr>
        <w:t xml:space="preserve"> А. </w:t>
      </w:r>
      <w:proofErr w:type="spellStart"/>
      <w:r w:rsidRPr="004A25A3">
        <w:rPr>
          <w:sz w:val="22"/>
          <w:szCs w:val="22"/>
          <w:lang w:val="uk-UA"/>
        </w:rPr>
        <w:t>Суфийская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ритуальная</w:t>
      </w:r>
      <w:proofErr w:type="spellEnd"/>
      <w:r w:rsidRPr="004A25A3">
        <w:rPr>
          <w:sz w:val="22"/>
          <w:szCs w:val="22"/>
          <w:lang w:val="uk-UA"/>
        </w:rPr>
        <w:t xml:space="preserve"> практика. –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Хорьков</w:t>
      </w:r>
      <w:proofErr w:type="spellEnd"/>
      <w:r w:rsidRPr="004A25A3">
        <w:rPr>
          <w:sz w:val="22"/>
          <w:szCs w:val="22"/>
          <w:lang w:val="uk-UA"/>
        </w:rPr>
        <w:t xml:space="preserve"> М. Л. Майстер </w:t>
      </w:r>
      <w:proofErr w:type="spellStart"/>
      <w:r w:rsidRPr="004A25A3">
        <w:rPr>
          <w:sz w:val="22"/>
          <w:szCs w:val="22"/>
          <w:lang w:val="uk-UA"/>
        </w:rPr>
        <w:t>Экхарт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введение</w:t>
      </w:r>
      <w:proofErr w:type="spellEnd"/>
      <w:r w:rsidRPr="004A25A3">
        <w:rPr>
          <w:sz w:val="22"/>
          <w:szCs w:val="22"/>
          <w:lang w:val="uk-UA"/>
        </w:rPr>
        <w:t xml:space="preserve"> в </w:t>
      </w:r>
      <w:proofErr w:type="spellStart"/>
      <w:r w:rsidRPr="004A25A3">
        <w:rPr>
          <w:sz w:val="22"/>
          <w:szCs w:val="22"/>
          <w:lang w:val="uk-UA"/>
        </w:rPr>
        <w:t>философию</w:t>
      </w:r>
      <w:proofErr w:type="spellEnd"/>
      <w:r w:rsidRPr="004A25A3">
        <w:rPr>
          <w:sz w:val="22"/>
          <w:szCs w:val="22"/>
          <w:lang w:val="uk-UA"/>
        </w:rPr>
        <w:t xml:space="preserve"> великого </w:t>
      </w:r>
      <w:proofErr w:type="spellStart"/>
      <w:r w:rsidRPr="004A25A3">
        <w:rPr>
          <w:sz w:val="22"/>
          <w:szCs w:val="22"/>
          <w:lang w:val="uk-UA"/>
        </w:rPr>
        <w:t>рейнского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мистика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Введение</w:t>
      </w:r>
      <w:proofErr w:type="spellEnd"/>
      <w:r w:rsidRPr="004A25A3">
        <w:rPr>
          <w:sz w:val="22"/>
          <w:szCs w:val="22"/>
          <w:lang w:val="uk-UA"/>
        </w:rPr>
        <w:t xml:space="preserve"> в </w:t>
      </w:r>
      <w:proofErr w:type="spellStart"/>
      <w:r w:rsidRPr="004A25A3">
        <w:rPr>
          <w:sz w:val="22"/>
          <w:szCs w:val="22"/>
          <w:lang w:val="uk-UA"/>
        </w:rPr>
        <w:t>философию</w:t>
      </w:r>
      <w:proofErr w:type="spellEnd"/>
      <w:r w:rsidRPr="004A25A3">
        <w:rPr>
          <w:sz w:val="22"/>
          <w:szCs w:val="22"/>
          <w:lang w:val="uk-UA"/>
        </w:rPr>
        <w:t xml:space="preserve"> великого </w:t>
      </w:r>
      <w:proofErr w:type="spellStart"/>
      <w:r w:rsidRPr="004A25A3">
        <w:rPr>
          <w:sz w:val="22"/>
          <w:szCs w:val="22"/>
          <w:lang w:val="uk-UA"/>
        </w:rPr>
        <w:t>рейнского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мистика</w:t>
      </w:r>
      <w:proofErr w:type="spellEnd"/>
      <w:r w:rsidRPr="004A25A3">
        <w:rPr>
          <w:sz w:val="22"/>
          <w:szCs w:val="22"/>
          <w:lang w:val="uk-UA"/>
        </w:rPr>
        <w:t xml:space="preserve"> / РАН; </w:t>
      </w:r>
      <w:proofErr w:type="spellStart"/>
      <w:r w:rsidRPr="004A25A3">
        <w:rPr>
          <w:sz w:val="22"/>
          <w:szCs w:val="22"/>
          <w:lang w:val="uk-UA"/>
        </w:rPr>
        <w:t>Институт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философии</w:t>
      </w:r>
      <w:proofErr w:type="spellEnd"/>
      <w:r w:rsidRPr="004A25A3">
        <w:rPr>
          <w:sz w:val="22"/>
          <w:szCs w:val="22"/>
          <w:lang w:val="uk-UA"/>
        </w:rPr>
        <w:t>. — М.: Наука, 2003.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Экхарт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Мейстер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Духовные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проповеди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рассуждения</w:t>
      </w:r>
      <w:proofErr w:type="spellEnd"/>
      <w:r w:rsidRPr="004A25A3">
        <w:rPr>
          <w:sz w:val="22"/>
          <w:szCs w:val="22"/>
          <w:lang w:val="uk-UA"/>
        </w:rPr>
        <w:t xml:space="preserve">. — К.: </w:t>
      </w:r>
      <w:proofErr w:type="spellStart"/>
      <w:r w:rsidRPr="004A25A3">
        <w:rPr>
          <w:sz w:val="22"/>
          <w:szCs w:val="22"/>
          <w:lang w:val="uk-UA"/>
        </w:rPr>
        <w:t>Ника-Центр</w:t>
      </w:r>
      <w:proofErr w:type="spellEnd"/>
      <w:r w:rsidRPr="004A25A3">
        <w:rPr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Элиаде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Мирча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Аспекты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мифа</w:t>
      </w:r>
      <w:proofErr w:type="spellEnd"/>
      <w:r w:rsidRPr="004A25A3">
        <w:rPr>
          <w:sz w:val="22"/>
          <w:szCs w:val="22"/>
          <w:lang w:val="uk-UA"/>
        </w:rPr>
        <w:t xml:space="preserve"> / В </w:t>
      </w:r>
      <w:proofErr w:type="spellStart"/>
      <w:r w:rsidRPr="004A25A3">
        <w:rPr>
          <w:sz w:val="22"/>
          <w:szCs w:val="22"/>
          <w:lang w:val="uk-UA"/>
        </w:rPr>
        <w:t>Большаков</w:t>
      </w:r>
      <w:proofErr w:type="spellEnd"/>
      <w:r w:rsidRPr="004A25A3">
        <w:rPr>
          <w:sz w:val="22"/>
          <w:szCs w:val="22"/>
          <w:lang w:val="uk-UA"/>
        </w:rPr>
        <w:t xml:space="preserve"> (пер.). — М.: </w:t>
      </w:r>
      <w:proofErr w:type="spellStart"/>
      <w:r w:rsidRPr="004A25A3">
        <w:rPr>
          <w:sz w:val="22"/>
          <w:szCs w:val="22"/>
          <w:lang w:val="uk-UA"/>
        </w:rPr>
        <w:t>Инвест-</w:t>
      </w:r>
      <w:proofErr w:type="spellEnd"/>
      <w:r w:rsidRPr="004A25A3">
        <w:rPr>
          <w:sz w:val="22"/>
          <w:szCs w:val="22"/>
          <w:lang w:val="uk-UA"/>
        </w:rPr>
        <w:t xml:space="preserve"> ППП, 1995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Элиаде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Мирча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Миф</w:t>
      </w:r>
      <w:proofErr w:type="spellEnd"/>
      <w:r w:rsidRPr="004A25A3">
        <w:rPr>
          <w:sz w:val="22"/>
          <w:szCs w:val="22"/>
          <w:lang w:val="uk-UA"/>
        </w:rPr>
        <w:t xml:space="preserve"> о </w:t>
      </w:r>
      <w:proofErr w:type="spellStart"/>
      <w:r w:rsidRPr="004A25A3">
        <w:rPr>
          <w:sz w:val="22"/>
          <w:szCs w:val="22"/>
          <w:lang w:val="uk-UA"/>
        </w:rPr>
        <w:t>вечном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возвращении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Архетипы</w:t>
      </w:r>
      <w:proofErr w:type="spellEnd"/>
      <w:r w:rsidRPr="004A25A3">
        <w:rPr>
          <w:sz w:val="22"/>
          <w:szCs w:val="22"/>
          <w:lang w:val="uk-UA"/>
        </w:rPr>
        <w:t xml:space="preserve"> и </w:t>
      </w:r>
      <w:proofErr w:type="spellStart"/>
      <w:r w:rsidRPr="004A25A3">
        <w:rPr>
          <w:sz w:val="22"/>
          <w:szCs w:val="22"/>
          <w:lang w:val="uk-UA"/>
        </w:rPr>
        <w:t>повторяемость</w:t>
      </w:r>
      <w:proofErr w:type="spellEnd"/>
      <w:r w:rsidRPr="004A25A3">
        <w:rPr>
          <w:sz w:val="22"/>
          <w:szCs w:val="22"/>
          <w:lang w:val="uk-UA"/>
        </w:rPr>
        <w:t xml:space="preserve"> / Е. Морозова (</w:t>
      </w:r>
      <w:proofErr w:type="spellStart"/>
      <w:r w:rsidRPr="004A25A3">
        <w:rPr>
          <w:sz w:val="22"/>
          <w:szCs w:val="22"/>
          <w:lang w:val="uk-UA"/>
        </w:rPr>
        <w:t>пер.с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фр</w:t>
      </w:r>
      <w:proofErr w:type="spellEnd"/>
      <w:r w:rsidRPr="004A25A3">
        <w:rPr>
          <w:sz w:val="22"/>
          <w:szCs w:val="22"/>
          <w:lang w:val="uk-UA"/>
        </w:rPr>
        <w:t xml:space="preserve">.), Е. </w:t>
      </w:r>
      <w:proofErr w:type="spellStart"/>
      <w:r w:rsidRPr="004A25A3">
        <w:rPr>
          <w:sz w:val="22"/>
          <w:szCs w:val="22"/>
          <w:lang w:val="uk-UA"/>
        </w:rPr>
        <w:t>Мурашкинцева</w:t>
      </w:r>
      <w:proofErr w:type="spellEnd"/>
      <w:r w:rsidRPr="004A25A3">
        <w:rPr>
          <w:sz w:val="22"/>
          <w:szCs w:val="22"/>
          <w:lang w:val="uk-UA"/>
        </w:rPr>
        <w:t xml:space="preserve"> (пер. с </w:t>
      </w:r>
      <w:proofErr w:type="spellStart"/>
      <w:r w:rsidRPr="004A25A3">
        <w:rPr>
          <w:sz w:val="22"/>
          <w:szCs w:val="22"/>
          <w:lang w:val="uk-UA"/>
        </w:rPr>
        <w:t>фр</w:t>
      </w:r>
      <w:proofErr w:type="spellEnd"/>
      <w:r w:rsidRPr="004A25A3">
        <w:rPr>
          <w:sz w:val="22"/>
          <w:szCs w:val="22"/>
          <w:lang w:val="uk-UA"/>
        </w:rPr>
        <w:t>.). — С.</w:t>
      </w:r>
      <w:proofErr w:type="spellStart"/>
      <w:r w:rsidRPr="004A25A3">
        <w:rPr>
          <w:sz w:val="22"/>
          <w:szCs w:val="22"/>
          <w:lang w:val="uk-UA"/>
        </w:rPr>
        <w:t>Пб</w:t>
      </w:r>
      <w:proofErr w:type="spellEnd"/>
      <w:r w:rsidRPr="004A25A3">
        <w:rPr>
          <w:sz w:val="22"/>
          <w:szCs w:val="22"/>
          <w:lang w:val="uk-UA"/>
        </w:rPr>
        <w:t xml:space="preserve">.: </w:t>
      </w:r>
      <w:proofErr w:type="spellStart"/>
      <w:r w:rsidRPr="004A25A3">
        <w:rPr>
          <w:sz w:val="22"/>
          <w:szCs w:val="22"/>
          <w:lang w:val="uk-UA"/>
        </w:rPr>
        <w:t>Алетейя</w:t>
      </w:r>
      <w:proofErr w:type="spellEnd"/>
      <w:r w:rsidRPr="004A25A3">
        <w:rPr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Элиаде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Мирча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Мифы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сновидения</w:t>
      </w:r>
      <w:proofErr w:type="spellEnd"/>
      <w:r w:rsidRPr="004A25A3">
        <w:rPr>
          <w:sz w:val="22"/>
          <w:szCs w:val="22"/>
          <w:lang w:val="uk-UA"/>
        </w:rPr>
        <w:t xml:space="preserve">, </w:t>
      </w:r>
      <w:proofErr w:type="spellStart"/>
      <w:r w:rsidRPr="004A25A3">
        <w:rPr>
          <w:sz w:val="22"/>
          <w:szCs w:val="22"/>
          <w:lang w:val="uk-UA"/>
        </w:rPr>
        <w:t>мистерии</w:t>
      </w:r>
      <w:proofErr w:type="spellEnd"/>
      <w:r w:rsidRPr="004A25A3">
        <w:rPr>
          <w:sz w:val="22"/>
          <w:szCs w:val="22"/>
          <w:lang w:val="uk-UA"/>
        </w:rPr>
        <w:t xml:space="preserve">. — М.: </w:t>
      </w:r>
      <w:proofErr w:type="spellStart"/>
      <w:r w:rsidRPr="004A25A3">
        <w:rPr>
          <w:sz w:val="22"/>
          <w:szCs w:val="22"/>
          <w:lang w:val="uk-UA"/>
        </w:rPr>
        <w:t>Рефл-бук</w:t>
      </w:r>
      <w:proofErr w:type="spellEnd"/>
      <w:r w:rsidRPr="004A25A3">
        <w:rPr>
          <w:sz w:val="22"/>
          <w:szCs w:val="22"/>
          <w:lang w:val="uk-UA"/>
        </w:rPr>
        <w:t>, 1996.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Элиаде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Мирча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Шаманизм</w:t>
      </w:r>
      <w:proofErr w:type="spellEnd"/>
      <w:r w:rsidRPr="004A25A3">
        <w:rPr>
          <w:sz w:val="22"/>
          <w:szCs w:val="22"/>
          <w:lang w:val="uk-UA"/>
        </w:rPr>
        <w:t xml:space="preserve">: </w:t>
      </w:r>
      <w:proofErr w:type="spellStart"/>
      <w:r w:rsidRPr="004A25A3">
        <w:rPr>
          <w:sz w:val="22"/>
          <w:szCs w:val="22"/>
          <w:lang w:val="uk-UA"/>
        </w:rPr>
        <w:t>Архаические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техники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экстаза</w:t>
      </w:r>
      <w:proofErr w:type="spellEnd"/>
      <w:r w:rsidRPr="004A25A3">
        <w:rPr>
          <w:sz w:val="22"/>
          <w:szCs w:val="22"/>
          <w:lang w:val="uk-UA"/>
        </w:rPr>
        <w:t xml:space="preserve">. — К.: </w:t>
      </w:r>
      <w:proofErr w:type="spellStart"/>
      <w:r w:rsidRPr="004A25A3">
        <w:rPr>
          <w:sz w:val="22"/>
          <w:szCs w:val="22"/>
          <w:lang w:val="uk-UA"/>
        </w:rPr>
        <w:t>София</w:t>
      </w:r>
      <w:proofErr w:type="spellEnd"/>
      <w:r w:rsidRPr="004A25A3">
        <w:rPr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Ямвлих</w:t>
      </w:r>
      <w:proofErr w:type="spellEnd"/>
      <w:r w:rsidRPr="004A25A3">
        <w:rPr>
          <w:sz w:val="22"/>
          <w:szCs w:val="22"/>
          <w:lang w:val="uk-UA"/>
        </w:rPr>
        <w:t xml:space="preserve">. О </w:t>
      </w:r>
      <w:proofErr w:type="spellStart"/>
      <w:r w:rsidRPr="004A25A3">
        <w:rPr>
          <w:sz w:val="22"/>
          <w:szCs w:val="22"/>
          <w:lang w:val="uk-UA"/>
        </w:rPr>
        <w:t>египетских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мистериях</w:t>
      </w:r>
      <w:proofErr w:type="spellEnd"/>
      <w:r w:rsidRPr="004A25A3">
        <w:rPr>
          <w:sz w:val="22"/>
          <w:szCs w:val="22"/>
          <w:lang w:val="uk-UA"/>
        </w:rPr>
        <w:t xml:space="preserve"> / Л.Ю. </w:t>
      </w:r>
      <w:proofErr w:type="spellStart"/>
      <w:r w:rsidRPr="004A25A3">
        <w:rPr>
          <w:sz w:val="22"/>
          <w:szCs w:val="22"/>
          <w:lang w:val="uk-UA"/>
        </w:rPr>
        <w:t>Лукомский</w:t>
      </w:r>
      <w:proofErr w:type="spellEnd"/>
      <w:r w:rsidRPr="004A25A3">
        <w:rPr>
          <w:sz w:val="22"/>
          <w:szCs w:val="22"/>
          <w:lang w:val="uk-UA"/>
        </w:rPr>
        <w:t xml:space="preserve"> (пер.). — М.: АО "Х.Г.С.", 1995.</w:t>
      </w:r>
    </w:p>
    <w:p w:rsidR="00BC40DE" w:rsidRPr="004A25A3" w:rsidRDefault="00BC40DE" w:rsidP="00BC40DE">
      <w:pPr>
        <w:pStyle w:val="a7"/>
        <w:spacing w:after="0"/>
        <w:ind w:left="1080" w:firstLine="709"/>
        <w:contextualSpacing/>
        <w:jc w:val="center"/>
        <w:rPr>
          <w:color w:val="000000"/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Підручники  і  навчальні  посібники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lastRenderedPageBreak/>
        <w:t>Академічне релігієзнавство: Підручник /За наук. ред. А.Колодного. – К.: Світ Знань, 2000. – 862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</w:rPr>
        <w:t>Соколов В.В. Средневековая философия: Учеб</w:t>
      </w:r>
      <w:proofErr w:type="gramStart"/>
      <w:r w:rsidRPr="004A25A3">
        <w:rPr>
          <w:color w:val="000000"/>
          <w:sz w:val="22"/>
          <w:szCs w:val="22"/>
        </w:rPr>
        <w:t>.</w:t>
      </w:r>
      <w:proofErr w:type="gramEnd"/>
      <w:r w:rsidRPr="004A25A3">
        <w:rPr>
          <w:color w:val="000000"/>
          <w:sz w:val="22"/>
          <w:szCs w:val="22"/>
        </w:rPr>
        <w:t xml:space="preserve"> </w:t>
      </w:r>
      <w:proofErr w:type="gramStart"/>
      <w:r w:rsidRPr="004A25A3">
        <w:rPr>
          <w:color w:val="000000"/>
          <w:sz w:val="22"/>
          <w:szCs w:val="22"/>
        </w:rPr>
        <w:t>п</w:t>
      </w:r>
      <w:proofErr w:type="gramEnd"/>
      <w:r w:rsidRPr="004A25A3">
        <w:rPr>
          <w:color w:val="000000"/>
          <w:sz w:val="22"/>
          <w:szCs w:val="22"/>
        </w:rPr>
        <w:t xml:space="preserve">особие. – 2-е изд., </w:t>
      </w:r>
      <w:proofErr w:type="spellStart"/>
      <w:r w:rsidRPr="004A25A3">
        <w:rPr>
          <w:color w:val="000000"/>
          <w:sz w:val="22"/>
          <w:szCs w:val="22"/>
        </w:rPr>
        <w:t>испр</w:t>
      </w:r>
      <w:proofErr w:type="spellEnd"/>
      <w:r w:rsidRPr="004A25A3">
        <w:rPr>
          <w:color w:val="000000"/>
          <w:sz w:val="22"/>
          <w:szCs w:val="22"/>
        </w:rPr>
        <w:t xml:space="preserve">. и доп. – М.: </w:t>
      </w:r>
      <w:proofErr w:type="spellStart"/>
      <w:r w:rsidRPr="004A25A3">
        <w:rPr>
          <w:color w:val="000000"/>
          <w:sz w:val="22"/>
          <w:szCs w:val="22"/>
        </w:rPr>
        <w:t>Эдиториал</w:t>
      </w:r>
      <w:proofErr w:type="spellEnd"/>
      <w:r w:rsidRPr="004A25A3">
        <w:rPr>
          <w:color w:val="000000"/>
          <w:sz w:val="22"/>
          <w:szCs w:val="22"/>
        </w:rPr>
        <w:t xml:space="preserve"> УРСС, 2001.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Васильев Л.С. История религий Востока (религиозно-культурные традиции и общество):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 xml:space="preserve">особие. – М.: </w:t>
      </w:r>
      <w:proofErr w:type="spellStart"/>
      <w:r w:rsidRPr="004A25A3">
        <w:rPr>
          <w:sz w:val="22"/>
          <w:szCs w:val="22"/>
        </w:rPr>
        <w:t>Высш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шк</w:t>
      </w:r>
      <w:proofErr w:type="spellEnd"/>
      <w:r w:rsidRPr="004A25A3">
        <w:rPr>
          <w:sz w:val="22"/>
          <w:szCs w:val="22"/>
        </w:rPr>
        <w:t>., 1983. – 368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Гараджа</w:t>
      </w:r>
      <w:proofErr w:type="spellEnd"/>
      <w:r w:rsidRPr="004A25A3">
        <w:rPr>
          <w:sz w:val="22"/>
          <w:szCs w:val="22"/>
        </w:rPr>
        <w:t xml:space="preserve"> В.И. </w:t>
      </w:r>
      <w:proofErr w:type="spellStart"/>
      <w:r w:rsidRPr="004A25A3">
        <w:rPr>
          <w:sz w:val="22"/>
          <w:szCs w:val="22"/>
        </w:rPr>
        <w:t>Религиеведение</w:t>
      </w:r>
      <w:proofErr w:type="spellEnd"/>
      <w:r w:rsidRPr="004A25A3">
        <w:rPr>
          <w:sz w:val="22"/>
          <w:szCs w:val="22"/>
        </w:rPr>
        <w:t>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>особие. – 2-е изд., доп. – М.: Аспект Пресс, 1995. – 351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Головащенко</w:t>
      </w:r>
      <w:proofErr w:type="spellEnd"/>
      <w:r w:rsidRPr="004A25A3">
        <w:rPr>
          <w:sz w:val="22"/>
          <w:szCs w:val="22"/>
        </w:rPr>
        <w:t xml:space="preserve"> С.І. </w:t>
      </w:r>
      <w:proofErr w:type="spellStart"/>
      <w:r w:rsidRPr="004A25A3">
        <w:rPr>
          <w:sz w:val="22"/>
          <w:szCs w:val="22"/>
        </w:rPr>
        <w:t>Історія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християнства</w:t>
      </w:r>
      <w:proofErr w:type="spellEnd"/>
      <w:r w:rsidRPr="004A25A3">
        <w:rPr>
          <w:sz w:val="22"/>
          <w:szCs w:val="22"/>
        </w:rPr>
        <w:t xml:space="preserve">: Курс </w:t>
      </w:r>
      <w:proofErr w:type="spellStart"/>
      <w:r w:rsidRPr="004A25A3">
        <w:rPr>
          <w:sz w:val="22"/>
          <w:szCs w:val="22"/>
        </w:rPr>
        <w:t>лекцій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r w:rsidRPr="004A25A3">
        <w:rPr>
          <w:sz w:val="22"/>
          <w:szCs w:val="22"/>
        </w:rPr>
        <w:t>Навч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proofErr w:type="gramStart"/>
      <w:r w:rsidRPr="004A25A3">
        <w:rPr>
          <w:sz w:val="22"/>
          <w:szCs w:val="22"/>
        </w:rPr>
        <w:t>пос</w:t>
      </w:r>
      <w:proofErr w:type="gramEnd"/>
      <w:r w:rsidRPr="004A25A3">
        <w:rPr>
          <w:sz w:val="22"/>
          <w:szCs w:val="22"/>
        </w:rPr>
        <w:t>ібник</w:t>
      </w:r>
      <w:proofErr w:type="spellEnd"/>
      <w:r w:rsidRPr="004A25A3">
        <w:rPr>
          <w:sz w:val="22"/>
          <w:szCs w:val="22"/>
        </w:rPr>
        <w:t xml:space="preserve">, – К.: </w:t>
      </w:r>
      <w:proofErr w:type="spellStart"/>
      <w:r w:rsidRPr="004A25A3">
        <w:rPr>
          <w:sz w:val="22"/>
          <w:szCs w:val="22"/>
        </w:rPr>
        <w:t>Либідь</w:t>
      </w:r>
      <w:proofErr w:type="spellEnd"/>
      <w:r w:rsidRPr="004A25A3">
        <w:rPr>
          <w:sz w:val="22"/>
          <w:szCs w:val="22"/>
        </w:rPr>
        <w:t>, 1999.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Гуревич П.С. Религиоведение: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 xml:space="preserve">особие. – М.: Изд-во </w:t>
      </w:r>
      <w:proofErr w:type="spellStart"/>
      <w:r w:rsidRPr="004A25A3">
        <w:rPr>
          <w:sz w:val="22"/>
          <w:szCs w:val="22"/>
        </w:rPr>
        <w:t>Моск</w:t>
      </w:r>
      <w:proofErr w:type="spellEnd"/>
      <w:r w:rsidRPr="004A25A3">
        <w:rPr>
          <w:sz w:val="22"/>
          <w:szCs w:val="22"/>
        </w:rPr>
        <w:t>. психолого-</w:t>
      </w:r>
      <w:proofErr w:type="spellStart"/>
      <w:r w:rsidRPr="004A25A3">
        <w:rPr>
          <w:sz w:val="22"/>
          <w:szCs w:val="22"/>
        </w:rPr>
        <w:t>социал</w:t>
      </w:r>
      <w:proofErr w:type="spellEnd"/>
      <w:r w:rsidRPr="004A25A3">
        <w:rPr>
          <w:sz w:val="22"/>
          <w:szCs w:val="22"/>
        </w:rPr>
        <w:t>. ин-та; Воронеж: Изд-во НПО «МОДЭК», 2005. – 696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Ерышев А.А. Религиоведение: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 xml:space="preserve">особие. – 2-е изд., </w:t>
      </w:r>
      <w:proofErr w:type="spellStart"/>
      <w:r w:rsidRPr="004A25A3">
        <w:rPr>
          <w:sz w:val="22"/>
          <w:szCs w:val="22"/>
        </w:rPr>
        <w:t>перераб</w:t>
      </w:r>
      <w:proofErr w:type="spellEnd"/>
      <w:r w:rsidRPr="004A25A3">
        <w:rPr>
          <w:sz w:val="22"/>
          <w:szCs w:val="22"/>
        </w:rPr>
        <w:t>. и доп. – К.: МАУП, 2001. – 275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История религии: Учебник: В 2 т. /Под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И.Н.Яблокова</w:t>
      </w:r>
      <w:proofErr w:type="spellEnd"/>
      <w:r w:rsidRPr="004A25A3">
        <w:rPr>
          <w:sz w:val="22"/>
          <w:szCs w:val="22"/>
        </w:rPr>
        <w:t xml:space="preserve">. – 2-е изд., </w:t>
      </w:r>
      <w:proofErr w:type="spellStart"/>
      <w:r w:rsidRPr="004A25A3">
        <w:rPr>
          <w:sz w:val="22"/>
          <w:szCs w:val="22"/>
        </w:rPr>
        <w:t>испр</w:t>
      </w:r>
      <w:proofErr w:type="spellEnd"/>
      <w:r w:rsidRPr="004A25A3">
        <w:rPr>
          <w:sz w:val="22"/>
          <w:szCs w:val="22"/>
        </w:rPr>
        <w:t xml:space="preserve">. и доп. – Т.1. – М.: </w:t>
      </w:r>
      <w:proofErr w:type="spellStart"/>
      <w:r w:rsidRPr="004A25A3">
        <w:rPr>
          <w:sz w:val="22"/>
          <w:szCs w:val="22"/>
        </w:rPr>
        <w:t>Высш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шк</w:t>
      </w:r>
      <w:proofErr w:type="spellEnd"/>
      <w:r w:rsidRPr="004A25A3">
        <w:rPr>
          <w:sz w:val="22"/>
          <w:szCs w:val="22"/>
        </w:rPr>
        <w:t xml:space="preserve">., 2004. – 464 с.; Т.2. – М.: </w:t>
      </w:r>
      <w:proofErr w:type="spellStart"/>
      <w:r w:rsidRPr="004A25A3">
        <w:rPr>
          <w:sz w:val="22"/>
          <w:szCs w:val="22"/>
        </w:rPr>
        <w:t>Высш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шк</w:t>
      </w:r>
      <w:proofErr w:type="spellEnd"/>
      <w:r w:rsidRPr="004A25A3">
        <w:rPr>
          <w:sz w:val="22"/>
          <w:szCs w:val="22"/>
        </w:rPr>
        <w:t>., 2004. – 676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Історія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релігії</w:t>
      </w:r>
      <w:proofErr w:type="spellEnd"/>
      <w:r w:rsidRPr="004A25A3">
        <w:rPr>
          <w:sz w:val="22"/>
          <w:szCs w:val="22"/>
        </w:rPr>
        <w:t xml:space="preserve"> в </w:t>
      </w:r>
      <w:proofErr w:type="spellStart"/>
      <w:r w:rsidRPr="004A25A3">
        <w:rPr>
          <w:sz w:val="22"/>
          <w:szCs w:val="22"/>
        </w:rPr>
        <w:t>Україні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r w:rsidRPr="004A25A3">
        <w:rPr>
          <w:sz w:val="22"/>
          <w:szCs w:val="22"/>
        </w:rPr>
        <w:t>Навч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посібник</w:t>
      </w:r>
      <w:proofErr w:type="spellEnd"/>
      <w:proofErr w:type="gramStart"/>
      <w:r w:rsidRPr="004A25A3">
        <w:rPr>
          <w:sz w:val="22"/>
          <w:szCs w:val="22"/>
        </w:rPr>
        <w:t xml:space="preserve"> /З</w:t>
      </w:r>
      <w:proofErr w:type="gramEnd"/>
      <w:r w:rsidRPr="004A25A3">
        <w:rPr>
          <w:sz w:val="22"/>
          <w:szCs w:val="22"/>
        </w:rPr>
        <w:t xml:space="preserve">а ред. </w:t>
      </w:r>
      <w:proofErr w:type="spellStart"/>
      <w:r w:rsidRPr="004A25A3">
        <w:rPr>
          <w:sz w:val="22"/>
          <w:szCs w:val="22"/>
        </w:rPr>
        <w:t>А.М.Колодного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П.Л.Яроцького</w:t>
      </w:r>
      <w:proofErr w:type="spellEnd"/>
      <w:r w:rsidRPr="004A25A3">
        <w:rPr>
          <w:sz w:val="22"/>
          <w:szCs w:val="22"/>
        </w:rPr>
        <w:t xml:space="preserve">. – К.: </w:t>
      </w:r>
      <w:proofErr w:type="spellStart"/>
      <w:r w:rsidRPr="004A25A3">
        <w:rPr>
          <w:sz w:val="22"/>
          <w:szCs w:val="22"/>
        </w:rPr>
        <w:t>Знання</w:t>
      </w:r>
      <w:proofErr w:type="spellEnd"/>
      <w:r w:rsidRPr="004A25A3">
        <w:rPr>
          <w:sz w:val="22"/>
          <w:szCs w:val="22"/>
        </w:rPr>
        <w:t>, 1999. – 735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Каліні</w:t>
      </w:r>
      <w:proofErr w:type="spellEnd"/>
      <w:proofErr w:type="gramStart"/>
      <w:r w:rsidRPr="004A25A3">
        <w:rPr>
          <w:sz w:val="22"/>
          <w:szCs w:val="22"/>
          <w:lang w:val="uk-UA"/>
        </w:rPr>
        <w:t>н</w:t>
      </w:r>
      <w:proofErr w:type="gramEnd"/>
      <w:r w:rsidRPr="004A25A3">
        <w:rPr>
          <w:sz w:val="22"/>
          <w:szCs w:val="22"/>
        </w:rPr>
        <w:t xml:space="preserve"> Ю.А., </w:t>
      </w:r>
      <w:proofErr w:type="spellStart"/>
      <w:r w:rsidRPr="004A25A3">
        <w:rPr>
          <w:sz w:val="22"/>
          <w:szCs w:val="22"/>
        </w:rPr>
        <w:t>Харьковщенко</w:t>
      </w:r>
      <w:proofErr w:type="spellEnd"/>
      <w:r w:rsidRPr="004A25A3">
        <w:rPr>
          <w:sz w:val="22"/>
          <w:szCs w:val="22"/>
        </w:rPr>
        <w:t xml:space="preserve"> Є.А. </w:t>
      </w:r>
      <w:proofErr w:type="spellStart"/>
      <w:r w:rsidRPr="004A25A3">
        <w:rPr>
          <w:sz w:val="22"/>
          <w:szCs w:val="22"/>
        </w:rPr>
        <w:t>Релігієзнавство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>ідручник</w:t>
      </w:r>
      <w:proofErr w:type="spellEnd"/>
      <w:r w:rsidRPr="004A25A3">
        <w:rPr>
          <w:sz w:val="22"/>
          <w:szCs w:val="22"/>
        </w:rPr>
        <w:t xml:space="preserve">. – </w:t>
      </w:r>
      <w:r w:rsidRPr="004A25A3">
        <w:rPr>
          <w:sz w:val="22"/>
          <w:szCs w:val="22"/>
          <w:lang w:val="uk-UA"/>
        </w:rPr>
        <w:t xml:space="preserve">6-те вид. – </w:t>
      </w:r>
      <w:r w:rsidRPr="004A25A3">
        <w:rPr>
          <w:sz w:val="22"/>
          <w:szCs w:val="22"/>
        </w:rPr>
        <w:t>К.: Наук</w:t>
      </w:r>
      <w:proofErr w:type="gramStart"/>
      <w:r w:rsidRPr="004A25A3">
        <w:rPr>
          <w:sz w:val="22"/>
          <w:szCs w:val="22"/>
          <w:lang w:val="uk-UA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д</w:t>
      </w:r>
      <w:proofErr w:type="gramEnd"/>
      <w:r w:rsidRPr="004A25A3">
        <w:rPr>
          <w:sz w:val="22"/>
          <w:szCs w:val="22"/>
        </w:rPr>
        <w:t xml:space="preserve">умка, </w:t>
      </w:r>
      <w:r w:rsidRPr="004A25A3">
        <w:rPr>
          <w:sz w:val="22"/>
          <w:szCs w:val="22"/>
          <w:lang w:val="uk-UA"/>
        </w:rPr>
        <w:t>2002</w:t>
      </w:r>
      <w:r w:rsidRPr="004A25A3">
        <w:rPr>
          <w:sz w:val="22"/>
          <w:szCs w:val="22"/>
        </w:rPr>
        <w:t>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Костюкович</w:t>
      </w:r>
      <w:proofErr w:type="spellEnd"/>
      <w:r w:rsidRPr="004A25A3">
        <w:rPr>
          <w:sz w:val="22"/>
          <w:szCs w:val="22"/>
        </w:rPr>
        <w:t xml:space="preserve"> П.И. Религиоведение: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>особие. – Мн.: Новое знание, 2001. – 192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Лобазова</w:t>
      </w:r>
      <w:proofErr w:type="spellEnd"/>
      <w:r w:rsidRPr="004A25A3">
        <w:rPr>
          <w:sz w:val="22"/>
          <w:szCs w:val="22"/>
        </w:rPr>
        <w:t xml:space="preserve"> О.Ф. Религиоведение: Учебник. – 2-е изд., </w:t>
      </w:r>
      <w:proofErr w:type="spellStart"/>
      <w:r w:rsidRPr="004A25A3">
        <w:rPr>
          <w:sz w:val="22"/>
          <w:szCs w:val="22"/>
        </w:rPr>
        <w:t>испр</w:t>
      </w:r>
      <w:proofErr w:type="spellEnd"/>
      <w:r w:rsidRPr="004A25A3">
        <w:rPr>
          <w:sz w:val="22"/>
          <w:szCs w:val="22"/>
        </w:rPr>
        <w:t>. и доп. – М.: Изд</w:t>
      </w:r>
      <w:proofErr w:type="gramStart"/>
      <w:r w:rsidRPr="004A25A3">
        <w:rPr>
          <w:sz w:val="22"/>
          <w:szCs w:val="22"/>
        </w:rPr>
        <w:t>.-</w:t>
      </w:r>
      <w:proofErr w:type="gramEnd"/>
      <w:r w:rsidRPr="004A25A3">
        <w:rPr>
          <w:sz w:val="22"/>
          <w:szCs w:val="22"/>
        </w:rPr>
        <w:t xml:space="preserve">торг. </w:t>
      </w:r>
      <w:proofErr w:type="spellStart"/>
      <w:r w:rsidRPr="004A25A3">
        <w:rPr>
          <w:sz w:val="22"/>
          <w:szCs w:val="22"/>
        </w:rPr>
        <w:t>корпорац</w:t>
      </w:r>
      <w:proofErr w:type="spellEnd"/>
      <w:r w:rsidRPr="004A25A3">
        <w:rPr>
          <w:sz w:val="22"/>
          <w:szCs w:val="22"/>
        </w:rPr>
        <w:t>. «Дашков и</w:t>
      </w:r>
      <w:proofErr w:type="gramStart"/>
      <w:r w:rsidRPr="004A25A3">
        <w:rPr>
          <w:sz w:val="22"/>
          <w:szCs w:val="22"/>
        </w:rPr>
        <w:t xml:space="preserve"> К</w:t>
      </w:r>
      <w:proofErr w:type="gramEnd"/>
      <w:r w:rsidRPr="004A25A3">
        <w:rPr>
          <w:sz w:val="22"/>
          <w:szCs w:val="22"/>
        </w:rPr>
        <w:t>°», 2004. – 384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Лубський</w:t>
      </w:r>
      <w:proofErr w:type="spellEnd"/>
      <w:r w:rsidRPr="004A25A3">
        <w:rPr>
          <w:sz w:val="22"/>
          <w:szCs w:val="22"/>
          <w:lang w:val="uk-UA"/>
        </w:rPr>
        <w:t xml:space="preserve"> В.І., </w:t>
      </w:r>
      <w:proofErr w:type="spellStart"/>
      <w:r w:rsidRPr="004A25A3">
        <w:rPr>
          <w:sz w:val="22"/>
          <w:szCs w:val="22"/>
          <w:lang w:val="uk-UA"/>
        </w:rPr>
        <w:t>Лубська</w:t>
      </w:r>
      <w:proofErr w:type="spellEnd"/>
      <w:r w:rsidRPr="004A25A3">
        <w:rPr>
          <w:sz w:val="22"/>
          <w:szCs w:val="22"/>
          <w:lang w:val="uk-UA"/>
        </w:rPr>
        <w:t xml:space="preserve"> М.В. Історія релігій: Підручник. – К.: Центр </w:t>
      </w:r>
      <w:proofErr w:type="spellStart"/>
      <w:r w:rsidRPr="004A25A3">
        <w:rPr>
          <w:sz w:val="22"/>
          <w:szCs w:val="22"/>
          <w:lang w:val="uk-UA"/>
        </w:rPr>
        <w:t>навч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літ-ри</w:t>
      </w:r>
      <w:proofErr w:type="spellEnd"/>
      <w:r w:rsidRPr="004A25A3">
        <w:rPr>
          <w:sz w:val="22"/>
          <w:szCs w:val="22"/>
          <w:lang w:val="uk-UA"/>
        </w:rPr>
        <w:t>, 2004. – 696с.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Лубський</w:t>
      </w:r>
      <w:proofErr w:type="spellEnd"/>
      <w:r w:rsidRPr="004A25A3">
        <w:rPr>
          <w:sz w:val="22"/>
          <w:szCs w:val="22"/>
        </w:rPr>
        <w:t xml:space="preserve"> В.І. </w:t>
      </w:r>
      <w:proofErr w:type="spellStart"/>
      <w:proofErr w:type="gramStart"/>
      <w:r w:rsidRPr="004A25A3">
        <w:rPr>
          <w:sz w:val="22"/>
          <w:szCs w:val="22"/>
        </w:rPr>
        <w:t>Рел</w:t>
      </w:r>
      <w:proofErr w:type="gramEnd"/>
      <w:r w:rsidRPr="004A25A3">
        <w:rPr>
          <w:sz w:val="22"/>
          <w:szCs w:val="22"/>
        </w:rPr>
        <w:t>ігієзнавство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>ідручник</w:t>
      </w:r>
      <w:proofErr w:type="spellEnd"/>
      <w:r w:rsidRPr="004A25A3">
        <w:rPr>
          <w:sz w:val="22"/>
          <w:szCs w:val="22"/>
        </w:rPr>
        <w:t xml:space="preserve">. – К.: </w:t>
      </w:r>
      <w:proofErr w:type="spellStart"/>
      <w:r w:rsidRPr="004A25A3">
        <w:rPr>
          <w:sz w:val="22"/>
          <w:szCs w:val="22"/>
        </w:rPr>
        <w:t>Вілбор</w:t>
      </w:r>
      <w:proofErr w:type="spellEnd"/>
      <w:r w:rsidRPr="004A25A3">
        <w:rPr>
          <w:sz w:val="22"/>
          <w:szCs w:val="22"/>
        </w:rPr>
        <w:t>, 1997. – 480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Основы религиоведения: Учебник</w:t>
      </w:r>
      <w:proofErr w:type="gramStart"/>
      <w:r w:rsidRPr="004A25A3">
        <w:rPr>
          <w:sz w:val="22"/>
          <w:szCs w:val="22"/>
        </w:rPr>
        <w:t xml:space="preserve"> /П</w:t>
      </w:r>
      <w:proofErr w:type="gramEnd"/>
      <w:r w:rsidRPr="004A25A3">
        <w:rPr>
          <w:sz w:val="22"/>
          <w:szCs w:val="22"/>
        </w:rPr>
        <w:t xml:space="preserve">од ред. </w:t>
      </w:r>
      <w:proofErr w:type="spellStart"/>
      <w:r w:rsidRPr="004A25A3">
        <w:rPr>
          <w:sz w:val="22"/>
          <w:szCs w:val="22"/>
        </w:rPr>
        <w:t>И.Н.Яблокова</w:t>
      </w:r>
      <w:proofErr w:type="spellEnd"/>
      <w:r w:rsidRPr="004A25A3">
        <w:rPr>
          <w:sz w:val="22"/>
          <w:szCs w:val="22"/>
        </w:rPr>
        <w:t xml:space="preserve">. – </w:t>
      </w:r>
      <w:r w:rsidRPr="004A25A3">
        <w:rPr>
          <w:sz w:val="22"/>
          <w:szCs w:val="22"/>
          <w:lang w:val="uk-UA"/>
        </w:rPr>
        <w:t>5</w:t>
      </w:r>
      <w:r w:rsidRPr="004A25A3">
        <w:rPr>
          <w:sz w:val="22"/>
          <w:szCs w:val="22"/>
        </w:rPr>
        <w:t xml:space="preserve">-е изд., </w:t>
      </w:r>
      <w:proofErr w:type="spellStart"/>
      <w:r w:rsidRPr="004A25A3">
        <w:rPr>
          <w:sz w:val="22"/>
          <w:szCs w:val="22"/>
        </w:rPr>
        <w:t>перераб</w:t>
      </w:r>
      <w:proofErr w:type="spellEnd"/>
      <w:r w:rsidRPr="004A25A3">
        <w:rPr>
          <w:sz w:val="22"/>
          <w:szCs w:val="22"/>
        </w:rPr>
        <w:t xml:space="preserve">. и доп. – М.: </w:t>
      </w:r>
      <w:proofErr w:type="spellStart"/>
      <w:r w:rsidRPr="004A25A3">
        <w:rPr>
          <w:sz w:val="22"/>
          <w:szCs w:val="22"/>
        </w:rPr>
        <w:t>Высш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шк</w:t>
      </w:r>
      <w:proofErr w:type="spellEnd"/>
      <w:r w:rsidRPr="004A25A3">
        <w:rPr>
          <w:sz w:val="22"/>
          <w:szCs w:val="22"/>
        </w:rPr>
        <w:t>., 200</w:t>
      </w:r>
      <w:r w:rsidRPr="004A25A3">
        <w:rPr>
          <w:sz w:val="22"/>
          <w:szCs w:val="22"/>
          <w:lang w:val="uk-UA"/>
        </w:rPr>
        <w:t>6</w:t>
      </w:r>
      <w:r w:rsidRPr="004A25A3">
        <w:rPr>
          <w:sz w:val="22"/>
          <w:szCs w:val="22"/>
        </w:rPr>
        <w:t xml:space="preserve">. – </w:t>
      </w:r>
      <w:r w:rsidRPr="004A25A3">
        <w:rPr>
          <w:sz w:val="22"/>
          <w:szCs w:val="22"/>
          <w:lang w:val="uk-UA"/>
        </w:rPr>
        <w:t>568</w:t>
      </w:r>
      <w:r w:rsidRPr="004A25A3">
        <w:rPr>
          <w:sz w:val="22"/>
          <w:szCs w:val="22"/>
        </w:rPr>
        <w:t xml:space="preserve">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 xml:space="preserve">Религиоведение: </w:t>
      </w:r>
      <w:proofErr w:type="gramStart"/>
      <w:r w:rsidRPr="004A25A3">
        <w:rPr>
          <w:sz w:val="22"/>
          <w:szCs w:val="22"/>
        </w:rPr>
        <w:t xml:space="preserve">Учеб. пособие /Науч. ред. </w:t>
      </w:r>
      <w:proofErr w:type="spellStart"/>
      <w:r w:rsidRPr="004A25A3">
        <w:rPr>
          <w:sz w:val="22"/>
          <w:szCs w:val="22"/>
        </w:rPr>
        <w:t>А.В.Солдатов</w:t>
      </w:r>
      <w:proofErr w:type="spellEnd"/>
      <w:r w:rsidRPr="004A25A3">
        <w:rPr>
          <w:sz w:val="22"/>
          <w:szCs w:val="22"/>
        </w:rPr>
        <w:t xml:space="preserve">. – 4-е изд., </w:t>
      </w:r>
      <w:proofErr w:type="spellStart"/>
      <w:r w:rsidRPr="004A25A3">
        <w:rPr>
          <w:sz w:val="22"/>
          <w:szCs w:val="22"/>
        </w:rPr>
        <w:t>испр</w:t>
      </w:r>
      <w:proofErr w:type="spellEnd"/>
      <w:r w:rsidRPr="004A25A3">
        <w:rPr>
          <w:sz w:val="22"/>
          <w:szCs w:val="22"/>
        </w:rPr>
        <w:t>. и доп. – СПб.: Изд-во «Лань», 2003. – 800 с.</w:t>
      </w:r>
      <w:proofErr w:type="gramEnd"/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</w:t>
      </w:r>
      <w:proofErr w:type="gramStart"/>
      <w:r w:rsidRPr="004A25A3">
        <w:rPr>
          <w:sz w:val="22"/>
          <w:szCs w:val="22"/>
        </w:rPr>
        <w:t xml:space="preserve"> /П</w:t>
      </w:r>
      <w:proofErr w:type="gramEnd"/>
      <w:r w:rsidRPr="004A25A3">
        <w:rPr>
          <w:sz w:val="22"/>
          <w:szCs w:val="22"/>
        </w:rPr>
        <w:t xml:space="preserve">од ред. </w:t>
      </w:r>
      <w:proofErr w:type="spellStart"/>
      <w:r w:rsidRPr="004A25A3">
        <w:rPr>
          <w:sz w:val="22"/>
          <w:szCs w:val="22"/>
        </w:rPr>
        <w:t>В.И.Пашкова</w:t>
      </w:r>
      <w:proofErr w:type="spellEnd"/>
      <w:r w:rsidRPr="004A25A3">
        <w:rPr>
          <w:sz w:val="22"/>
          <w:szCs w:val="22"/>
        </w:rPr>
        <w:t>. – Донецк: Изд-во «Вебер», 2009. – 328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</w:t>
      </w:r>
      <w:proofErr w:type="gramStart"/>
      <w:r w:rsidRPr="004A25A3">
        <w:rPr>
          <w:sz w:val="22"/>
          <w:szCs w:val="22"/>
        </w:rPr>
        <w:t xml:space="preserve"> /П</w:t>
      </w:r>
      <w:proofErr w:type="gramEnd"/>
      <w:r w:rsidRPr="004A25A3">
        <w:rPr>
          <w:sz w:val="22"/>
          <w:szCs w:val="22"/>
        </w:rPr>
        <w:t xml:space="preserve">од ред. </w:t>
      </w:r>
      <w:proofErr w:type="spellStart"/>
      <w:r w:rsidRPr="004A25A3">
        <w:rPr>
          <w:sz w:val="22"/>
          <w:szCs w:val="22"/>
        </w:rPr>
        <w:t>М.Я.Ленсу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Я.С.Яскевич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В.В.Кудрявцева</w:t>
      </w:r>
      <w:proofErr w:type="spellEnd"/>
      <w:r w:rsidRPr="004A25A3">
        <w:rPr>
          <w:sz w:val="22"/>
          <w:szCs w:val="22"/>
        </w:rPr>
        <w:t>. – Мн.: Новое знание, 2003. – 446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</w:t>
      </w:r>
      <w:proofErr w:type="gramStart"/>
      <w:r w:rsidRPr="004A25A3">
        <w:rPr>
          <w:sz w:val="22"/>
          <w:szCs w:val="22"/>
        </w:rPr>
        <w:t xml:space="preserve"> /П</w:t>
      </w:r>
      <w:proofErr w:type="gramEnd"/>
      <w:r w:rsidRPr="004A25A3">
        <w:rPr>
          <w:sz w:val="22"/>
          <w:szCs w:val="22"/>
        </w:rPr>
        <w:t xml:space="preserve">од ред. </w:t>
      </w:r>
      <w:proofErr w:type="spellStart"/>
      <w:r w:rsidRPr="004A25A3">
        <w:rPr>
          <w:sz w:val="22"/>
          <w:szCs w:val="22"/>
        </w:rPr>
        <w:t>П.К.Лобазова</w:t>
      </w:r>
      <w:proofErr w:type="spellEnd"/>
      <w:r w:rsidRPr="004A25A3">
        <w:rPr>
          <w:sz w:val="22"/>
          <w:szCs w:val="22"/>
        </w:rPr>
        <w:t>. – Х.: ООО «Одиссей», 2006. – 480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Религия в истории и культуре: Учебник</w:t>
      </w:r>
      <w:proofErr w:type="gramStart"/>
      <w:r w:rsidRPr="004A25A3">
        <w:rPr>
          <w:sz w:val="22"/>
          <w:szCs w:val="22"/>
        </w:rPr>
        <w:t xml:space="preserve"> /П</w:t>
      </w:r>
      <w:proofErr w:type="gramEnd"/>
      <w:r w:rsidRPr="004A25A3">
        <w:rPr>
          <w:sz w:val="22"/>
          <w:szCs w:val="22"/>
        </w:rPr>
        <w:t xml:space="preserve">од ред. </w:t>
      </w:r>
      <w:proofErr w:type="spellStart"/>
      <w:r w:rsidRPr="004A25A3">
        <w:rPr>
          <w:sz w:val="22"/>
          <w:szCs w:val="22"/>
        </w:rPr>
        <w:t>М.Г.Писманика</w:t>
      </w:r>
      <w:proofErr w:type="spellEnd"/>
      <w:r w:rsidRPr="004A25A3">
        <w:rPr>
          <w:sz w:val="22"/>
          <w:szCs w:val="22"/>
        </w:rPr>
        <w:t>. – М.: Культура и спорт: ЮНИТИ, 1998. – 430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proofErr w:type="gramStart"/>
      <w:r w:rsidRPr="004A25A3">
        <w:rPr>
          <w:sz w:val="22"/>
          <w:szCs w:val="22"/>
        </w:rPr>
        <w:t>Рел</w:t>
      </w:r>
      <w:proofErr w:type="gramEnd"/>
      <w:r w:rsidRPr="004A25A3">
        <w:rPr>
          <w:sz w:val="22"/>
          <w:szCs w:val="22"/>
        </w:rPr>
        <w:t>ігієзнавство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r w:rsidRPr="004A25A3">
        <w:rPr>
          <w:sz w:val="22"/>
          <w:szCs w:val="22"/>
        </w:rPr>
        <w:t>Навч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посібник</w:t>
      </w:r>
      <w:proofErr w:type="spellEnd"/>
      <w:proofErr w:type="gramStart"/>
      <w:r w:rsidRPr="004A25A3">
        <w:rPr>
          <w:sz w:val="22"/>
          <w:szCs w:val="22"/>
        </w:rPr>
        <w:t xml:space="preserve"> /З</w:t>
      </w:r>
      <w:proofErr w:type="gramEnd"/>
      <w:r w:rsidRPr="004A25A3">
        <w:rPr>
          <w:sz w:val="22"/>
          <w:szCs w:val="22"/>
        </w:rPr>
        <w:t xml:space="preserve">а ред. </w:t>
      </w:r>
      <w:proofErr w:type="spellStart"/>
      <w:r w:rsidRPr="004A25A3">
        <w:rPr>
          <w:sz w:val="22"/>
          <w:szCs w:val="22"/>
        </w:rPr>
        <w:t>М.Ф.Рибачука</w:t>
      </w:r>
      <w:proofErr w:type="spellEnd"/>
      <w:r w:rsidRPr="004A25A3">
        <w:rPr>
          <w:sz w:val="22"/>
          <w:szCs w:val="22"/>
        </w:rPr>
        <w:t xml:space="preserve">.–К.: </w:t>
      </w:r>
      <w:proofErr w:type="spellStart"/>
      <w:r w:rsidRPr="004A25A3">
        <w:rPr>
          <w:sz w:val="22"/>
          <w:szCs w:val="22"/>
        </w:rPr>
        <w:t>Освіта</w:t>
      </w:r>
      <w:proofErr w:type="spellEnd"/>
      <w:r w:rsidRPr="004A25A3">
        <w:rPr>
          <w:sz w:val="22"/>
          <w:szCs w:val="22"/>
        </w:rPr>
        <w:t>, 1997.–239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proofErr w:type="gramStart"/>
      <w:r w:rsidRPr="004A25A3">
        <w:rPr>
          <w:sz w:val="22"/>
          <w:szCs w:val="22"/>
        </w:rPr>
        <w:t>Рел</w:t>
      </w:r>
      <w:proofErr w:type="gramEnd"/>
      <w:r w:rsidRPr="004A25A3">
        <w:rPr>
          <w:sz w:val="22"/>
          <w:szCs w:val="22"/>
        </w:rPr>
        <w:t>ігієзнавство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r w:rsidRPr="004A25A3">
        <w:rPr>
          <w:sz w:val="22"/>
          <w:szCs w:val="22"/>
        </w:rPr>
        <w:t>Навч</w:t>
      </w:r>
      <w:proofErr w:type="spellEnd"/>
      <w:r w:rsidRPr="004A25A3">
        <w:rPr>
          <w:sz w:val="22"/>
          <w:szCs w:val="22"/>
        </w:rPr>
        <w:t xml:space="preserve">. </w:t>
      </w:r>
      <w:proofErr w:type="spellStart"/>
      <w:r w:rsidRPr="004A25A3">
        <w:rPr>
          <w:sz w:val="22"/>
          <w:szCs w:val="22"/>
        </w:rPr>
        <w:t>посібник</w:t>
      </w:r>
      <w:proofErr w:type="spellEnd"/>
      <w:proofErr w:type="gramStart"/>
      <w:r w:rsidRPr="004A25A3">
        <w:rPr>
          <w:sz w:val="22"/>
          <w:szCs w:val="22"/>
        </w:rPr>
        <w:t xml:space="preserve"> /З</w:t>
      </w:r>
      <w:proofErr w:type="gramEnd"/>
      <w:r w:rsidRPr="004A25A3">
        <w:rPr>
          <w:sz w:val="22"/>
          <w:szCs w:val="22"/>
        </w:rPr>
        <w:t xml:space="preserve">а ред. </w:t>
      </w:r>
      <w:proofErr w:type="spellStart"/>
      <w:r w:rsidRPr="004A25A3">
        <w:rPr>
          <w:sz w:val="22"/>
          <w:szCs w:val="22"/>
        </w:rPr>
        <w:t>С.А.Бублика</w:t>
      </w:r>
      <w:proofErr w:type="spellEnd"/>
      <w:r w:rsidRPr="004A25A3">
        <w:rPr>
          <w:sz w:val="22"/>
          <w:szCs w:val="22"/>
        </w:rPr>
        <w:t xml:space="preserve">. – 2-ге вид. – К.: </w:t>
      </w:r>
      <w:proofErr w:type="spellStart"/>
      <w:r w:rsidRPr="004A25A3">
        <w:rPr>
          <w:sz w:val="22"/>
          <w:szCs w:val="22"/>
        </w:rPr>
        <w:t>Юрінком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Інтер</w:t>
      </w:r>
      <w:proofErr w:type="spellEnd"/>
      <w:r w:rsidRPr="004A25A3">
        <w:rPr>
          <w:sz w:val="22"/>
          <w:szCs w:val="22"/>
        </w:rPr>
        <w:t>, 1999. – 496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proofErr w:type="gramStart"/>
      <w:r w:rsidRPr="004A25A3">
        <w:rPr>
          <w:sz w:val="22"/>
          <w:szCs w:val="22"/>
        </w:rPr>
        <w:t>Рел</w:t>
      </w:r>
      <w:proofErr w:type="gramEnd"/>
      <w:r w:rsidRPr="004A25A3">
        <w:rPr>
          <w:sz w:val="22"/>
          <w:szCs w:val="22"/>
        </w:rPr>
        <w:t>ігієзнавство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r w:rsidRPr="004A25A3">
        <w:rPr>
          <w:sz w:val="22"/>
          <w:szCs w:val="22"/>
        </w:rPr>
        <w:t>Підручник</w:t>
      </w:r>
      <w:proofErr w:type="spellEnd"/>
      <w:proofErr w:type="gramStart"/>
      <w:r w:rsidRPr="004A25A3">
        <w:rPr>
          <w:sz w:val="22"/>
          <w:szCs w:val="22"/>
        </w:rPr>
        <w:t xml:space="preserve"> /З</w:t>
      </w:r>
      <w:proofErr w:type="gramEnd"/>
      <w:r w:rsidRPr="004A25A3">
        <w:rPr>
          <w:sz w:val="22"/>
          <w:szCs w:val="22"/>
        </w:rPr>
        <w:t xml:space="preserve">а ред. </w:t>
      </w:r>
      <w:proofErr w:type="spellStart"/>
      <w:r w:rsidRPr="004A25A3">
        <w:rPr>
          <w:sz w:val="22"/>
          <w:szCs w:val="22"/>
        </w:rPr>
        <w:t>В.І.Лубського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В.І.Теремка</w:t>
      </w:r>
      <w:proofErr w:type="spellEnd"/>
      <w:r w:rsidRPr="004A25A3">
        <w:rPr>
          <w:sz w:val="22"/>
          <w:szCs w:val="22"/>
        </w:rPr>
        <w:t xml:space="preserve">. – К.: </w:t>
      </w:r>
      <w:proofErr w:type="spellStart"/>
      <w:r w:rsidRPr="004A25A3">
        <w:rPr>
          <w:sz w:val="22"/>
          <w:szCs w:val="22"/>
        </w:rPr>
        <w:t>Академія</w:t>
      </w:r>
      <w:proofErr w:type="spellEnd"/>
      <w:r w:rsidRPr="004A25A3">
        <w:rPr>
          <w:sz w:val="22"/>
          <w:szCs w:val="22"/>
        </w:rPr>
        <w:t>, 2000. – 408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proofErr w:type="gramStart"/>
      <w:r w:rsidRPr="004A25A3">
        <w:rPr>
          <w:sz w:val="22"/>
          <w:szCs w:val="22"/>
        </w:rPr>
        <w:t>Рел</w:t>
      </w:r>
      <w:proofErr w:type="gramEnd"/>
      <w:r w:rsidRPr="004A25A3">
        <w:rPr>
          <w:sz w:val="22"/>
          <w:szCs w:val="22"/>
        </w:rPr>
        <w:t>ігієзнавство</w:t>
      </w:r>
      <w:proofErr w:type="spellEnd"/>
      <w:r w:rsidRPr="004A25A3">
        <w:rPr>
          <w:sz w:val="22"/>
          <w:szCs w:val="22"/>
        </w:rPr>
        <w:t xml:space="preserve">: </w:t>
      </w:r>
      <w:proofErr w:type="spellStart"/>
      <w:r w:rsidRPr="004A25A3">
        <w:rPr>
          <w:sz w:val="22"/>
          <w:szCs w:val="22"/>
        </w:rPr>
        <w:t>Підручник</w:t>
      </w:r>
      <w:proofErr w:type="spellEnd"/>
      <w:proofErr w:type="gramStart"/>
      <w:r w:rsidRPr="004A25A3">
        <w:rPr>
          <w:sz w:val="22"/>
          <w:szCs w:val="22"/>
        </w:rPr>
        <w:t xml:space="preserve"> /З</w:t>
      </w:r>
      <w:proofErr w:type="gramEnd"/>
      <w:r w:rsidRPr="004A25A3">
        <w:rPr>
          <w:sz w:val="22"/>
          <w:szCs w:val="22"/>
        </w:rPr>
        <w:t xml:space="preserve">а ред. </w:t>
      </w:r>
      <w:proofErr w:type="spellStart"/>
      <w:r w:rsidRPr="004A25A3">
        <w:rPr>
          <w:sz w:val="22"/>
          <w:szCs w:val="22"/>
        </w:rPr>
        <w:t>М.М.Заковича</w:t>
      </w:r>
      <w:proofErr w:type="spellEnd"/>
      <w:r w:rsidRPr="004A25A3">
        <w:rPr>
          <w:sz w:val="22"/>
          <w:szCs w:val="22"/>
        </w:rPr>
        <w:t xml:space="preserve">.– К.: </w:t>
      </w:r>
      <w:proofErr w:type="spellStart"/>
      <w:r w:rsidRPr="004A25A3">
        <w:rPr>
          <w:sz w:val="22"/>
          <w:szCs w:val="22"/>
        </w:rPr>
        <w:t>Вища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шк</w:t>
      </w:r>
      <w:proofErr w:type="spellEnd"/>
      <w:r w:rsidRPr="004A25A3">
        <w:rPr>
          <w:sz w:val="22"/>
          <w:szCs w:val="22"/>
        </w:rPr>
        <w:t>., 2000. – 349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Релігієзнавство: Підручник /За ред.. О.П.Сидоренка. – 2-ге вид., перероб і </w:t>
      </w:r>
      <w:proofErr w:type="spellStart"/>
      <w:r w:rsidRPr="004A25A3">
        <w:rPr>
          <w:sz w:val="22"/>
          <w:szCs w:val="22"/>
          <w:lang w:val="uk-UA"/>
        </w:rPr>
        <w:t>доп</w:t>
      </w:r>
      <w:proofErr w:type="spellEnd"/>
      <w:r w:rsidRPr="004A25A3">
        <w:rPr>
          <w:sz w:val="22"/>
          <w:szCs w:val="22"/>
          <w:lang w:val="uk-UA"/>
        </w:rPr>
        <w:t>. – К.: Знання, 2008. – 470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Рижкова С.А. Типологія релігій: </w:t>
      </w:r>
      <w:proofErr w:type="spellStart"/>
      <w:r w:rsidRPr="004A25A3">
        <w:rPr>
          <w:sz w:val="22"/>
          <w:szCs w:val="22"/>
          <w:lang w:val="uk-UA"/>
        </w:rPr>
        <w:t>Навч</w:t>
      </w:r>
      <w:proofErr w:type="spellEnd"/>
      <w:r w:rsidRPr="004A25A3">
        <w:rPr>
          <w:sz w:val="22"/>
          <w:szCs w:val="22"/>
          <w:lang w:val="uk-UA"/>
        </w:rPr>
        <w:t>. посібник. – К.: Кондор, 2005. – 448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 xml:space="preserve">Самыгин С.И., </w:t>
      </w:r>
      <w:proofErr w:type="spellStart"/>
      <w:r w:rsidRPr="004A25A3">
        <w:rPr>
          <w:sz w:val="22"/>
          <w:szCs w:val="22"/>
        </w:rPr>
        <w:t>Нечипуренко</w:t>
      </w:r>
      <w:proofErr w:type="spellEnd"/>
      <w:r w:rsidRPr="004A25A3">
        <w:rPr>
          <w:sz w:val="22"/>
          <w:szCs w:val="22"/>
        </w:rPr>
        <w:t xml:space="preserve"> В.Н., Полонская И.Н. Религиоведение: социология и психология религии: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>особие. – Ростов н/Д.: Феникс, 1996.– 672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Угринович</w:t>
      </w:r>
      <w:proofErr w:type="spellEnd"/>
      <w:r w:rsidRPr="004A25A3">
        <w:rPr>
          <w:sz w:val="22"/>
          <w:szCs w:val="22"/>
        </w:rPr>
        <w:t xml:space="preserve"> Д.М. Введение в религиоведение.– 2-е изд., доп.– М.: Мысль, 1985.– 270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Харьковщенко</w:t>
      </w:r>
      <w:proofErr w:type="spellEnd"/>
      <w:r w:rsidRPr="004A25A3">
        <w:rPr>
          <w:sz w:val="22"/>
          <w:szCs w:val="22"/>
          <w:lang w:val="uk-UA"/>
        </w:rPr>
        <w:t xml:space="preserve"> Є.А. Релігієзнавство: </w:t>
      </w:r>
      <w:proofErr w:type="spellStart"/>
      <w:r w:rsidRPr="004A25A3">
        <w:rPr>
          <w:sz w:val="22"/>
          <w:szCs w:val="22"/>
          <w:lang w:val="uk-UA"/>
        </w:rPr>
        <w:t>Підручник.–</w:t>
      </w:r>
      <w:proofErr w:type="spellEnd"/>
      <w:r w:rsidRPr="004A25A3">
        <w:rPr>
          <w:sz w:val="22"/>
          <w:szCs w:val="22"/>
          <w:lang w:val="uk-UA"/>
        </w:rPr>
        <w:t xml:space="preserve"> К.: Наук. думка, 2007. – 379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Черній</w:t>
      </w:r>
      <w:proofErr w:type="spellEnd"/>
      <w:r w:rsidRPr="004A25A3">
        <w:rPr>
          <w:sz w:val="22"/>
          <w:szCs w:val="22"/>
          <w:lang w:val="uk-UA"/>
        </w:rPr>
        <w:t xml:space="preserve"> А.М. Релігієзнавство: </w:t>
      </w:r>
      <w:proofErr w:type="spellStart"/>
      <w:r w:rsidRPr="004A25A3">
        <w:rPr>
          <w:sz w:val="22"/>
          <w:szCs w:val="22"/>
          <w:lang w:val="uk-UA"/>
        </w:rPr>
        <w:t>Навч</w:t>
      </w:r>
      <w:proofErr w:type="spellEnd"/>
      <w:r w:rsidRPr="004A25A3">
        <w:rPr>
          <w:sz w:val="22"/>
          <w:szCs w:val="22"/>
          <w:lang w:val="uk-UA"/>
        </w:rPr>
        <w:t xml:space="preserve">. посібник. – К.: </w:t>
      </w:r>
      <w:proofErr w:type="spellStart"/>
      <w:r w:rsidRPr="004A25A3">
        <w:rPr>
          <w:sz w:val="22"/>
          <w:szCs w:val="22"/>
          <w:lang w:val="uk-UA"/>
        </w:rPr>
        <w:t>Академвидав</w:t>
      </w:r>
      <w:proofErr w:type="spellEnd"/>
      <w:r w:rsidRPr="004A25A3">
        <w:rPr>
          <w:sz w:val="22"/>
          <w:szCs w:val="22"/>
          <w:lang w:val="uk-UA"/>
        </w:rPr>
        <w:t>, 2005.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Чорненький Я.Я. Релігієзнавство: </w:t>
      </w:r>
      <w:proofErr w:type="spellStart"/>
      <w:r w:rsidRPr="004A25A3">
        <w:rPr>
          <w:sz w:val="22"/>
          <w:szCs w:val="22"/>
          <w:lang w:val="uk-UA"/>
        </w:rPr>
        <w:t>теоретико-практичний</w:t>
      </w:r>
      <w:proofErr w:type="spellEnd"/>
      <w:r w:rsidRPr="004A25A3">
        <w:rPr>
          <w:sz w:val="22"/>
          <w:szCs w:val="22"/>
          <w:lang w:val="uk-UA"/>
        </w:rPr>
        <w:t xml:space="preserve"> курс: </w:t>
      </w:r>
      <w:proofErr w:type="spellStart"/>
      <w:r w:rsidRPr="004A25A3">
        <w:rPr>
          <w:sz w:val="22"/>
          <w:szCs w:val="22"/>
          <w:lang w:val="uk-UA"/>
        </w:rPr>
        <w:t>Навч</w:t>
      </w:r>
      <w:proofErr w:type="spellEnd"/>
      <w:r w:rsidRPr="004A25A3">
        <w:rPr>
          <w:sz w:val="22"/>
          <w:szCs w:val="22"/>
          <w:lang w:val="uk-UA"/>
        </w:rPr>
        <w:t>. посібник. – К.: ВД «Професіонал», 2005. – 544 с.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Хрестоматії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</w:rPr>
        <w:t>Антология мировой философии: В 4 т. /</w:t>
      </w:r>
      <w:proofErr w:type="spellStart"/>
      <w:r w:rsidRPr="004A25A3">
        <w:rPr>
          <w:color w:val="000000"/>
          <w:sz w:val="22"/>
          <w:szCs w:val="22"/>
        </w:rPr>
        <w:t>Редкол</w:t>
      </w:r>
      <w:proofErr w:type="spellEnd"/>
      <w:r w:rsidRPr="004A25A3">
        <w:rPr>
          <w:color w:val="000000"/>
          <w:sz w:val="22"/>
          <w:szCs w:val="22"/>
        </w:rPr>
        <w:t xml:space="preserve">.: </w:t>
      </w:r>
      <w:proofErr w:type="spellStart"/>
      <w:r w:rsidRPr="004A25A3">
        <w:rPr>
          <w:color w:val="000000"/>
          <w:sz w:val="22"/>
          <w:szCs w:val="22"/>
        </w:rPr>
        <w:t>В.В.Соколов</w:t>
      </w:r>
      <w:proofErr w:type="spellEnd"/>
      <w:r w:rsidRPr="004A25A3">
        <w:rPr>
          <w:color w:val="000000"/>
          <w:sz w:val="22"/>
          <w:szCs w:val="22"/>
        </w:rPr>
        <w:t xml:space="preserve">, </w:t>
      </w:r>
      <w:proofErr w:type="spellStart"/>
      <w:r w:rsidRPr="004A25A3">
        <w:rPr>
          <w:color w:val="000000"/>
          <w:sz w:val="22"/>
          <w:szCs w:val="22"/>
        </w:rPr>
        <w:t>Н.С.Нарский</w:t>
      </w:r>
      <w:proofErr w:type="spellEnd"/>
      <w:r w:rsidRPr="004A25A3">
        <w:rPr>
          <w:color w:val="000000"/>
          <w:sz w:val="22"/>
          <w:szCs w:val="22"/>
        </w:rPr>
        <w:t xml:space="preserve">, </w:t>
      </w:r>
      <w:proofErr w:type="spellStart"/>
      <w:r w:rsidRPr="004A25A3">
        <w:rPr>
          <w:color w:val="000000"/>
          <w:sz w:val="22"/>
          <w:szCs w:val="22"/>
        </w:rPr>
        <w:t>В.В.Богатов</w:t>
      </w:r>
      <w:proofErr w:type="spellEnd"/>
      <w:r w:rsidRPr="004A25A3">
        <w:rPr>
          <w:color w:val="000000"/>
          <w:sz w:val="22"/>
          <w:szCs w:val="22"/>
        </w:rPr>
        <w:t xml:space="preserve">, </w:t>
      </w:r>
      <w:proofErr w:type="spellStart"/>
      <w:r w:rsidRPr="004A25A3">
        <w:rPr>
          <w:color w:val="000000"/>
          <w:sz w:val="22"/>
          <w:szCs w:val="22"/>
        </w:rPr>
        <w:t>Ш.Ф.Мамедов</w:t>
      </w:r>
      <w:proofErr w:type="spellEnd"/>
      <w:r w:rsidRPr="004A25A3">
        <w:rPr>
          <w:color w:val="000000"/>
          <w:sz w:val="22"/>
          <w:szCs w:val="22"/>
        </w:rPr>
        <w:t xml:space="preserve"> и др. – М.: Мысль, 1969-1972.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Антология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средневековой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мысли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</w:t>
      </w:r>
      <w:proofErr w:type="spellStart"/>
      <w:r w:rsidRPr="004A25A3">
        <w:rPr>
          <w:color w:val="000000"/>
          <w:sz w:val="22"/>
          <w:szCs w:val="22"/>
          <w:lang w:val="uk-UA"/>
        </w:rPr>
        <w:t>Теология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философия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европейского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Средневековья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В 2 т. / </w:t>
      </w:r>
      <w:proofErr w:type="spellStart"/>
      <w:r w:rsidRPr="004A25A3">
        <w:rPr>
          <w:color w:val="000000"/>
          <w:sz w:val="22"/>
          <w:szCs w:val="22"/>
          <w:lang w:val="uk-UA"/>
        </w:rPr>
        <w:t>Институт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философии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РАН; </w:t>
      </w:r>
      <w:proofErr w:type="spellStart"/>
      <w:r w:rsidRPr="004A25A3">
        <w:rPr>
          <w:color w:val="000000"/>
          <w:sz w:val="22"/>
          <w:szCs w:val="22"/>
          <w:lang w:val="uk-UA"/>
        </w:rPr>
        <w:t>Русский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Христианский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гуманитарный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ин-т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— </w:t>
      </w:r>
      <w:proofErr w:type="spellStart"/>
      <w:r w:rsidRPr="004A25A3">
        <w:rPr>
          <w:color w:val="000000"/>
          <w:sz w:val="22"/>
          <w:szCs w:val="22"/>
          <w:lang w:val="uk-UA"/>
        </w:rPr>
        <w:t>СПб</w:t>
      </w:r>
      <w:proofErr w:type="spellEnd"/>
      <w:r w:rsidRPr="004A25A3">
        <w:rPr>
          <w:color w:val="000000"/>
          <w:sz w:val="22"/>
          <w:szCs w:val="22"/>
          <w:lang w:val="uk-UA"/>
        </w:rPr>
        <w:t>. : РХГИ, 2002.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t xml:space="preserve">Гермес </w:t>
      </w:r>
      <w:proofErr w:type="spellStart"/>
      <w:r w:rsidRPr="004A25A3">
        <w:rPr>
          <w:color w:val="000000"/>
          <w:sz w:val="22"/>
          <w:szCs w:val="22"/>
          <w:lang w:val="uk-UA"/>
        </w:rPr>
        <w:t>Трисмегист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герметическая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традиция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Востока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Запада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</w:t>
      </w:r>
      <w:proofErr w:type="spellStart"/>
      <w:r w:rsidRPr="004A25A3">
        <w:rPr>
          <w:color w:val="000000"/>
          <w:sz w:val="22"/>
          <w:szCs w:val="22"/>
          <w:lang w:val="uk-UA"/>
        </w:rPr>
        <w:t>Конс-тантин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Богуцкий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сост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., </w:t>
      </w:r>
      <w:proofErr w:type="spellStart"/>
      <w:r w:rsidRPr="004A25A3">
        <w:rPr>
          <w:color w:val="000000"/>
          <w:sz w:val="22"/>
          <w:szCs w:val="22"/>
          <w:lang w:val="uk-UA"/>
        </w:rPr>
        <w:t>коммент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.,пер.). — К.: </w:t>
      </w:r>
      <w:proofErr w:type="spellStart"/>
      <w:r w:rsidRPr="004A25A3">
        <w:rPr>
          <w:color w:val="000000"/>
          <w:sz w:val="22"/>
          <w:szCs w:val="22"/>
          <w:lang w:val="uk-UA"/>
        </w:rPr>
        <w:t>Ирис</w:t>
      </w:r>
      <w:proofErr w:type="spellEnd"/>
      <w:r w:rsidRPr="004A25A3">
        <w:rPr>
          <w:color w:val="000000"/>
          <w:sz w:val="22"/>
          <w:szCs w:val="22"/>
          <w:lang w:val="uk-UA"/>
        </w:rPr>
        <w:t>, 1998.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t>Даосская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алхимия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Вступ. ст., пер. с кит., </w:t>
      </w:r>
      <w:proofErr w:type="spellStart"/>
      <w:r w:rsidRPr="004A25A3">
        <w:rPr>
          <w:color w:val="000000"/>
          <w:sz w:val="22"/>
          <w:szCs w:val="22"/>
          <w:lang w:val="uk-UA"/>
        </w:rPr>
        <w:t>коммент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., прим. </w:t>
      </w:r>
      <w:proofErr w:type="spellStart"/>
      <w:r w:rsidRPr="004A25A3">
        <w:rPr>
          <w:color w:val="000000"/>
          <w:sz w:val="22"/>
          <w:szCs w:val="22"/>
          <w:lang w:val="uk-UA"/>
        </w:rPr>
        <w:t>СПб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.: Азбука; </w:t>
      </w:r>
      <w:proofErr w:type="spellStart"/>
      <w:r w:rsidRPr="004A25A3">
        <w:rPr>
          <w:color w:val="000000"/>
          <w:sz w:val="22"/>
          <w:szCs w:val="22"/>
          <w:lang w:val="uk-UA"/>
        </w:rPr>
        <w:t>Петербургское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Востоковедение</w:t>
      </w:r>
      <w:proofErr w:type="spellEnd"/>
      <w:r w:rsidRPr="004A25A3">
        <w:rPr>
          <w:color w:val="000000"/>
          <w:sz w:val="22"/>
          <w:szCs w:val="22"/>
          <w:lang w:val="uk-UA"/>
        </w:rPr>
        <w:t>, 2001. 480 с.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t xml:space="preserve">Два Адепта: </w:t>
      </w:r>
      <w:proofErr w:type="spellStart"/>
      <w:r w:rsidRPr="004A25A3">
        <w:rPr>
          <w:color w:val="000000"/>
          <w:sz w:val="22"/>
          <w:szCs w:val="22"/>
          <w:lang w:val="uk-UA"/>
        </w:rPr>
        <w:t>Сен-Жермен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и </w:t>
      </w:r>
      <w:proofErr w:type="spellStart"/>
      <w:r w:rsidRPr="004A25A3">
        <w:rPr>
          <w:color w:val="000000"/>
          <w:sz w:val="22"/>
          <w:szCs w:val="22"/>
          <w:lang w:val="uk-UA"/>
        </w:rPr>
        <w:t>Калиостро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</w:t>
      </w:r>
      <w:proofErr w:type="spellStart"/>
      <w:r w:rsidRPr="004A25A3">
        <w:rPr>
          <w:color w:val="000000"/>
          <w:sz w:val="22"/>
          <w:szCs w:val="22"/>
          <w:lang w:val="uk-UA"/>
        </w:rPr>
        <w:t>Сакральная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история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Европы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: </w:t>
      </w:r>
      <w:proofErr w:type="spellStart"/>
      <w:r w:rsidRPr="004A25A3">
        <w:rPr>
          <w:color w:val="000000"/>
          <w:sz w:val="22"/>
          <w:szCs w:val="22"/>
          <w:lang w:val="uk-UA"/>
        </w:rPr>
        <w:t>Сб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 — М.: </w:t>
      </w:r>
      <w:proofErr w:type="spellStart"/>
      <w:r w:rsidRPr="004A25A3">
        <w:rPr>
          <w:color w:val="000000"/>
          <w:sz w:val="22"/>
          <w:szCs w:val="22"/>
          <w:lang w:val="uk-UA"/>
        </w:rPr>
        <w:t>Беловодье</w:t>
      </w:r>
      <w:proofErr w:type="spellEnd"/>
      <w:r w:rsidRPr="004A25A3">
        <w:rPr>
          <w:color w:val="000000"/>
          <w:sz w:val="22"/>
          <w:szCs w:val="22"/>
          <w:lang w:val="uk-UA"/>
        </w:rPr>
        <w:t>, 2005.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proofErr w:type="spellStart"/>
      <w:r w:rsidRPr="004A25A3">
        <w:rPr>
          <w:color w:val="000000"/>
          <w:sz w:val="22"/>
          <w:szCs w:val="22"/>
          <w:lang w:val="uk-UA"/>
        </w:rPr>
        <w:lastRenderedPageBreak/>
        <w:t>Знание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за </w:t>
      </w:r>
      <w:proofErr w:type="spellStart"/>
      <w:r w:rsidRPr="004A25A3">
        <w:rPr>
          <w:color w:val="000000"/>
          <w:sz w:val="22"/>
          <w:szCs w:val="22"/>
          <w:lang w:val="uk-UA"/>
        </w:rPr>
        <w:t>пределами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науки: </w:t>
      </w:r>
      <w:proofErr w:type="spellStart"/>
      <w:r w:rsidRPr="004A25A3">
        <w:rPr>
          <w:color w:val="000000"/>
          <w:sz w:val="22"/>
          <w:szCs w:val="22"/>
          <w:lang w:val="uk-UA"/>
        </w:rPr>
        <w:t>Мистицизм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4A25A3">
        <w:rPr>
          <w:color w:val="000000"/>
          <w:sz w:val="22"/>
          <w:szCs w:val="22"/>
          <w:lang w:val="uk-UA"/>
        </w:rPr>
        <w:t>герметизм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4A25A3">
        <w:rPr>
          <w:color w:val="000000"/>
          <w:sz w:val="22"/>
          <w:szCs w:val="22"/>
          <w:lang w:val="uk-UA"/>
        </w:rPr>
        <w:t>астрология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4A25A3">
        <w:rPr>
          <w:color w:val="000000"/>
          <w:sz w:val="22"/>
          <w:szCs w:val="22"/>
          <w:lang w:val="uk-UA"/>
        </w:rPr>
        <w:t>алхимия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, </w:t>
      </w:r>
      <w:proofErr w:type="spellStart"/>
      <w:r w:rsidRPr="004A25A3">
        <w:rPr>
          <w:color w:val="000000"/>
          <w:sz w:val="22"/>
          <w:szCs w:val="22"/>
          <w:lang w:val="uk-UA"/>
        </w:rPr>
        <w:t>магия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в </w:t>
      </w:r>
      <w:proofErr w:type="spellStart"/>
      <w:r w:rsidRPr="004A25A3">
        <w:rPr>
          <w:color w:val="000000"/>
          <w:sz w:val="22"/>
          <w:szCs w:val="22"/>
          <w:lang w:val="uk-UA"/>
        </w:rPr>
        <w:t>интеллектуальных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традициях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І-XIV </w:t>
      </w:r>
      <w:proofErr w:type="spellStart"/>
      <w:r w:rsidRPr="004A25A3">
        <w:rPr>
          <w:color w:val="000000"/>
          <w:sz w:val="22"/>
          <w:szCs w:val="22"/>
          <w:lang w:val="uk-UA"/>
        </w:rPr>
        <w:t>веков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/ РАН; </w:t>
      </w:r>
      <w:proofErr w:type="spellStart"/>
      <w:r w:rsidRPr="004A25A3">
        <w:rPr>
          <w:color w:val="000000"/>
          <w:sz w:val="22"/>
          <w:szCs w:val="22"/>
          <w:lang w:val="uk-UA"/>
        </w:rPr>
        <w:t>Институт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философии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{Москва} / И.Т. </w:t>
      </w:r>
      <w:proofErr w:type="spellStart"/>
      <w:r w:rsidRPr="004A25A3">
        <w:rPr>
          <w:color w:val="000000"/>
          <w:sz w:val="22"/>
          <w:szCs w:val="22"/>
          <w:lang w:val="uk-UA"/>
        </w:rPr>
        <w:t>Касавин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(</w:t>
      </w:r>
      <w:proofErr w:type="spellStart"/>
      <w:r w:rsidRPr="004A25A3">
        <w:rPr>
          <w:color w:val="000000"/>
          <w:sz w:val="22"/>
          <w:szCs w:val="22"/>
          <w:lang w:val="uk-UA"/>
        </w:rPr>
        <w:t>сост.и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 </w:t>
      </w:r>
      <w:proofErr w:type="spellStart"/>
      <w:r w:rsidRPr="004A25A3">
        <w:rPr>
          <w:color w:val="000000"/>
          <w:sz w:val="22"/>
          <w:szCs w:val="22"/>
          <w:lang w:val="uk-UA"/>
        </w:rPr>
        <w:t>общ.ред</w:t>
      </w:r>
      <w:proofErr w:type="spellEnd"/>
      <w:r w:rsidRPr="004A25A3">
        <w:rPr>
          <w:color w:val="000000"/>
          <w:sz w:val="22"/>
          <w:szCs w:val="22"/>
          <w:lang w:val="uk-UA"/>
        </w:rPr>
        <w:t xml:space="preserve">.). — М.: </w:t>
      </w:r>
      <w:proofErr w:type="spellStart"/>
      <w:r w:rsidRPr="004A25A3">
        <w:rPr>
          <w:color w:val="000000"/>
          <w:sz w:val="22"/>
          <w:szCs w:val="22"/>
          <w:lang w:val="uk-UA"/>
        </w:rPr>
        <w:t>Республика</w:t>
      </w:r>
      <w:proofErr w:type="spellEnd"/>
      <w:r w:rsidRPr="004A25A3">
        <w:rPr>
          <w:color w:val="000000"/>
          <w:sz w:val="22"/>
          <w:szCs w:val="22"/>
          <w:lang w:val="uk-UA"/>
        </w:rPr>
        <w:t>, 1996.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  <w:lang w:val="uk-UA"/>
        </w:rPr>
        <w:t>Йонас</w:t>
      </w:r>
      <w:proofErr w:type="spellEnd"/>
      <w:r w:rsidRPr="004A25A3">
        <w:rPr>
          <w:sz w:val="22"/>
          <w:szCs w:val="22"/>
          <w:lang w:val="uk-UA"/>
        </w:rPr>
        <w:t xml:space="preserve"> Г. Гностицизм (</w:t>
      </w:r>
      <w:proofErr w:type="spellStart"/>
      <w:r w:rsidRPr="004A25A3">
        <w:rPr>
          <w:sz w:val="22"/>
          <w:szCs w:val="22"/>
          <w:lang w:val="uk-UA"/>
        </w:rPr>
        <w:t>Гностическая</w:t>
      </w:r>
      <w:proofErr w:type="spellEnd"/>
      <w:r w:rsidRPr="004A25A3">
        <w:rPr>
          <w:sz w:val="22"/>
          <w:szCs w:val="22"/>
          <w:lang w:val="uk-UA"/>
        </w:rPr>
        <w:t xml:space="preserve"> </w:t>
      </w:r>
      <w:proofErr w:type="spellStart"/>
      <w:r w:rsidRPr="004A25A3">
        <w:rPr>
          <w:sz w:val="22"/>
          <w:szCs w:val="22"/>
          <w:lang w:val="uk-UA"/>
        </w:rPr>
        <w:t>религия</w:t>
      </w:r>
      <w:proofErr w:type="spellEnd"/>
      <w:r w:rsidRPr="004A25A3">
        <w:rPr>
          <w:sz w:val="22"/>
          <w:szCs w:val="22"/>
          <w:lang w:val="uk-UA"/>
        </w:rPr>
        <w:t xml:space="preserve">) / Пер. К. А. </w:t>
      </w:r>
      <w:proofErr w:type="spellStart"/>
      <w:r w:rsidRPr="004A25A3">
        <w:rPr>
          <w:sz w:val="22"/>
          <w:szCs w:val="22"/>
          <w:lang w:val="uk-UA"/>
        </w:rPr>
        <w:t>Щукина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Науч</w:t>
      </w:r>
      <w:proofErr w:type="spellEnd"/>
      <w:r w:rsidRPr="004A25A3">
        <w:rPr>
          <w:sz w:val="22"/>
          <w:szCs w:val="22"/>
          <w:lang w:val="uk-UA"/>
        </w:rPr>
        <w:t xml:space="preserve">. ред., </w:t>
      </w:r>
      <w:proofErr w:type="spellStart"/>
      <w:r w:rsidRPr="004A25A3">
        <w:rPr>
          <w:sz w:val="22"/>
          <w:szCs w:val="22"/>
          <w:lang w:val="uk-UA"/>
        </w:rPr>
        <w:t>предисл</w:t>
      </w:r>
      <w:proofErr w:type="spellEnd"/>
      <w:r w:rsidRPr="004A25A3">
        <w:rPr>
          <w:sz w:val="22"/>
          <w:szCs w:val="22"/>
          <w:lang w:val="uk-UA"/>
        </w:rPr>
        <w:t xml:space="preserve">. Е. А. </w:t>
      </w:r>
      <w:proofErr w:type="spellStart"/>
      <w:r w:rsidRPr="004A25A3">
        <w:rPr>
          <w:sz w:val="22"/>
          <w:szCs w:val="22"/>
          <w:lang w:val="uk-UA"/>
        </w:rPr>
        <w:t>Торчинова</w:t>
      </w:r>
      <w:proofErr w:type="spellEnd"/>
      <w:r w:rsidRPr="004A25A3">
        <w:rPr>
          <w:sz w:val="22"/>
          <w:szCs w:val="22"/>
          <w:lang w:val="uk-UA"/>
        </w:rPr>
        <w:t xml:space="preserve">. </w:t>
      </w:r>
      <w:proofErr w:type="spellStart"/>
      <w:r w:rsidRPr="004A25A3">
        <w:rPr>
          <w:sz w:val="22"/>
          <w:szCs w:val="22"/>
          <w:lang w:val="uk-UA"/>
        </w:rPr>
        <w:t>СПб</w:t>
      </w:r>
      <w:proofErr w:type="spellEnd"/>
      <w:r w:rsidRPr="004A25A3">
        <w:rPr>
          <w:sz w:val="22"/>
          <w:szCs w:val="22"/>
          <w:lang w:val="uk-UA"/>
        </w:rPr>
        <w:t>., 1998.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b/>
          <w:color w:val="000000"/>
          <w:sz w:val="22"/>
          <w:szCs w:val="22"/>
          <w:lang w:val="uk-UA"/>
        </w:rPr>
      </w:pPr>
      <w:r w:rsidRPr="004A25A3">
        <w:rPr>
          <w:b/>
          <w:color w:val="000000"/>
          <w:sz w:val="22"/>
          <w:szCs w:val="22"/>
          <w:lang w:val="uk-UA"/>
        </w:rPr>
        <w:t>Словники,  довідники,  енциклопедії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Буддизм: Словарь /</w:t>
      </w:r>
      <w:proofErr w:type="spellStart"/>
      <w:r w:rsidRPr="004A25A3">
        <w:rPr>
          <w:sz w:val="22"/>
          <w:szCs w:val="22"/>
        </w:rPr>
        <w:t>Абаева</w:t>
      </w:r>
      <w:proofErr w:type="spellEnd"/>
      <w:r w:rsidRPr="004A25A3">
        <w:rPr>
          <w:sz w:val="22"/>
          <w:szCs w:val="22"/>
        </w:rPr>
        <w:t xml:space="preserve"> Л.Л. и др. – М.: Республика, 1992. – 285 с</w:t>
      </w:r>
      <w:r w:rsidRPr="004A25A3">
        <w:rPr>
          <w:sz w:val="22"/>
          <w:szCs w:val="22"/>
          <w:lang w:val="uk-UA"/>
        </w:rPr>
        <w:t>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Индуизм. Джайнизм. Сикхизм: Словарь /Под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М.Ф.Альбедиль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А.М.Дубянского</w:t>
      </w:r>
      <w:proofErr w:type="spellEnd"/>
      <w:r w:rsidRPr="004A25A3">
        <w:rPr>
          <w:sz w:val="22"/>
          <w:szCs w:val="22"/>
        </w:rPr>
        <w:t>. – М.: Республика, 1996. – 547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Ислам: Краткий справочник /Пиотровский М.Б., Алиев С.М. и др. – М.: Наука, 1983. – 159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Ислам: Словарь атеиста /Под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М.Б.Пиотровского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С.М.Прозорова</w:t>
      </w:r>
      <w:proofErr w:type="spellEnd"/>
      <w:r w:rsidRPr="004A25A3">
        <w:rPr>
          <w:sz w:val="22"/>
          <w:szCs w:val="22"/>
        </w:rPr>
        <w:t>. – М.: Политиздат, 1988. – 254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Ислам: Энциклопедический словарь /Милославский Г.В. и др. – М.: Наука, 1991. – 311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Історія християнської церкви на Україні: (</w:t>
      </w:r>
      <w:proofErr w:type="spellStart"/>
      <w:r w:rsidRPr="004A25A3">
        <w:rPr>
          <w:sz w:val="22"/>
          <w:szCs w:val="22"/>
          <w:lang w:val="uk-UA"/>
        </w:rPr>
        <w:t>Релігієзнавчий</w:t>
      </w:r>
      <w:proofErr w:type="spellEnd"/>
      <w:r w:rsidRPr="004A25A3">
        <w:rPr>
          <w:sz w:val="22"/>
          <w:szCs w:val="22"/>
          <w:lang w:val="uk-UA"/>
        </w:rPr>
        <w:t xml:space="preserve"> довідковий нарис) /</w:t>
      </w:r>
      <w:proofErr w:type="spellStart"/>
      <w:r w:rsidRPr="004A25A3">
        <w:rPr>
          <w:sz w:val="22"/>
          <w:szCs w:val="22"/>
          <w:lang w:val="uk-UA"/>
        </w:rPr>
        <w:t>Відпов</w:t>
      </w:r>
      <w:proofErr w:type="spellEnd"/>
      <w:r w:rsidRPr="004A25A3">
        <w:rPr>
          <w:sz w:val="22"/>
          <w:szCs w:val="22"/>
          <w:lang w:val="uk-UA"/>
        </w:rPr>
        <w:t xml:space="preserve">. ред. </w:t>
      </w:r>
      <w:proofErr w:type="spellStart"/>
      <w:r w:rsidRPr="004A25A3">
        <w:rPr>
          <w:sz w:val="22"/>
          <w:szCs w:val="22"/>
        </w:rPr>
        <w:t>О.С.Онищенко</w:t>
      </w:r>
      <w:proofErr w:type="spellEnd"/>
      <w:r w:rsidRPr="004A25A3">
        <w:rPr>
          <w:sz w:val="22"/>
          <w:szCs w:val="22"/>
        </w:rPr>
        <w:t>. – К.: Наук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д</w:t>
      </w:r>
      <w:proofErr w:type="gramEnd"/>
      <w:r w:rsidRPr="004A25A3">
        <w:rPr>
          <w:sz w:val="22"/>
          <w:szCs w:val="22"/>
        </w:rPr>
        <w:t>умка, 1991. – 104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Католицизм: Словарь атеиста /Под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Л.Н.Великовича</w:t>
      </w:r>
      <w:proofErr w:type="spellEnd"/>
      <w:r w:rsidRPr="004A25A3">
        <w:rPr>
          <w:sz w:val="22"/>
          <w:szCs w:val="22"/>
        </w:rPr>
        <w:t>. – М.: Политиздат, 1991. – 320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Народы и религии мира: Энциклопедия</w:t>
      </w:r>
      <w:proofErr w:type="gramStart"/>
      <w:r w:rsidRPr="004A25A3">
        <w:rPr>
          <w:sz w:val="22"/>
          <w:szCs w:val="22"/>
        </w:rPr>
        <w:t xml:space="preserve"> /Г</w:t>
      </w:r>
      <w:proofErr w:type="gramEnd"/>
      <w:r w:rsidRPr="004A25A3">
        <w:rPr>
          <w:sz w:val="22"/>
          <w:szCs w:val="22"/>
        </w:rPr>
        <w:t xml:space="preserve">л. ред. </w:t>
      </w:r>
      <w:proofErr w:type="spellStart"/>
      <w:r w:rsidRPr="004A25A3">
        <w:rPr>
          <w:sz w:val="22"/>
          <w:szCs w:val="22"/>
        </w:rPr>
        <w:t>В.А.Тишков</w:t>
      </w:r>
      <w:proofErr w:type="spellEnd"/>
      <w:r w:rsidRPr="004A25A3">
        <w:rPr>
          <w:sz w:val="22"/>
          <w:szCs w:val="22"/>
        </w:rPr>
        <w:t>. – М.: Большая Рос. Энциклопедия, 1998. – 926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Православие: Словарь атеиста /Под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Н.С.Гордиенко</w:t>
      </w:r>
      <w:proofErr w:type="spellEnd"/>
      <w:r w:rsidRPr="004A25A3">
        <w:rPr>
          <w:sz w:val="22"/>
          <w:szCs w:val="22"/>
        </w:rPr>
        <w:t>. – М.: Политиздат, 1988. – 272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Протестантизм: Словарь атеиста /Под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Л.Н.Митрохина</w:t>
      </w:r>
      <w:proofErr w:type="spellEnd"/>
      <w:r w:rsidRPr="004A25A3">
        <w:rPr>
          <w:sz w:val="22"/>
          <w:szCs w:val="22"/>
        </w:rPr>
        <w:t>. – М.: Политиздат, 1990. – 319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Религия: Энциклопедия /Сост. и общ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р</w:t>
      </w:r>
      <w:proofErr w:type="gramEnd"/>
      <w:r w:rsidRPr="004A25A3">
        <w:rPr>
          <w:sz w:val="22"/>
          <w:szCs w:val="22"/>
        </w:rPr>
        <w:t xml:space="preserve">ед. </w:t>
      </w:r>
      <w:proofErr w:type="spellStart"/>
      <w:r w:rsidRPr="004A25A3">
        <w:rPr>
          <w:sz w:val="22"/>
          <w:szCs w:val="22"/>
        </w:rPr>
        <w:t>А.А.Грицанов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Г.В.Синило</w:t>
      </w:r>
      <w:proofErr w:type="spellEnd"/>
      <w:r w:rsidRPr="004A25A3">
        <w:rPr>
          <w:sz w:val="22"/>
          <w:szCs w:val="22"/>
        </w:rPr>
        <w:t>. – Мн.: Книжный Дом, 2007. – 960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словарь-минимум по религиоведению</w:t>
      </w:r>
      <w:proofErr w:type="gramStart"/>
      <w:r w:rsidRPr="004A25A3">
        <w:rPr>
          <w:sz w:val="22"/>
          <w:szCs w:val="22"/>
        </w:rPr>
        <w:t xml:space="preserve"> /П</w:t>
      </w:r>
      <w:proofErr w:type="gramEnd"/>
      <w:r w:rsidRPr="004A25A3">
        <w:rPr>
          <w:sz w:val="22"/>
          <w:szCs w:val="22"/>
        </w:rPr>
        <w:t xml:space="preserve">од ред. </w:t>
      </w:r>
      <w:proofErr w:type="spellStart"/>
      <w:r w:rsidRPr="004A25A3">
        <w:rPr>
          <w:sz w:val="22"/>
          <w:szCs w:val="22"/>
        </w:rPr>
        <w:t>И.Н.Яблокова</w:t>
      </w:r>
      <w:proofErr w:type="spellEnd"/>
      <w:r w:rsidRPr="004A25A3">
        <w:rPr>
          <w:sz w:val="22"/>
          <w:szCs w:val="22"/>
        </w:rPr>
        <w:t xml:space="preserve"> // Религиоведение: Учеб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п</w:t>
      </w:r>
      <w:proofErr w:type="gramEnd"/>
      <w:r w:rsidRPr="004A25A3">
        <w:rPr>
          <w:sz w:val="22"/>
          <w:szCs w:val="22"/>
        </w:rPr>
        <w:t xml:space="preserve">особие и Учеб. словарь-минимум по религиоведению. – М.: </w:t>
      </w:r>
      <w:proofErr w:type="spellStart"/>
      <w:r w:rsidRPr="004A25A3">
        <w:rPr>
          <w:sz w:val="22"/>
          <w:szCs w:val="22"/>
        </w:rPr>
        <w:t>Гардарики</w:t>
      </w:r>
      <w:proofErr w:type="spellEnd"/>
      <w:r w:rsidRPr="004A25A3">
        <w:rPr>
          <w:sz w:val="22"/>
          <w:szCs w:val="22"/>
        </w:rPr>
        <w:t>, 2002. – С.315-533.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proofErr w:type="spellStart"/>
      <w:r w:rsidRPr="004A25A3">
        <w:rPr>
          <w:sz w:val="22"/>
          <w:szCs w:val="22"/>
        </w:rPr>
        <w:t>Релігієзнавчий</w:t>
      </w:r>
      <w:proofErr w:type="spellEnd"/>
      <w:r w:rsidRPr="004A25A3">
        <w:rPr>
          <w:sz w:val="22"/>
          <w:szCs w:val="22"/>
        </w:rPr>
        <w:t xml:space="preserve"> словник</w:t>
      </w:r>
      <w:proofErr w:type="gramStart"/>
      <w:r w:rsidRPr="004A25A3">
        <w:rPr>
          <w:sz w:val="22"/>
          <w:szCs w:val="22"/>
        </w:rPr>
        <w:t xml:space="preserve"> /З</w:t>
      </w:r>
      <w:proofErr w:type="gramEnd"/>
      <w:r w:rsidRPr="004A25A3">
        <w:rPr>
          <w:sz w:val="22"/>
          <w:szCs w:val="22"/>
        </w:rPr>
        <w:t xml:space="preserve">а ред. </w:t>
      </w:r>
      <w:proofErr w:type="spellStart"/>
      <w:r w:rsidRPr="004A25A3">
        <w:rPr>
          <w:sz w:val="22"/>
          <w:szCs w:val="22"/>
        </w:rPr>
        <w:t>А.Колодного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Б.Лобовика</w:t>
      </w:r>
      <w:proofErr w:type="spellEnd"/>
      <w:r w:rsidRPr="004A25A3">
        <w:rPr>
          <w:sz w:val="22"/>
          <w:szCs w:val="22"/>
        </w:rPr>
        <w:t xml:space="preserve">. – К.: </w:t>
      </w:r>
      <w:proofErr w:type="spellStart"/>
      <w:r w:rsidRPr="004A25A3">
        <w:rPr>
          <w:sz w:val="22"/>
          <w:szCs w:val="22"/>
        </w:rPr>
        <w:t>Четверта</w:t>
      </w:r>
      <w:proofErr w:type="spellEnd"/>
      <w:r w:rsidRPr="004A25A3">
        <w:rPr>
          <w:sz w:val="22"/>
          <w:szCs w:val="22"/>
        </w:rPr>
        <w:t xml:space="preserve"> </w:t>
      </w:r>
      <w:proofErr w:type="spellStart"/>
      <w:r w:rsidRPr="004A25A3">
        <w:rPr>
          <w:sz w:val="22"/>
          <w:szCs w:val="22"/>
        </w:rPr>
        <w:t>хвиля</w:t>
      </w:r>
      <w:proofErr w:type="spellEnd"/>
      <w:r w:rsidRPr="004A25A3">
        <w:rPr>
          <w:sz w:val="22"/>
          <w:szCs w:val="22"/>
        </w:rPr>
        <w:t>, 1996. – 392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4A25A3">
        <w:rPr>
          <w:sz w:val="22"/>
          <w:szCs w:val="22"/>
        </w:rPr>
        <w:t>Философский энциклопедический словарь /</w:t>
      </w:r>
      <w:proofErr w:type="spellStart"/>
      <w:r w:rsidRPr="004A25A3">
        <w:rPr>
          <w:sz w:val="22"/>
          <w:szCs w:val="22"/>
        </w:rPr>
        <w:t>Редкол</w:t>
      </w:r>
      <w:proofErr w:type="spellEnd"/>
      <w:r w:rsidRPr="004A25A3">
        <w:rPr>
          <w:sz w:val="22"/>
          <w:szCs w:val="22"/>
        </w:rPr>
        <w:t xml:space="preserve">.: </w:t>
      </w:r>
      <w:proofErr w:type="spellStart"/>
      <w:r w:rsidRPr="004A25A3">
        <w:rPr>
          <w:sz w:val="22"/>
          <w:szCs w:val="22"/>
        </w:rPr>
        <w:t>С.С.Аверинцев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Э.А.Араб-Оглы</w:t>
      </w:r>
      <w:proofErr w:type="spellEnd"/>
      <w:r w:rsidRPr="004A25A3">
        <w:rPr>
          <w:sz w:val="22"/>
          <w:szCs w:val="22"/>
        </w:rPr>
        <w:t xml:space="preserve">, </w:t>
      </w:r>
      <w:proofErr w:type="spellStart"/>
      <w:r w:rsidRPr="004A25A3">
        <w:rPr>
          <w:sz w:val="22"/>
          <w:szCs w:val="22"/>
        </w:rPr>
        <w:t>Л.Ф.Ильичев</w:t>
      </w:r>
      <w:proofErr w:type="spellEnd"/>
      <w:r w:rsidRPr="004A25A3">
        <w:rPr>
          <w:sz w:val="22"/>
          <w:szCs w:val="22"/>
        </w:rPr>
        <w:t xml:space="preserve"> и др. – 2-е изд. – М.: Сов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э</w:t>
      </w:r>
      <w:proofErr w:type="gramEnd"/>
      <w:r w:rsidRPr="004A25A3">
        <w:rPr>
          <w:sz w:val="22"/>
          <w:szCs w:val="22"/>
        </w:rPr>
        <w:t>нциклопедия, 1989. – 815 с.</w:t>
      </w:r>
    </w:p>
    <w:p w:rsidR="00BC40DE" w:rsidRPr="004A25A3" w:rsidRDefault="00BC40DE" w:rsidP="00BC40DE">
      <w:pPr>
        <w:pStyle w:val="ad"/>
        <w:spacing w:after="0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Философская энциклопедия: В 5 т. /Гл. ред. </w:t>
      </w:r>
      <w:proofErr w:type="spellStart"/>
      <w:r w:rsidRPr="004A25A3">
        <w:rPr>
          <w:sz w:val="22"/>
          <w:szCs w:val="22"/>
        </w:rPr>
        <w:t>Ф.В.Константинов</w:t>
      </w:r>
      <w:proofErr w:type="spellEnd"/>
      <w:r w:rsidRPr="004A25A3">
        <w:rPr>
          <w:sz w:val="22"/>
          <w:szCs w:val="22"/>
        </w:rPr>
        <w:t>. – М.: Сов</w:t>
      </w:r>
      <w:proofErr w:type="gramStart"/>
      <w:r w:rsidRPr="004A25A3">
        <w:rPr>
          <w:sz w:val="22"/>
          <w:szCs w:val="22"/>
        </w:rPr>
        <w:t>.</w:t>
      </w:r>
      <w:proofErr w:type="gramEnd"/>
      <w:r w:rsidRPr="004A25A3">
        <w:rPr>
          <w:sz w:val="22"/>
          <w:szCs w:val="22"/>
        </w:rPr>
        <w:t xml:space="preserve"> </w:t>
      </w:r>
      <w:proofErr w:type="gramStart"/>
      <w:r w:rsidRPr="004A25A3">
        <w:rPr>
          <w:sz w:val="22"/>
          <w:szCs w:val="22"/>
        </w:rPr>
        <w:t>э</w:t>
      </w:r>
      <w:proofErr w:type="gramEnd"/>
      <w:r w:rsidRPr="004A25A3">
        <w:rPr>
          <w:sz w:val="22"/>
          <w:szCs w:val="22"/>
        </w:rPr>
        <w:t>нциклопедия, 1960-1970.</w:t>
      </w:r>
    </w:p>
    <w:p w:rsidR="00BC40DE" w:rsidRPr="004A25A3" w:rsidRDefault="00BC40DE" w:rsidP="00BC40DE">
      <w:pPr>
        <w:pStyle w:val="ad"/>
        <w:spacing w:after="0"/>
        <w:ind w:left="-54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Христианство: Энциклопедический словарь: В 3 т. /Гл. ред. </w:t>
      </w:r>
      <w:proofErr w:type="spellStart"/>
      <w:r w:rsidRPr="004A25A3">
        <w:rPr>
          <w:sz w:val="22"/>
          <w:szCs w:val="22"/>
        </w:rPr>
        <w:t>С.С.Аверинцев</w:t>
      </w:r>
      <w:proofErr w:type="spellEnd"/>
      <w:r w:rsidRPr="004A25A3">
        <w:rPr>
          <w:sz w:val="22"/>
          <w:szCs w:val="22"/>
        </w:rPr>
        <w:t>. – М.: Большая Рос. Энциклопедия: 1993, 1995.</w:t>
      </w:r>
    </w:p>
    <w:p w:rsidR="00BC40DE" w:rsidRPr="004A25A3" w:rsidRDefault="00BC40DE" w:rsidP="00BC40DE">
      <w:pPr>
        <w:pStyle w:val="ad"/>
        <w:spacing w:after="0"/>
        <w:ind w:left="-54" w:firstLine="709"/>
        <w:contextualSpacing/>
        <w:jc w:val="both"/>
        <w:rPr>
          <w:sz w:val="22"/>
          <w:szCs w:val="22"/>
        </w:rPr>
      </w:pPr>
      <w:proofErr w:type="spellStart"/>
      <w:r w:rsidRPr="004A25A3">
        <w:rPr>
          <w:sz w:val="22"/>
          <w:szCs w:val="22"/>
        </w:rPr>
        <w:t>Элиаде</w:t>
      </w:r>
      <w:proofErr w:type="spellEnd"/>
      <w:r w:rsidRPr="004A25A3">
        <w:rPr>
          <w:sz w:val="22"/>
          <w:szCs w:val="22"/>
        </w:rPr>
        <w:t xml:space="preserve"> М., </w:t>
      </w:r>
      <w:proofErr w:type="spellStart"/>
      <w:r w:rsidRPr="004A25A3">
        <w:rPr>
          <w:sz w:val="22"/>
          <w:szCs w:val="22"/>
        </w:rPr>
        <w:t>Кулчано</w:t>
      </w:r>
      <w:proofErr w:type="spellEnd"/>
      <w:r w:rsidRPr="004A25A3">
        <w:rPr>
          <w:sz w:val="22"/>
          <w:szCs w:val="22"/>
        </w:rPr>
        <w:t xml:space="preserve"> И. Словарь религий, обрядов и верований. – М.: </w:t>
      </w:r>
      <w:proofErr w:type="spellStart"/>
      <w:r w:rsidRPr="004A25A3">
        <w:rPr>
          <w:sz w:val="22"/>
          <w:szCs w:val="22"/>
        </w:rPr>
        <w:t>Рудомино</w:t>
      </w:r>
      <w:proofErr w:type="spellEnd"/>
      <w:r w:rsidRPr="004A25A3">
        <w:rPr>
          <w:sz w:val="22"/>
          <w:szCs w:val="22"/>
        </w:rPr>
        <w:t>; СПб</w:t>
      </w:r>
      <w:proofErr w:type="gramStart"/>
      <w:r w:rsidRPr="004A25A3">
        <w:rPr>
          <w:sz w:val="22"/>
          <w:szCs w:val="22"/>
        </w:rPr>
        <w:t xml:space="preserve">.: </w:t>
      </w:r>
      <w:proofErr w:type="gramEnd"/>
      <w:r w:rsidRPr="004A25A3">
        <w:rPr>
          <w:sz w:val="22"/>
          <w:szCs w:val="22"/>
        </w:rPr>
        <w:t>Университетская книга, 1997. – 413 с.</w:t>
      </w:r>
    </w:p>
    <w:p w:rsidR="00BC40DE" w:rsidRPr="004A25A3" w:rsidRDefault="00BC40DE" w:rsidP="00BC40DE">
      <w:pPr>
        <w:pStyle w:val="ad"/>
        <w:spacing w:after="0"/>
        <w:ind w:left="-54"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Якеменко Б.Г. Краткий словарь-справочник по истории религий: Словарь-справочник. – М.: IRMOS, 1994. – 96 с.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Періодичні  видання</w:t>
      </w:r>
    </w:p>
    <w:p w:rsidR="00BC40DE" w:rsidRPr="004A25A3" w:rsidRDefault="00BC40DE" w:rsidP="00BC40DE">
      <w:pPr>
        <w:pStyle w:val="ad"/>
        <w:spacing w:after="0"/>
        <w:ind w:left="0"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Релігійна панорама.</w:t>
      </w:r>
    </w:p>
    <w:p w:rsidR="00BC40DE" w:rsidRPr="004A25A3" w:rsidRDefault="00BC40DE" w:rsidP="00BC40DE">
      <w:pPr>
        <w:pStyle w:val="ad"/>
        <w:spacing w:after="0"/>
        <w:ind w:left="0"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Українське релігієзнавство</w:t>
      </w:r>
    </w:p>
    <w:p w:rsidR="00BC40DE" w:rsidRPr="004A25A3" w:rsidRDefault="00BC40DE" w:rsidP="00BC40DE">
      <w:pPr>
        <w:pStyle w:val="ad"/>
        <w:spacing w:after="0"/>
        <w:ind w:left="0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 xml:space="preserve">Людина і </w:t>
      </w:r>
      <w:proofErr w:type="spellStart"/>
      <w:proofErr w:type="gramStart"/>
      <w:r w:rsidRPr="004A25A3">
        <w:rPr>
          <w:sz w:val="22"/>
          <w:szCs w:val="22"/>
        </w:rPr>
        <w:t>св</w:t>
      </w:r>
      <w:proofErr w:type="gramEnd"/>
      <w:r w:rsidRPr="004A25A3">
        <w:rPr>
          <w:sz w:val="22"/>
          <w:szCs w:val="22"/>
        </w:rPr>
        <w:t>іт</w:t>
      </w:r>
      <w:proofErr w:type="spellEnd"/>
      <w:r w:rsidRPr="004A25A3">
        <w:rPr>
          <w:sz w:val="22"/>
          <w:szCs w:val="22"/>
        </w:rPr>
        <w:t xml:space="preserve"> (журн.). </w:t>
      </w:r>
      <w:proofErr w:type="spellStart"/>
      <w:proofErr w:type="gramStart"/>
      <w:r w:rsidRPr="004A25A3">
        <w:rPr>
          <w:sz w:val="22"/>
          <w:szCs w:val="22"/>
        </w:rPr>
        <w:t>Видається</w:t>
      </w:r>
      <w:proofErr w:type="spellEnd"/>
      <w:proofErr w:type="gramEnd"/>
      <w:r w:rsidRPr="004A25A3">
        <w:rPr>
          <w:sz w:val="22"/>
          <w:szCs w:val="22"/>
        </w:rPr>
        <w:t xml:space="preserve"> з 1960.</w:t>
      </w:r>
    </w:p>
    <w:p w:rsidR="00BC40DE" w:rsidRPr="004A25A3" w:rsidRDefault="00BC40DE" w:rsidP="00BC40DE">
      <w:pPr>
        <w:pStyle w:val="ad"/>
        <w:spacing w:after="0"/>
        <w:ind w:left="0" w:firstLine="709"/>
        <w:contextualSpacing/>
        <w:jc w:val="both"/>
        <w:rPr>
          <w:sz w:val="22"/>
          <w:szCs w:val="22"/>
        </w:rPr>
      </w:pPr>
      <w:r w:rsidRPr="004A25A3">
        <w:rPr>
          <w:sz w:val="22"/>
          <w:szCs w:val="22"/>
        </w:rPr>
        <w:t>Наука и религия (журн.). Издается с 1959.</w:t>
      </w:r>
    </w:p>
    <w:p w:rsidR="00FE22C1" w:rsidRPr="004A25A3" w:rsidRDefault="00BC40DE" w:rsidP="00BC40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25A3">
        <w:rPr>
          <w:sz w:val="22"/>
          <w:szCs w:val="22"/>
        </w:rPr>
        <w:t>Религии мира: История и современность: Ежегодник.</w:t>
      </w:r>
    </w:p>
    <w:p w:rsidR="00B254AF" w:rsidRPr="004A25A3" w:rsidRDefault="00B254A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2"/>
          <w:szCs w:val="22"/>
        </w:rPr>
      </w:pPr>
    </w:p>
    <w:p w:rsidR="00DA2A88" w:rsidRPr="009F06DA" w:rsidRDefault="006E5CC8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DA2A88" w:rsidRPr="009F06DA">
        <w:rPr>
          <w:b/>
          <w:sz w:val="24"/>
          <w:lang w:val="uk-UA"/>
        </w:rPr>
        <w:t>.</w:t>
      </w:r>
      <w:r w:rsidR="009F06DA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Інформаційні ресурси</w:t>
      </w:r>
    </w:p>
    <w:p w:rsidR="004B4273" w:rsidRPr="009F06DA" w:rsidRDefault="004B4273" w:rsidP="004B4273">
      <w:pPr>
        <w:jc w:val="both"/>
        <w:rPr>
          <w:color w:val="000000"/>
          <w:sz w:val="24"/>
          <w:lang w:val="uk-UA"/>
        </w:rPr>
      </w:pPr>
      <w:r w:rsidRPr="00E13A6F">
        <w:rPr>
          <w:color w:val="000000"/>
          <w:sz w:val="24"/>
          <w:lang w:val="uk-UA"/>
        </w:rPr>
        <w:t>http://lib.ru/</w:t>
      </w:r>
    </w:p>
    <w:p w:rsidR="004B4273" w:rsidRPr="009F06DA" w:rsidRDefault="004B4273" w:rsidP="004B4273">
      <w:pPr>
        <w:jc w:val="both"/>
        <w:rPr>
          <w:color w:val="000000"/>
          <w:sz w:val="24"/>
          <w:lang w:val="uk-UA"/>
        </w:rPr>
      </w:pPr>
      <w:r w:rsidRPr="00E13A6F">
        <w:rPr>
          <w:color w:val="000000"/>
          <w:sz w:val="24"/>
          <w:lang w:val="uk-UA"/>
        </w:rPr>
        <w:t>http://ihtika.net/</w:t>
      </w:r>
    </w:p>
    <w:p w:rsidR="004B4273" w:rsidRPr="009F06DA" w:rsidRDefault="004B4273" w:rsidP="004B4273">
      <w:pPr>
        <w:jc w:val="both"/>
        <w:rPr>
          <w:color w:val="000000"/>
          <w:sz w:val="24"/>
          <w:lang w:val="uk-UA"/>
        </w:rPr>
      </w:pPr>
      <w:r w:rsidRPr="00E13A6F">
        <w:rPr>
          <w:color w:val="000000"/>
          <w:sz w:val="24"/>
          <w:lang w:val="uk-UA"/>
        </w:rPr>
        <w:t>http://www.nbuv.gov.ua/</w:t>
      </w:r>
    </w:p>
    <w:p w:rsidR="00DA2A88" w:rsidRPr="009F06DA" w:rsidRDefault="004B4273" w:rsidP="004B4273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z w:val="24"/>
          <w:lang w:val="uk-UA"/>
        </w:rPr>
      </w:pPr>
      <w:r w:rsidRPr="009F06DA">
        <w:rPr>
          <w:sz w:val="24"/>
          <w:lang w:val="uk-UA"/>
        </w:rPr>
        <w:t>http://www.platona.net.org.ua</w:t>
      </w:r>
    </w:p>
    <w:p w:rsidR="00EC0653" w:rsidRDefault="00EC0653" w:rsidP="002243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sectPr w:rsidR="00EC0653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04" w:rsidRDefault="002E2004">
      <w:r>
        <w:separator/>
      </w:r>
    </w:p>
  </w:endnote>
  <w:endnote w:type="continuationSeparator" w:id="0">
    <w:p w:rsidR="002E2004" w:rsidRDefault="002E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04" w:rsidRDefault="002E2004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2004" w:rsidRDefault="002E2004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04" w:rsidRDefault="002E2004" w:rsidP="0064649F">
    <w:pPr>
      <w:pStyle w:val="a3"/>
      <w:framePr w:wrap="around" w:vAnchor="text" w:hAnchor="margin" w:xAlign="right" w:y="1"/>
      <w:rPr>
        <w:rStyle w:val="a4"/>
      </w:rPr>
    </w:pPr>
  </w:p>
  <w:p w:rsidR="002E2004" w:rsidRDefault="002E2004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04" w:rsidRDefault="002E2004">
      <w:r>
        <w:separator/>
      </w:r>
    </w:p>
  </w:footnote>
  <w:footnote w:type="continuationSeparator" w:id="0">
    <w:p w:rsidR="002E2004" w:rsidRDefault="002E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04" w:rsidRDefault="002E2004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2151">
      <w:rPr>
        <w:noProof/>
      </w:rPr>
      <w:t>3</w:t>
    </w:r>
    <w:r>
      <w:fldChar w:fldCharType="end"/>
    </w:r>
  </w:p>
  <w:p w:rsidR="002E2004" w:rsidRDefault="002E200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15F"/>
    <w:multiLevelType w:val="hybridMultilevel"/>
    <w:tmpl w:val="81B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B3113"/>
    <w:multiLevelType w:val="hybridMultilevel"/>
    <w:tmpl w:val="89307D56"/>
    <w:lvl w:ilvl="0" w:tplc="087E1E80">
      <w:start w:val="1"/>
      <w:numFmt w:val="decimal"/>
      <w:lvlText w:val="%1."/>
      <w:lvlJc w:val="left"/>
      <w:pPr>
        <w:ind w:left="408" w:hanging="360"/>
      </w:pPr>
      <w:rPr>
        <w:rFonts w:hint="default"/>
        <w:b w:val="0"/>
        <w:sz w:val="20"/>
      </w:rPr>
    </w:lvl>
    <w:lvl w:ilvl="1" w:tplc="04220019" w:tentative="1">
      <w:start w:val="1"/>
      <w:numFmt w:val="lowerLetter"/>
      <w:lvlText w:val="%2."/>
      <w:lvlJc w:val="left"/>
      <w:pPr>
        <w:ind w:left="1128" w:hanging="360"/>
      </w:pPr>
    </w:lvl>
    <w:lvl w:ilvl="2" w:tplc="0422001B" w:tentative="1">
      <w:start w:val="1"/>
      <w:numFmt w:val="lowerRoman"/>
      <w:lvlText w:val="%3."/>
      <w:lvlJc w:val="right"/>
      <w:pPr>
        <w:ind w:left="1848" w:hanging="180"/>
      </w:pPr>
    </w:lvl>
    <w:lvl w:ilvl="3" w:tplc="0422000F" w:tentative="1">
      <w:start w:val="1"/>
      <w:numFmt w:val="decimal"/>
      <w:lvlText w:val="%4."/>
      <w:lvlJc w:val="left"/>
      <w:pPr>
        <w:ind w:left="2568" w:hanging="360"/>
      </w:pPr>
    </w:lvl>
    <w:lvl w:ilvl="4" w:tplc="04220019" w:tentative="1">
      <w:start w:val="1"/>
      <w:numFmt w:val="lowerLetter"/>
      <w:lvlText w:val="%5."/>
      <w:lvlJc w:val="left"/>
      <w:pPr>
        <w:ind w:left="3288" w:hanging="360"/>
      </w:pPr>
    </w:lvl>
    <w:lvl w:ilvl="5" w:tplc="0422001B" w:tentative="1">
      <w:start w:val="1"/>
      <w:numFmt w:val="lowerRoman"/>
      <w:lvlText w:val="%6."/>
      <w:lvlJc w:val="right"/>
      <w:pPr>
        <w:ind w:left="4008" w:hanging="180"/>
      </w:pPr>
    </w:lvl>
    <w:lvl w:ilvl="6" w:tplc="0422000F" w:tentative="1">
      <w:start w:val="1"/>
      <w:numFmt w:val="decimal"/>
      <w:lvlText w:val="%7."/>
      <w:lvlJc w:val="left"/>
      <w:pPr>
        <w:ind w:left="4728" w:hanging="360"/>
      </w:pPr>
    </w:lvl>
    <w:lvl w:ilvl="7" w:tplc="04220019" w:tentative="1">
      <w:start w:val="1"/>
      <w:numFmt w:val="lowerLetter"/>
      <w:lvlText w:val="%8."/>
      <w:lvlJc w:val="left"/>
      <w:pPr>
        <w:ind w:left="5448" w:hanging="360"/>
      </w:pPr>
    </w:lvl>
    <w:lvl w:ilvl="8" w:tplc="0422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2A647989"/>
    <w:multiLevelType w:val="hybridMultilevel"/>
    <w:tmpl w:val="136EDB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534A0765"/>
    <w:multiLevelType w:val="multilevel"/>
    <w:tmpl w:val="9470252C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1B7DBF"/>
    <w:multiLevelType w:val="hybridMultilevel"/>
    <w:tmpl w:val="98187D0A"/>
    <w:lvl w:ilvl="0" w:tplc="C0DC3FD0">
      <w:start w:val="402"/>
      <w:numFmt w:val="bullet"/>
      <w:lvlText w:val="–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AD"/>
    <w:rsid w:val="00003FE3"/>
    <w:rsid w:val="00017780"/>
    <w:rsid w:val="00017989"/>
    <w:rsid w:val="00020692"/>
    <w:rsid w:val="00020F66"/>
    <w:rsid w:val="00021872"/>
    <w:rsid w:val="0003603F"/>
    <w:rsid w:val="00045114"/>
    <w:rsid w:val="00046AD3"/>
    <w:rsid w:val="00050BCB"/>
    <w:rsid w:val="0005414F"/>
    <w:rsid w:val="0005519B"/>
    <w:rsid w:val="000555B8"/>
    <w:rsid w:val="00061244"/>
    <w:rsid w:val="00063652"/>
    <w:rsid w:val="00063E0C"/>
    <w:rsid w:val="000703BF"/>
    <w:rsid w:val="000731F5"/>
    <w:rsid w:val="00075791"/>
    <w:rsid w:val="0008654C"/>
    <w:rsid w:val="000916B0"/>
    <w:rsid w:val="000B429F"/>
    <w:rsid w:val="000B7CED"/>
    <w:rsid w:val="000C4284"/>
    <w:rsid w:val="000D7398"/>
    <w:rsid w:val="000E3B2A"/>
    <w:rsid w:val="000F1ACB"/>
    <w:rsid w:val="000F2865"/>
    <w:rsid w:val="000F50E3"/>
    <w:rsid w:val="000F778D"/>
    <w:rsid w:val="00101C20"/>
    <w:rsid w:val="00103587"/>
    <w:rsid w:val="00103923"/>
    <w:rsid w:val="001105C1"/>
    <w:rsid w:val="001108AE"/>
    <w:rsid w:val="00113DA3"/>
    <w:rsid w:val="00117774"/>
    <w:rsid w:val="00117D1A"/>
    <w:rsid w:val="001220BF"/>
    <w:rsid w:val="00133FE1"/>
    <w:rsid w:val="00135ED1"/>
    <w:rsid w:val="001403E9"/>
    <w:rsid w:val="00140FE3"/>
    <w:rsid w:val="00141B57"/>
    <w:rsid w:val="00142151"/>
    <w:rsid w:val="001421B3"/>
    <w:rsid w:val="001470C1"/>
    <w:rsid w:val="001473EA"/>
    <w:rsid w:val="00147C93"/>
    <w:rsid w:val="00152147"/>
    <w:rsid w:val="00152DCA"/>
    <w:rsid w:val="001730E4"/>
    <w:rsid w:val="00183484"/>
    <w:rsid w:val="001A5766"/>
    <w:rsid w:val="001A6A83"/>
    <w:rsid w:val="001B0990"/>
    <w:rsid w:val="001B1C06"/>
    <w:rsid w:val="001B4813"/>
    <w:rsid w:val="001B4EAD"/>
    <w:rsid w:val="001B52FA"/>
    <w:rsid w:val="001C0E85"/>
    <w:rsid w:val="001C1B76"/>
    <w:rsid w:val="001C2832"/>
    <w:rsid w:val="001D4269"/>
    <w:rsid w:val="001E6573"/>
    <w:rsid w:val="001E7047"/>
    <w:rsid w:val="001F56FC"/>
    <w:rsid w:val="001F61FF"/>
    <w:rsid w:val="002021F3"/>
    <w:rsid w:val="0020459E"/>
    <w:rsid w:val="002065C3"/>
    <w:rsid w:val="00211B8C"/>
    <w:rsid w:val="00216D2D"/>
    <w:rsid w:val="00217D2B"/>
    <w:rsid w:val="00222DF1"/>
    <w:rsid w:val="00224353"/>
    <w:rsid w:val="00224DBB"/>
    <w:rsid w:val="00225EA9"/>
    <w:rsid w:val="00236053"/>
    <w:rsid w:val="002407D0"/>
    <w:rsid w:val="002439AD"/>
    <w:rsid w:val="00254287"/>
    <w:rsid w:val="00265152"/>
    <w:rsid w:val="00274079"/>
    <w:rsid w:val="002749C7"/>
    <w:rsid w:val="002837C6"/>
    <w:rsid w:val="00284308"/>
    <w:rsid w:val="0028765A"/>
    <w:rsid w:val="00297D65"/>
    <w:rsid w:val="002A2747"/>
    <w:rsid w:val="002A3135"/>
    <w:rsid w:val="002A615F"/>
    <w:rsid w:val="002C0B45"/>
    <w:rsid w:val="002C2396"/>
    <w:rsid w:val="002C44A9"/>
    <w:rsid w:val="002C6830"/>
    <w:rsid w:val="002D4C3E"/>
    <w:rsid w:val="002E2004"/>
    <w:rsid w:val="002F110C"/>
    <w:rsid w:val="002F2FAD"/>
    <w:rsid w:val="002F33FA"/>
    <w:rsid w:val="00302C89"/>
    <w:rsid w:val="00305361"/>
    <w:rsid w:val="00312900"/>
    <w:rsid w:val="00323DC2"/>
    <w:rsid w:val="003252EC"/>
    <w:rsid w:val="003337C6"/>
    <w:rsid w:val="003355AF"/>
    <w:rsid w:val="003431A2"/>
    <w:rsid w:val="003439AD"/>
    <w:rsid w:val="00345112"/>
    <w:rsid w:val="003456CD"/>
    <w:rsid w:val="003513A1"/>
    <w:rsid w:val="00355161"/>
    <w:rsid w:val="003563D3"/>
    <w:rsid w:val="00356659"/>
    <w:rsid w:val="00357667"/>
    <w:rsid w:val="00361183"/>
    <w:rsid w:val="00363038"/>
    <w:rsid w:val="00370CAB"/>
    <w:rsid w:val="00371666"/>
    <w:rsid w:val="0037294D"/>
    <w:rsid w:val="00376D12"/>
    <w:rsid w:val="0037748A"/>
    <w:rsid w:val="0038130D"/>
    <w:rsid w:val="0038543A"/>
    <w:rsid w:val="003866FF"/>
    <w:rsid w:val="00391746"/>
    <w:rsid w:val="00395D44"/>
    <w:rsid w:val="003A1D3A"/>
    <w:rsid w:val="003A2E43"/>
    <w:rsid w:val="003A4E96"/>
    <w:rsid w:val="003A7434"/>
    <w:rsid w:val="003B59FD"/>
    <w:rsid w:val="003D3047"/>
    <w:rsid w:val="003D44EB"/>
    <w:rsid w:val="003E5F4A"/>
    <w:rsid w:val="003F1CA5"/>
    <w:rsid w:val="003F537B"/>
    <w:rsid w:val="00404326"/>
    <w:rsid w:val="00424921"/>
    <w:rsid w:val="00425D94"/>
    <w:rsid w:val="00426CFA"/>
    <w:rsid w:val="00445A51"/>
    <w:rsid w:val="004516A3"/>
    <w:rsid w:val="00454D5E"/>
    <w:rsid w:val="004554F7"/>
    <w:rsid w:val="00455ED9"/>
    <w:rsid w:val="0047258F"/>
    <w:rsid w:val="00473842"/>
    <w:rsid w:val="00476E67"/>
    <w:rsid w:val="004823CD"/>
    <w:rsid w:val="00493597"/>
    <w:rsid w:val="004A25A3"/>
    <w:rsid w:val="004A5F73"/>
    <w:rsid w:val="004B2B5A"/>
    <w:rsid w:val="004B3932"/>
    <w:rsid w:val="004B4273"/>
    <w:rsid w:val="004C2EA7"/>
    <w:rsid w:val="004C70EF"/>
    <w:rsid w:val="004E14E4"/>
    <w:rsid w:val="004E4051"/>
    <w:rsid w:val="004F386F"/>
    <w:rsid w:val="004F5DCC"/>
    <w:rsid w:val="004F693B"/>
    <w:rsid w:val="00500575"/>
    <w:rsid w:val="00507E2E"/>
    <w:rsid w:val="00510D57"/>
    <w:rsid w:val="0051697E"/>
    <w:rsid w:val="005201B9"/>
    <w:rsid w:val="00524279"/>
    <w:rsid w:val="00524572"/>
    <w:rsid w:val="00533855"/>
    <w:rsid w:val="00537887"/>
    <w:rsid w:val="0054264E"/>
    <w:rsid w:val="005445AC"/>
    <w:rsid w:val="00545A76"/>
    <w:rsid w:val="00550352"/>
    <w:rsid w:val="00555709"/>
    <w:rsid w:val="00556D61"/>
    <w:rsid w:val="0055730A"/>
    <w:rsid w:val="00564567"/>
    <w:rsid w:val="00565E5A"/>
    <w:rsid w:val="0057167F"/>
    <w:rsid w:val="005814BA"/>
    <w:rsid w:val="00585420"/>
    <w:rsid w:val="00592A0C"/>
    <w:rsid w:val="00593D4C"/>
    <w:rsid w:val="00595F86"/>
    <w:rsid w:val="005A1CC2"/>
    <w:rsid w:val="005A2D11"/>
    <w:rsid w:val="005B6240"/>
    <w:rsid w:val="005C4FC9"/>
    <w:rsid w:val="005C74E7"/>
    <w:rsid w:val="005C7FF6"/>
    <w:rsid w:val="005D4353"/>
    <w:rsid w:val="005E147B"/>
    <w:rsid w:val="005E1AEA"/>
    <w:rsid w:val="005F4B4D"/>
    <w:rsid w:val="006109FB"/>
    <w:rsid w:val="00610D69"/>
    <w:rsid w:val="00615F85"/>
    <w:rsid w:val="006209A9"/>
    <w:rsid w:val="00631439"/>
    <w:rsid w:val="006462E1"/>
    <w:rsid w:val="0064649F"/>
    <w:rsid w:val="00661D52"/>
    <w:rsid w:val="00664CCE"/>
    <w:rsid w:val="006654C5"/>
    <w:rsid w:val="00665775"/>
    <w:rsid w:val="00665D09"/>
    <w:rsid w:val="0066645A"/>
    <w:rsid w:val="00667699"/>
    <w:rsid w:val="00670CCE"/>
    <w:rsid w:val="006718A3"/>
    <w:rsid w:val="006718E7"/>
    <w:rsid w:val="00677263"/>
    <w:rsid w:val="00681C66"/>
    <w:rsid w:val="006861EF"/>
    <w:rsid w:val="00687A0F"/>
    <w:rsid w:val="006910C9"/>
    <w:rsid w:val="00691FE8"/>
    <w:rsid w:val="006A03FA"/>
    <w:rsid w:val="006A245A"/>
    <w:rsid w:val="006B0A1F"/>
    <w:rsid w:val="006B0AA6"/>
    <w:rsid w:val="006B3F80"/>
    <w:rsid w:val="006B5B02"/>
    <w:rsid w:val="006B6E17"/>
    <w:rsid w:val="006C0371"/>
    <w:rsid w:val="006C67A7"/>
    <w:rsid w:val="006E01D0"/>
    <w:rsid w:val="006E124A"/>
    <w:rsid w:val="006E5CC8"/>
    <w:rsid w:val="006F1A0D"/>
    <w:rsid w:val="006F558C"/>
    <w:rsid w:val="006F74CF"/>
    <w:rsid w:val="00720990"/>
    <w:rsid w:val="0073248A"/>
    <w:rsid w:val="007325AA"/>
    <w:rsid w:val="00754A86"/>
    <w:rsid w:val="0075622F"/>
    <w:rsid w:val="00763F5B"/>
    <w:rsid w:val="007668B3"/>
    <w:rsid w:val="007748E1"/>
    <w:rsid w:val="00787211"/>
    <w:rsid w:val="00790773"/>
    <w:rsid w:val="007A129A"/>
    <w:rsid w:val="007B0132"/>
    <w:rsid w:val="007B06B8"/>
    <w:rsid w:val="007B3484"/>
    <w:rsid w:val="007B584E"/>
    <w:rsid w:val="007B63FC"/>
    <w:rsid w:val="007C4263"/>
    <w:rsid w:val="007C5C9C"/>
    <w:rsid w:val="007C6518"/>
    <w:rsid w:val="007D221E"/>
    <w:rsid w:val="007D2DA7"/>
    <w:rsid w:val="007E4E4F"/>
    <w:rsid w:val="007E6F2F"/>
    <w:rsid w:val="007F1EC6"/>
    <w:rsid w:val="007F4B90"/>
    <w:rsid w:val="007F7F9E"/>
    <w:rsid w:val="00813A67"/>
    <w:rsid w:val="008201C5"/>
    <w:rsid w:val="00824CDB"/>
    <w:rsid w:val="00830FCA"/>
    <w:rsid w:val="00857432"/>
    <w:rsid w:val="00861AA2"/>
    <w:rsid w:val="008626E7"/>
    <w:rsid w:val="00871A15"/>
    <w:rsid w:val="00876089"/>
    <w:rsid w:val="00876C42"/>
    <w:rsid w:val="00883755"/>
    <w:rsid w:val="00884410"/>
    <w:rsid w:val="0089510F"/>
    <w:rsid w:val="00896F24"/>
    <w:rsid w:val="008A5B1B"/>
    <w:rsid w:val="008C0E34"/>
    <w:rsid w:val="008C5DDB"/>
    <w:rsid w:val="008D3312"/>
    <w:rsid w:val="008D5C31"/>
    <w:rsid w:val="008D7367"/>
    <w:rsid w:val="008E1A31"/>
    <w:rsid w:val="008E33E0"/>
    <w:rsid w:val="008E663D"/>
    <w:rsid w:val="009001F2"/>
    <w:rsid w:val="00910929"/>
    <w:rsid w:val="00915175"/>
    <w:rsid w:val="00923F7F"/>
    <w:rsid w:val="00926560"/>
    <w:rsid w:val="00931407"/>
    <w:rsid w:val="009469C2"/>
    <w:rsid w:val="00946E75"/>
    <w:rsid w:val="009505FE"/>
    <w:rsid w:val="00955A0E"/>
    <w:rsid w:val="00961F02"/>
    <w:rsid w:val="00971B46"/>
    <w:rsid w:val="0097651E"/>
    <w:rsid w:val="00977062"/>
    <w:rsid w:val="009809D3"/>
    <w:rsid w:val="00982DDA"/>
    <w:rsid w:val="009836C9"/>
    <w:rsid w:val="00984892"/>
    <w:rsid w:val="00984910"/>
    <w:rsid w:val="00990411"/>
    <w:rsid w:val="0099498D"/>
    <w:rsid w:val="00995747"/>
    <w:rsid w:val="0099693F"/>
    <w:rsid w:val="009A3964"/>
    <w:rsid w:val="009B334F"/>
    <w:rsid w:val="009B3BA6"/>
    <w:rsid w:val="009B7651"/>
    <w:rsid w:val="009C494B"/>
    <w:rsid w:val="009C4C06"/>
    <w:rsid w:val="009C6D3D"/>
    <w:rsid w:val="009D5967"/>
    <w:rsid w:val="009F06C3"/>
    <w:rsid w:val="009F06DA"/>
    <w:rsid w:val="009F64FD"/>
    <w:rsid w:val="00A0716E"/>
    <w:rsid w:val="00A10FFB"/>
    <w:rsid w:val="00A12F6B"/>
    <w:rsid w:val="00A130E8"/>
    <w:rsid w:val="00A13B4F"/>
    <w:rsid w:val="00A15DDE"/>
    <w:rsid w:val="00A26E94"/>
    <w:rsid w:val="00A270A5"/>
    <w:rsid w:val="00A3372C"/>
    <w:rsid w:val="00A339F6"/>
    <w:rsid w:val="00A3795C"/>
    <w:rsid w:val="00A43830"/>
    <w:rsid w:val="00A46178"/>
    <w:rsid w:val="00A47E8D"/>
    <w:rsid w:val="00A53246"/>
    <w:rsid w:val="00A539A0"/>
    <w:rsid w:val="00A6115D"/>
    <w:rsid w:val="00A70546"/>
    <w:rsid w:val="00A75AA1"/>
    <w:rsid w:val="00A93AED"/>
    <w:rsid w:val="00A958B5"/>
    <w:rsid w:val="00A95F52"/>
    <w:rsid w:val="00A96D62"/>
    <w:rsid w:val="00AA17CA"/>
    <w:rsid w:val="00AA340B"/>
    <w:rsid w:val="00AB4C0A"/>
    <w:rsid w:val="00AC32F9"/>
    <w:rsid w:val="00AD4AB2"/>
    <w:rsid w:val="00AD6287"/>
    <w:rsid w:val="00AD640D"/>
    <w:rsid w:val="00AE2732"/>
    <w:rsid w:val="00AE4216"/>
    <w:rsid w:val="00AF1974"/>
    <w:rsid w:val="00AF3547"/>
    <w:rsid w:val="00AF3FDD"/>
    <w:rsid w:val="00B02BE2"/>
    <w:rsid w:val="00B040A8"/>
    <w:rsid w:val="00B14739"/>
    <w:rsid w:val="00B17201"/>
    <w:rsid w:val="00B20AC1"/>
    <w:rsid w:val="00B21F6D"/>
    <w:rsid w:val="00B24F80"/>
    <w:rsid w:val="00B2506A"/>
    <w:rsid w:val="00B254AF"/>
    <w:rsid w:val="00B355A2"/>
    <w:rsid w:val="00B37F54"/>
    <w:rsid w:val="00B413A9"/>
    <w:rsid w:val="00B41B06"/>
    <w:rsid w:val="00B5471C"/>
    <w:rsid w:val="00B64C98"/>
    <w:rsid w:val="00B658B2"/>
    <w:rsid w:val="00B66331"/>
    <w:rsid w:val="00B8133D"/>
    <w:rsid w:val="00B85058"/>
    <w:rsid w:val="00B93632"/>
    <w:rsid w:val="00B9484E"/>
    <w:rsid w:val="00B9491E"/>
    <w:rsid w:val="00BA4DEE"/>
    <w:rsid w:val="00BB0E3E"/>
    <w:rsid w:val="00BB1B24"/>
    <w:rsid w:val="00BB21CC"/>
    <w:rsid w:val="00BB275E"/>
    <w:rsid w:val="00BB6058"/>
    <w:rsid w:val="00BC0E65"/>
    <w:rsid w:val="00BC40DE"/>
    <w:rsid w:val="00BC53DD"/>
    <w:rsid w:val="00BC68B6"/>
    <w:rsid w:val="00BE0039"/>
    <w:rsid w:val="00BE1F9C"/>
    <w:rsid w:val="00BE4314"/>
    <w:rsid w:val="00BE4B30"/>
    <w:rsid w:val="00BE75BA"/>
    <w:rsid w:val="00BF0B99"/>
    <w:rsid w:val="00BF1C09"/>
    <w:rsid w:val="00BF39DB"/>
    <w:rsid w:val="00C1499C"/>
    <w:rsid w:val="00C15D3C"/>
    <w:rsid w:val="00C163B2"/>
    <w:rsid w:val="00C245AF"/>
    <w:rsid w:val="00C32AFE"/>
    <w:rsid w:val="00C476C9"/>
    <w:rsid w:val="00C47F2B"/>
    <w:rsid w:val="00C509A8"/>
    <w:rsid w:val="00C5254E"/>
    <w:rsid w:val="00C529E3"/>
    <w:rsid w:val="00C7232A"/>
    <w:rsid w:val="00C723C7"/>
    <w:rsid w:val="00C73A1A"/>
    <w:rsid w:val="00C74B3F"/>
    <w:rsid w:val="00C82855"/>
    <w:rsid w:val="00C85D40"/>
    <w:rsid w:val="00C92E2B"/>
    <w:rsid w:val="00C962A8"/>
    <w:rsid w:val="00CA0369"/>
    <w:rsid w:val="00CA4DB1"/>
    <w:rsid w:val="00CB6960"/>
    <w:rsid w:val="00CC04CE"/>
    <w:rsid w:val="00CC20DE"/>
    <w:rsid w:val="00CD1405"/>
    <w:rsid w:val="00CD40DA"/>
    <w:rsid w:val="00CE3602"/>
    <w:rsid w:val="00CE5830"/>
    <w:rsid w:val="00CF0437"/>
    <w:rsid w:val="00CF4771"/>
    <w:rsid w:val="00CF6140"/>
    <w:rsid w:val="00D1091D"/>
    <w:rsid w:val="00D12B23"/>
    <w:rsid w:val="00D21F4D"/>
    <w:rsid w:val="00D2644B"/>
    <w:rsid w:val="00D26BC6"/>
    <w:rsid w:val="00D44DA6"/>
    <w:rsid w:val="00D45C61"/>
    <w:rsid w:val="00D46FD5"/>
    <w:rsid w:val="00D47291"/>
    <w:rsid w:val="00D51F63"/>
    <w:rsid w:val="00D56425"/>
    <w:rsid w:val="00D6287C"/>
    <w:rsid w:val="00D65451"/>
    <w:rsid w:val="00D92DE7"/>
    <w:rsid w:val="00D95135"/>
    <w:rsid w:val="00D966FE"/>
    <w:rsid w:val="00DA2A88"/>
    <w:rsid w:val="00DA6B27"/>
    <w:rsid w:val="00DB200A"/>
    <w:rsid w:val="00DC0FE4"/>
    <w:rsid w:val="00DC3D4A"/>
    <w:rsid w:val="00DC68F3"/>
    <w:rsid w:val="00DD4DE3"/>
    <w:rsid w:val="00DD653C"/>
    <w:rsid w:val="00DE1AB3"/>
    <w:rsid w:val="00DE2FAA"/>
    <w:rsid w:val="00DF4E54"/>
    <w:rsid w:val="00DF72F6"/>
    <w:rsid w:val="00E006D1"/>
    <w:rsid w:val="00E04251"/>
    <w:rsid w:val="00E04767"/>
    <w:rsid w:val="00E13A6F"/>
    <w:rsid w:val="00E14870"/>
    <w:rsid w:val="00E148A6"/>
    <w:rsid w:val="00E1593F"/>
    <w:rsid w:val="00E1723B"/>
    <w:rsid w:val="00E269AD"/>
    <w:rsid w:val="00E26E90"/>
    <w:rsid w:val="00E36C51"/>
    <w:rsid w:val="00E46CAF"/>
    <w:rsid w:val="00E55D94"/>
    <w:rsid w:val="00E56E0D"/>
    <w:rsid w:val="00E57023"/>
    <w:rsid w:val="00E61DB9"/>
    <w:rsid w:val="00E62548"/>
    <w:rsid w:val="00E63C19"/>
    <w:rsid w:val="00E73D63"/>
    <w:rsid w:val="00E74D92"/>
    <w:rsid w:val="00E91CDD"/>
    <w:rsid w:val="00E92E3B"/>
    <w:rsid w:val="00E932B3"/>
    <w:rsid w:val="00E956FE"/>
    <w:rsid w:val="00E96D68"/>
    <w:rsid w:val="00EA0428"/>
    <w:rsid w:val="00EA2D97"/>
    <w:rsid w:val="00EA57DA"/>
    <w:rsid w:val="00EA7361"/>
    <w:rsid w:val="00EB35AA"/>
    <w:rsid w:val="00EB6FD6"/>
    <w:rsid w:val="00EC0653"/>
    <w:rsid w:val="00EC68FA"/>
    <w:rsid w:val="00ED6962"/>
    <w:rsid w:val="00EE0516"/>
    <w:rsid w:val="00EF27B3"/>
    <w:rsid w:val="00EF5B82"/>
    <w:rsid w:val="00F015A8"/>
    <w:rsid w:val="00F1234C"/>
    <w:rsid w:val="00F12703"/>
    <w:rsid w:val="00F16899"/>
    <w:rsid w:val="00F168B5"/>
    <w:rsid w:val="00F34904"/>
    <w:rsid w:val="00F35BBA"/>
    <w:rsid w:val="00F372EA"/>
    <w:rsid w:val="00F423E9"/>
    <w:rsid w:val="00F53473"/>
    <w:rsid w:val="00F571C9"/>
    <w:rsid w:val="00F64DC7"/>
    <w:rsid w:val="00F66638"/>
    <w:rsid w:val="00F6688D"/>
    <w:rsid w:val="00F87AE1"/>
    <w:rsid w:val="00FA084B"/>
    <w:rsid w:val="00FB7820"/>
    <w:rsid w:val="00FB7AB2"/>
    <w:rsid w:val="00FC0411"/>
    <w:rsid w:val="00FC46A0"/>
    <w:rsid w:val="00FD02AC"/>
    <w:rsid w:val="00FD7508"/>
    <w:rsid w:val="00FD7CC9"/>
    <w:rsid w:val="00FE14F9"/>
    <w:rsid w:val="00FE22C1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D5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rsid w:val="0064649F"/>
    <w:rPr>
      <w:rFonts w:cs="Times New Roman"/>
    </w:rPr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semiHidden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270A5"/>
    <w:rPr>
      <w:rFonts w:ascii="Tahoma" w:hAnsi="Tahoma"/>
      <w:sz w:val="16"/>
    </w:rPr>
  </w:style>
  <w:style w:type="paragraph" w:styleId="ab">
    <w:name w:val="header"/>
    <w:basedOn w:val="a"/>
    <w:link w:val="ac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locked/>
    <w:rsid w:val="00DF4E54"/>
    <w:rPr>
      <w:sz w:val="24"/>
    </w:rPr>
  </w:style>
  <w:style w:type="paragraph" w:styleId="ad">
    <w:name w:val="Body Text Indent"/>
    <w:basedOn w:val="a"/>
    <w:rsid w:val="00B413A9"/>
    <w:pPr>
      <w:spacing w:after="120"/>
      <w:ind w:left="283"/>
    </w:pPr>
  </w:style>
  <w:style w:type="character" w:customStyle="1" w:styleId="5">
    <w:name w:val="Основной текст (5)_"/>
    <w:link w:val="50"/>
    <w:uiPriority w:val="99"/>
    <w:rsid w:val="00857432"/>
    <w:rPr>
      <w:rFonts w:ascii="Arial" w:hAnsi="Arial" w:cs="Arial"/>
      <w:spacing w:val="-3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57432"/>
    <w:pPr>
      <w:shd w:val="clear" w:color="auto" w:fill="FFFFFF"/>
      <w:spacing w:line="240" w:lineRule="atLeast"/>
    </w:pPr>
    <w:rPr>
      <w:rFonts w:ascii="Arial" w:hAnsi="Arial" w:cs="Arial"/>
      <w:spacing w:val="-3"/>
      <w:sz w:val="22"/>
      <w:szCs w:val="22"/>
    </w:rPr>
  </w:style>
  <w:style w:type="character" w:customStyle="1" w:styleId="31">
    <w:name w:val="Основной текст 3 Знак"/>
    <w:link w:val="30"/>
    <w:rsid w:val="009C494B"/>
    <w:rPr>
      <w:sz w:val="16"/>
      <w:szCs w:val="16"/>
    </w:rPr>
  </w:style>
  <w:style w:type="character" w:customStyle="1" w:styleId="70">
    <w:name w:val="Заголовок 7 Знак"/>
    <w:link w:val="7"/>
    <w:rsid w:val="00A47E8D"/>
    <w:rPr>
      <w:b/>
      <w:bCs/>
      <w:sz w:val="28"/>
      <w:szCs w:val="24"/>
      <w:lang w:val="uk-UA"/>
    </w:rPr>
  </w:style>
  <w:style w:type="paragraph" w:styleId="ae">
    <w:name w:val="List Paragraph"/>
    <w:basedOn w:val="a"/>
    <w:uiPriority w:val="34"/>
    <w:qFormat/>
    <w:rsid w:val="00DE2FAA"/>
    <w:pPr>
      <w:ind w:left="720"/>
      <w:contextualSpacing/>
    </w:pPr>
  </w:style>
  <w:style w:type="character" w:customStyle="1" w:styleId="a8">
    <w:name w:val="Основной текст Знак"/>
    <w:link w:val="a7"/>
    <w:rsid w:val="00BC40DE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D5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rsid w:val="0064649F"/>
    <w:rPr>
      <w:rFonts w:cs="Times New Roman"/>
    </w:rPr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semiHidden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270A5"/>
    <w:rPr>
      <w:rFonts w:ascii="Tahoma" w:hAnsi="Tahoma"/>
      <w:sz w:val="16"/>
    </w:rPr>
  </w:style>
  <w:style w:type="paragraph" w:styleId="ab">
    <w:name w:val="header"/>
    <w:basedOn w:val="a"/>
    <w:link w:val="ac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locked/>
    <w:rsid w:val="00DF4E54"/>
    <w:rPr>
      <w:sz w:val="24"/>
    </w:rPr>
  </w:style>
  <w:style w:type="paragraph" w:styleId="ad">
    <w:name w:val="Body Text Indent"/>
    <w:basedOn w:val="a"/>
    <w:rsid w:val="00B413A9"/>
    <w:pPr>
      <w:spacing w:after="120"/>
      <w:ind w:left="283"/>
    </w:pPr>
  </w:style>
  <w:style w:type="character" w:customStyle="1" w:styleId="5">
    <w:name w:val="Основной текст (5)_"/>
    <w:link w:val="50"/>
    <w:uiPriority w:val="99"/>
    <w:rsid w:val="00857432"/>
    <w:rPr>
      <w:rFonts w:ascii="Arial" w:hAnsi="Arial" w:cs="Arial"/>
      <w:spacing w:val="-3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57432"/>
    <w:pPr>
      <w:shd w:val="clear" w:color="auto" w:fill="FFFFFF"/>
      <w:spacing w:line="240" w:lineRule="atLeast"/>
    </w:pPr>
    <w:rPr>
      <w:rFonts w:ascii="Arial" w:hAnsi="Arial" w:cs="Arial"/>
      <w:spacing w:val="-3"/>
      <w:sz w:val="22"/>
      <w:szCs w:val="22"/>
    </w:rPr>
  </w:style>
  <w:style w:type="character" w:customStyle="1" w:styleId="31">
    <w:name w:val="Основной текст 3 Знак"/>
    <w:link w:val="30"/>
    <w:rsid w:val="009C494B"/>
    <w:rPr>
      <w:sz w:val="16"/>
      <w:szCs w:val="16"/>
    </w:rPr>
  </w:style>
  <w:style w:type="character" w:customStyle="1" w:styleId="70">
    <w:name w:val="Заголовок 7 Знак"/>
    <w:link w:val="7"/>
    <w:rsid w:val="00A47E8D"/>
    <w:rPr>
      <w:b/>
      <w:bCs/>
      <w:sz w:val="28"/>
      <w:szCs w:val="24"/>
      <w:lang w:val="uk-UA"/>
    </w:rPr>
  </w:style>
  <w:style w:type="paragraph" w:styleId="ae">
    <w:name w:val="List Paragraph"/>
    <w:basedOn w:val="a"/>
    <w:uiPriority w:val="34"/>
    <w:qFormat/>
    <w:rsid w:val="00DE2FAA"/>
    <w:pPr>
      <w:ind w:left="720"/>
      <w:contextualSpacing/>
    </w:pPr>
  </w:style>
  <w:style w:type="character" w:customStyle="1" w:styleId="a8">
    <w:name w:val="Основной текст Знак"/>
    <w:link w:val="a7"/>
    <w:rsid w:val="00BC40D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3168</Words>
  <Characters>21763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Влада</cp:lastModifiedBy>
  <cp:revision>4</cp:revision>
  <cp:lastPrinted>2016-10-12T08:25:00Z</cp:lastPrinted>
  <dcterms:created xsi:type="dcterms:W3CDTF">2018-01-25T10:08:00Z</dcterms:created>
  <dcterms:modified xsi:type="dcterms:W3CDTF">2018-01-25T10:11:00Z</dcterms:modified>
</cp:coreProperties>
</file>