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B6" w:rsidRPr="00DB2CB6" w:rsidRDefault="00DB2CB6" w:rsidP="007C55C8">
      <w:pPr>
        <w:pStyle w:val="1"/>
        <w:jc w:val="left"/>
        <w:rPr>
          <w:b/>
          <w:caps/>
          <w:sz w:val="40"/>
          <w:szCs w:val="40"/>
        </w:rPr>
      </w:pPr>
    </w:p>
    <w:p w:rsidR="00DB2CB6" w:rsidRDefault="00DB2CB6" w:rsidP="00A43984">
      <w:pPr>
        <w:pStyle w:val="1"/>
        <w:rPr>
          <w:b/>
          <w:caps/>
          <w:szCs w:val="28"/>
        </w:rPr>
      </w:pPr>
    </w:p>
    <w:p w:rsidR="00DB2CB6" w:rsidRDefault="00DB2CB6" w:rsidP="00A43984">
      <w:pPr>
        <w:pStyle w:val="1"/>
        <w:rPr>
          <w:b/>
          <w:caps/>
          <w:szCs w:val="28"/>
        </w:rPr>
      </w:pPr>
    </w:p>
    <w:p w:rsidR="00A43984" w:rsidRPr="00A43984" w:rsidRDefault="00A43984" w:rsidP="00A43984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B56218">
        <w:rPr>
          <w:b/>
          <w:caps/>
          <w:szCs w:val="28"/>
        </w:rPr>
        <w:t xml:space="preserve"> України</w:t>
      </w:r>
    </w:p>
    <w:p w:rsidR="00087882" w:rsidRDefault="00087882" w:rsidP="00087882">
      <w:pPr>
        <w:jc w:val="right"/>
        <w:rPr>
          <w:sz w:val="16"/>
        </w:rPr>
      </w:pPr>
    </w:p>
    <w:p w:rsidR="00746C24" w:rsidRDefault="00887F14" w:rsidP="00E778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Дніпро</w:t>
      </w:r>
      <w:r w:rsidR="00746C24">
        <w:rPr>
          <w:b/>
          <w:sz w:val="28"/>
          <w:szCs w:val="28"/>
          <w:u w:val="single"/>
        </w:rPr>
        <w:t xml:space="preserve">вський національний університет </w:t>
      </w:r>
      <w:r w:rsidR="00746C24">
        <w:rPr>
          <w:b/>
          <w:sz w:val="32"/>
          <w:szCs w:val="32"/>
          <w:u w:val="single"/>
        </w:rPr>
        <w:t>імені</w:t>
      </w:r>
      <w:r w:rsidR="00746C24">
        <w:rPr>
          <w:b/>
          <w:sz w:val="28"/>
          <w:szCs w:val="28"/>
          <w:u w:val="single"/>
        </w:rPr>
        <w:t xml:space="preserve"> Олеся Гончара</w:t>
      </w:r>
    </w:p>
    <w:p w:rsidR="003B41B5" w:rsidRDefault="003B41B5" w:rsidP="00E77851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Факультет___</w:t>
      </w:r>
      <w:r w:rsidR="007C55C8" w:rsidRPr="007C55C8">
        <w:rPr>
          <w:b/>
          <w:sz w:val="28"/>
          <w:szCs w:val="28"/>
          <w:u w:val="single"/>
        </w:rPr>
        <w:t xml:space="preserve"> </w:t>
      </w:r>
      <w:r w:rsidR="007C55C8">
        <w:rPr>
          <w:b/>
          <w:sz w:val="28"/>
          <w:szCs w:val="28"/>
          <w:u w:val="single"/>
        </w:rPr>
        <w:t xml:space="preserve">суспільних наук і міжнародних відносин відносин </w:t>
      </w:r>
      <w:r>
        <w:rPr>
          <w:b/>
          <w:sz w:val="28"/>
          <w:szCs w:val="28"/>
          <w:u w:val="single"/>
        </w:rPr>
        <w:t>__</w:t>
      </w:r>
    </w:p>
    <w:p w:rsidR="003B41B5" w:rsidRPr="003B41B5" w:rsidRDefault="003B41B5" w:rsidP="00E7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85049E" w:rsidRDefault="0085049E" w:rsidP="00E778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Кафедра_______</w:t>
      </w:r>
      <w:r w:rsidR="00575FD6">
        <w:rPr>
          <w:b/>
          <w:sz w:val="28"/>
          <w:szCs w:val="28"/>
          <w:u w:val="single"/>
        </w:rPr>
        <w:t>ФілософіЇ___</w:t>
      </w:r>
    </w:p>
    <w:p w:rsidR="00087882" w:rsidRPr="003B41B5" w:rsidRDefault="003B41B5" w:rsidP="00087882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Pr="00E627B2" w:rsidRDefault="00211823">
      <w:pPr>
        <w:jc w:val="center"/>
        <w:rPr>
          <w:b/>
          <w:sz w:val="28"/>
          <w:szCs w:val="28"/>
        </w:rPr>
      </w:pPr>
    </w:p>
    <w:p w:rsidR="00211823" w:rsidRPr="003B41B5" w:rsidRDefault="00887F14">
      <w:pPr>
        <w:jc w:val="center"/>
        <w:rPr>
          <w:sz w:val="20"/>
          <w:lang w:val="ru-RU"/>
        </w:rPr>
      </w:pPr>
      <w:r>
        <w:rPr>
          <w:b/>
          <w:sz w:val="28"/>
          <w:szCs w:val="28"/>
          <w:lang w:val="ru-RU"/>
        </w:rPr>
        <w:t>РЕЛІГІЙНІ АСПЕКТИ ЕТИКИ</w:t>
      </w:r>
    </w:p>
    <w:p w:rsidR="00211823" w:rsidRPr="003B41B5" w:rsidRDefault="00087882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 w:rsidR="009944BD">
        <w:rPr>
          <w:sz w:val="16"/>
          <w:szCs w:val="16"/>
        </w:rPr>
        <w:t>назва</w:t>
      </w:r>
      <w:r>
        <w:rPr>
          <w:sz w:val="16"/>
          <w:szCs w:val="16"/>
        </w:rPr>
        <w:t xml:space="preserve">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211823" w:rsidRDefault="00211823">
      <w:pPr>
        <w:pStyle w:val="1"/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pStyle w:val="1"/>
        <w:rPr>
          <w:sz w:val="20"/>
        </w:rPr>
      </w:pPr>
    </w:p>
    <w:p w:rsidR="00211823" w:rsidRPr="00087882" w:rsidRDefault="00211823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11823" w:rsidRPr="00087882" w:rsidRDefault="00211823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>нормативної</w:t>
      </w:r>
      <w:r w:rsidR="003B41B5"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 навчальної </w:t>
      </w:r>
      <w:r w:rsidR="003B41B5"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2E025F" w:rsidRPr="00E627B2" w:rsidRDefault="00575F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</w:t>
      </w:r>
      <w:r w:rsidR="00211823" w:rsidRPr="00087882">
        <w:rPr>
          <w:b/>
          <w:sz w:val="28"/>
          <w:szCs w:val="28"/>
        </w:rPr>
        <w:t xml:space="preserve">підготовки </w:t>
      </w:r>
      <w:r w:rsidR="002E025F" w:rsidRPr="00E627B2">
        <w:rPr>
          <w:b/>
          <w:sz w:val="28"/>
          <w:szCs w:val="28"/>
          <w:lang w:val="ru-RU"/>
        </w:rPr>
        <w:t>______</w:t>
      </w:r>
      <w:r>
        <w:rPr>
          <w:b/>
          <w:sz w:val="28"/>
          <w:szCs w:val="28"/>
          <w:lang w:val="ru-RU"/>
        </w:rPr>
        <w:t>магістрів________________</w:t>
      </w:r>
    </w:p>
    <w:p w:rsidR="002E025F" w:rsidRPr="002E025F" w:rsidRDefault="000F0F8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</w:t>
      </w:r>
      <w:r w:rsidR="002E025F">
        <w:rPr>
          <w:b/>
          <w:sz w:val="16"/>
          <w:szCs w:val="16"/>
        </w:rPr>
        <w:t>(назва освітньо-кваліфікаційного рівня)</w:t>
      </w:r>
    </w:p>
    <w:p w:rsidR="002E025F" w:rsidRDefault="00575FD6" w:rsidP="00575F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2E025F">
        <w:rPr>
          <w:b/>
          <w:sz w:val="28"/>
          <w:szCs w:val="28"/>
        </w:rPr>
        <w:t>спеціальності_____</w:t>
      </w:r>
      <w:r w:rsidR="00887F14" w:rsidRPr="003504FF">
        <w:rPr>
          <w:b/>
          <w:sz w:val="28"/>
          <w:szCs w:val="28"/>
          <w:u w:val="single"/>
        </w:rPr>
        <w:t>031</w:t>
      </w:r>
      <w:r w:rsidRPr="003504FF">
        <w:rPr>
          <w:b/>
          <w:sz w:val="28"/>
          <w:szCs w:val="28"/>
          <w:u w:val="single"/>
        </w:rPr>
        <w:t xml:space="preserve"> </w:t>
      </w:r>
      <w:r w:rsidR="00887F14" w:rsidRPr="003504FF">
        <w:rPr>
          <w:b/>
          <w:sz w:val="28"/>
          <w:szCs w:val="28"/>
          <w:u w:val="single"/>
        </w:rPr>
        <w:t>РЕЛІГІЄЗНАВСТВО</w:t>
      </w:r>
      <w:r>
        <w:rPr>
          <w:b/>
          <w:sz w:val="28"/>
          <w:szCs w:val="28"/>
        </w:rPr>
        <w:t>___</w:t>
      </w:r>
    </w:p>
    <w:p w:rsidR="002E025F" w:rsidRDefault="002E025F" w:rsidP="002E025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2E025F" w:rsidRPr="002E025F" w:rsidRDefault="002E025F" w:rsidP="00C72687">
      <w:pPr>
        <w:jc w:val="center"/>
        <w:rPr>
          <w:b/>
          <w:sz w:val="28"/>
          <w:szCs w:val="28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  <w:bookmarkStart w:id="0" w:name="_GoBack"/>
      <w:bookmarkEnd w:id="0"/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087882" w:rsidRDefault="00087882">
      <w:pPr>
        <w:jc w:val="center"/>
        <w:rPr>
          <w:b/>
          <w:sz w:val="20"/>
        </w:rPr>
      </w:pPr>
    </w:p>
    <w:p w:rsidR="007C6CAE" w:rsidRPr="003B41B5" w:rsidRDefault="00887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Дніпро</w:t>
      </w:r>
    </w:p>
    <w:p w:rsidR="00211823" w:rsidRPr="003B41B5" w:rsidRDefault="00211823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 w:rsidR="00887F14">
        <w:rPr>
          <w:b/>
          <w:sz w:val="28"/>
          <w:szCs w:val="28"/>
        </w:rPr>
        <w:t>17</w:t>
      </w:r>
      <w:r w:rsidR="006D118A" w:rsidRPr="003B41B5">
        <w:rPr>
          <w:b/>
          <w:sz w:val="28"/>
          <w:szCs w:val="28"/>
        </w:rPr>
        <w:t xml:space="preserve"> рік</w:t>
      </w:r>
    </w:p>
    <w:p w:rsidR="00115A59" w:rsidRPr="00585984" w:rsidRDefault="00211823" w:rsidP="00115A59">
      <w:pPr>
        <w:pStyle w:val="a3"/>
        <w:rPr>
          <w:sz w:val="24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8874D8" w:rsidRPr="00585984" w:rsidRDefault="00115A59" w:rsidP="008874D8">
      <w:pPr>
        <w:pStyle w:val="a3"/>
        <w:rPr>
          <w:sz w:val="24"/>
        </w:rPr>
      </w:pPr>
      <w:r w:rsidRPr="00585984">
        <w:rPr>
          <w:sz w:val="24"/>
        </w:rPr>
        <w:t xml:space="preserve">РОЗРОБЛЕНО ТА ВНЕСЕНО: </w:t>
      </w:r>
      <w:r w:rsidR="00887F14">
        <w:rPr>
          <w:sz w:val="24"/>
        </w:rPr>
        <w:t xml:space="preserve"> Дніпро</w:t>
      </w:r>
      <w:r w:rsidR="008874D8" w:rsidRPr="00585984">
        <w:rPr>
          <w:sz w:val="24"/>
        </w:rPr>
        <w:t>вський національний університет  імені Олеся Гончара</w:t>
      </w:r>
    </w:p>
    <w:p w:rsidR="00115A59" w:rsidRPr="00585984" w:rsidRDefault="00115A59" w:rsidP="00115A59">
      <w:r w:rsidRPr="00585984">
        <w:t xml:space="preserve">                                                                      (повне найменування вищого навчального закладу)</w:t>
      </w:r>
    </w:p>
    <w:p w:rsidR="00115A59" w:rsidRPr="00585984" w:rsidRDefault="00115A59" w:rsidP="00115A59"/>
    <w:p w:rsidR="00115A59" w:rsidRPr="00585984" w:rsidRDefault="00115A59" w:rsidP="00115A59"/>
    <w:p w:rsidR="00115A59" w:rsidRPr="00585984" w:rsidRDefault="00115A59" w:rsidP="00115A59"/>
    <w:p w:rsidR="00115A59" w:rsidRPr="00585984" w:rsidRDefault="00115A59" w:rsidP="00115A59"/>
    <w:p w:rsidR="00EA2A17" w:rsidRPr="00585984" w:rsidRDefault="00115A59" w:rsidP="00EA2A17">
      <w:r w:rsidRPr="00585984">
        <w:t xml:space="preserve">РОЗРОБНИКИ ПРОГРАМИ: </w:t>
      </w:r>
      <w:r w:rsidR="00585984">
        <w:t xml:space="preserve"> </w:t>
      </w:r>
      <w:r w:rsidR="00EA2A17" w:rsidRPr="00585984">
        <w:t xml:space="preserve">кандидат філософських наук, доцент кафедри філософії </w:t>
      </w:r>
    </w:p>
    <w:p w:rsidR="00115A59" w:rsidRPr="00585984" w:rsidRDefault="00EA2A17" w:rsidP="00115A59">
      <w:r w:rsidRPr="00585984">
        <w:t>Бунакова Ірина Вікторівна</w:t>
      </w:r>
      <w:r w:rsidR="00115A59" w:rsidRPr="00585984">
        <w:t xml:space="preserve">                          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Default="00115A59" w:rsidP="00115A59">
      <w:pPr>
        <w:rPr>
          <w:sz w:val="22"/>
          <w:szCs w:val="22"/>
          <w:lang w:val="ru-RU"/>
        </w:rPr>
      </w:pPr>
      <w:r w:rsidRPr="007C6CAE">
        <w:rPr>
          <w:sz w:val="22"/>
          <w:szCs w:val="22"/>
        </w:rPr>
        <w:t xml:space="preserve">Обговорено та </w:t>
      </w:r>
      <w:r w:rsidR="00E23046"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 w:rsidR="00E23046">
        <w:rPr>
          <w:sz w:val="22"/>
          <w:szCs w:val="22"/>
        </w:rPr>
        <w:t>науково-методичною</w:t>
      </w:r>
      <w:r w:rsidR="00133290">
        <w:rPr>
          <w:sz w:val="22"/>
          <w:szCs w:val="22"/>
        </w:rPr>
        <w:t xml:space="preserve"> комісією  за  напрямом підготовки/</w:t>
      </w:r>
      <w:r w:rsidR="00450A50">
        <w:rPr>
          <w:sz w:val="22"/>
          <w:szCs w:val="22"/>
        </w:rPr>
        <w:t>спеціальністю</w:t>
      </w:r>
      <w:r>
        <w:rPr>
          <w:sz w:val="22"/>
          <w:szCs w:val="22"/>
          <w:lang w:val="ru-RU"/>
        </w:rPr>
        <w:t xml:space="preserve"> </w:t>
      </w:r>
    </w:p>
    <w:p w:rsidR="00115A59" w:rsidRPr="00BF339A" w:rsidRDefault="00BF339A" w:rsidP="00115A5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</w:t>
      </w:r>
      <w:r w:rsidR="00115A59">
        <w:rPr>
          <w:sz w:val="22"/>
          <w:szCs w:val="22"/>
          <w:lang w:val="ru-RU"/>
        </w:rPr>
        <w:t>___________</w:t>
      </w:r>
      <w:r w:rsidR="00887F14">
        <w:rPr>
          <w:sz w:val="22"/>
          <w:szCs w:val="22"/>
          <w:lang w:val="ru-RU"/>
        </w:rPr>
        <w:t>031     Релігієзнавство</w:t>
      </w:r>
      <w:r>
        <w:rPr>
          <w:sz w:val="22"/>
          <w:szCs w:val="22"/>
          <w:lang w:val="ru-RU"/>
        </w:rPr>
        <w:t xml:space="preserve"> _____________</w:t>
      </w:r>
    </w:p>
    <w:p w:rsidR="00115A59" w:rsidRDefault="00115A59" w:rsidP="00115A59">
      <w:pPr>
        <w:jc w:val="center"/>
      </w:pPr>
      <w:r w:rsidRPr="003B41B5">
        <w:t>“__</w:t>
      </w:r>
      <w:r w:rsidR="00B061F8">
        <w:t>26</w:t>
      </w:r>
      <w:r w:rsidR="00BF339A">
        <w:t>__</w:t>
      </w:r>
      <w:r w:rsidRPr="003B41B5">
        <w:t>”  _____</w:t>
      </w:r>
      <w:r w:rsidR="00BF339A">
        <w:t>0</w:t>
      </w:r>
      <w:r w:rsidR="00B061F8">
        <w:t>6</w:t>
      </w:r>
      <w:r w:rsidRPr="003B41B5">
        <w:t>_____ 20</w:t>
      </w:r>
      <w:r w:rsidR="00887F14">
        <w:t>17</w:t>
      </w:r>
      <w:r w:rsidRPr="003B41B5">
        <w:t xml:space="preserve"> року, протокол №_</w:t>
      </w:r>
      <w:r w:rsidR="00BF339A">
        <w:t>1</w:t>
      </w:r>
      <w:r w:rsidR="009018F8">
        <w:rPr>
          <w:lang w:val="ru-RU"/>
        </w:rPr>
        <w:t>6</w:t>
      </w:r>
      <w:r w:rsidRPr="003B41B5">
        <w:t>_</w:t>
      </w:r>
    </w:p>
    <w:p w:rsidR="00115A59" w:rsidRDefault="00115A59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450A50" w:rsidRDefault="00450A50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BF339A" w:rsidRDefault="00BF339A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15A59" w:rsidRPr="00404C2E" w:rsidRDefault="00115A59" w:rsidP="007C6CAE">
      <w:pPr>
        <w:jc w:val="center"/>
        <w:rPr>
          <w:b/>
          <w:color w:val="333399"/>
          <w:sz w:val="36"/>
          <w:szCs w:val="36"/>
        </w:rPr>
      </w:pPr>
    </w:p>
    <w:p w:rsidR="00211823" w:rsidRPr="007C6CAE" w:rsidRDefault="00211823" w:rsidP="007C6CAE">
      <w:pPr>
        <w:jc w:val="center"/>
        <w:rPr>
          <w:b/>
          <w:bCs/>
          <w:caps/>
        </w:rPr>
      </w:pPr>
      <w:r>
        <w:rPr>
          <w:sz w:val="20"/>
        </w:rPr>
        <w:lastRenderedPageBreak/>
        <w:t xml:space="preserve"> </w:t>
      </w:r>
      <w:r w:rsidRPr="007C6CAE">
        <w:rPr>
          <w:b/>
          <w:bCs/>
          <w:caps/>
        </w:rPr>
        <w:t>Вступ</w:t>
      </w:r>
    </w:p>
    <w:p w:rsidR="002E025F" w:rsidRDefault="00211823" w:rsidP="002E025F">
      <w:pPr>
        <w:pStyle w:val="a4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 вивчення нормативної</w:t>
      </w:r>
      <w:r w:rsidR="00BF339A">
        <w:rPr>
          <w:sz w:val="22"/>
          <w:szCs w:val="22"/>
        </w:rPr>
        <w:t xml:space="preserve"> </w:t>
      </w:r>
      <w:r w:rsidR="00087882"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>дисципліни “</w:t>
      </w:r>
      <w:r w:rsidR="00887F14">
        <w:rPr>
          <w:sz w:val="22"/>
          <w:szCs w:val="22"/>
        </w:rPr>
        <w:t xml:space="preserve"> Релігійні аспекти етики</w:t>
      </w:r>
      <w:r w:rsidR="00BF339A">
        <w:rPr>
          <w:sz w:val="22"/>
          <w:szCs w:val="22"/>
        </w:rPr>
        <w:t xml:space="preserve"> </w:t>
      </w:r>
      <w:r w:rsidR="006818BC">
        <w:rPr>
          <w:sz w:val="22"/>
          <w:szCs w:val="22"/>
        </w:rPr>
        <w:t xml:space="preserve">” складена </w:t>
      </w:r>
      <w:r w:rsidRPr="007C6CAE">
        <w:rPr>
          <w:sz w:val="22"/>
          <w:szCs w:val="22"/>
        </w:rPr>
        <w:t>відповідно до освітньо-професійної програми підготовки</w:t>
      </w:r>
      <w:r w:rsidR="00BF339A">
        <w:rPr>
          <w:sz w:val="22"/>
          <w:szCs w:val="22"/>
        </w:rPr>
        <w:t xml:space="preserve">  магістрів  </w:t>
      </w:r>
      <w:r w:rsidRPr="007C6CAE">
        <w:rPr>
          <w:sz w:val="22"/>
          <w:szCs w:val="22"/>
        </w:rPr>
        <w:t xml:space="preserve">напряму </w:t>
      </w:r>
    </w:p>
    <w:p w:rsidR="002E025F" w:rsidRPr="002E025F" w:rsidRDefault="002E025F" w:rsidP="007C6CAE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  <w:r w:rsidR="00937B62">
        <w:rPr>
          <w:sz w:val="16"/>
          <w:szCs w:val="16"/>
        </w:rPr>
        <w:t xml:space="preserve">                                                                                        </w:t>
      </w:r>
      <w:r w:rsidR="006818B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(назва освітньо-кваліфікаційного рівня)</w:t>
      </w:r>
    </w:p>
    <w:p w:rsidR="00211823" w:rsidRPr="007C6CAE" w:rsidRDefault="002E025F" w:rsidP="00B061F8">
      <w:pPr>
        <w:pStyle w:val="a4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(спеціальності) </w:t>
      </w:r>
      <w:r w:rsidR="00211823" w:rsidRPr="007C6CAE">
        <w:rPr>
          <w:sz w:val="22"/>
          <w:szCs w:val="22"/>
        </w:rPr>
        <w:t>“</w:t>
      </w:r>
      <w:r w:rsidR="00887F14">
        <w:rPr>
          <w:sz w:val="22"/>
          <w:szCs w:val="22"/>
        </w:rPr>
        <w:t>031 релігієзнавство</w:t>
      </w:r>
      <w:r w:rsidR="00BF339A">
        <w:rPr>
          <w:sz w:val="22"/>
          <w:szCs w:val="22"/>
        </w:rPr>
        <w:t xml:space="preserve"> </w:t>
      </w:r>
      <w:r w:rsidR="00211823" w:rsidRPr="007C6CAE">
        <w:rPr>
          <w:sz w:val="22"/>
          <w:szCs w:val="22"/>
        </w:rPr>
        <w:t>”.</w:t>
      </w:r>
    </w:p>
    <w:p w:rsidR="00087882" w:rsidRDefault="00211823" w:rsidP="00CF34D6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 w:rsidR="002E025F">
        <w:rPr>
          <w:sz w:val="22"/>
          <w:szCs w:val="22"/>
        </w:rPr>
        <w:t xml:space="preserve"> навчальної </w:t>
      </w:r>
      <w:r w:rsidRPr="007C6CAE">
        <w:rPr>
          <w:sz w:val="22"/>
          <w:szCs w:val="22"/>
        </w:rPr>
        <w:t xml:space="preserve">дисципліни є </w:t>
      </w:r>
      <w:r w:rsidR="00887F14">
        <w:rPr>
          <w:sz w:val="22"/>
          <w:szCs w:val="22"/>
        </w:rPr>
        <w:t>релігійна ети</w:t>
      </w:r>
      <w:r w:rsidR="00CF34D6">
        <w:rPr>
          <w:sz w:val="22"/>
          <w:szCs w:val="22"/>
        </w:rPr>
        <w:t>ка, особливості</w:t>
      </w:r>
      <w:r w:rsidR="00887F14">
        <w:rPr>
          <w:sz w:val="22"/>
          <w:szCs w:val="22"/>
        </w:rPr>
        <w:t xml:space="preserve"> її формування та функціонування</w:t>
      </w:r>
      <w:r w:rsidR="00CF34D6">
        <w:rPr>
          <w:sz w:val="22"/>
          <w:szCs w:val="22"/>
        </w:rPr>
        <w:t xml:space="preserve"> в сучасному світі</w:t>
      </w:r>
      <w:r w:rsidR="00E4511D">
        <w:rPr>
          <w:sz w:val="22"/>
          <w:szCs w:val="22"/>
        </w:rPr>
        <w:t>.</w:t>
      </w:r>
    </w:p>
    <w:p w:rsidR="00211823" w:rsidRPr="007C6CAE" w:rsidRDefault="00087882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 xml:space="preserve"> </w:t>
      </w:r>
      <w:r w:rsidR="00211823" w:rsidRPr="007C6CAE">
        <w:rPr>
          <w:b/>
          <w:bCs/>
          <w:sz w:val="22"/>
          <w:szCs w:val="22"/>
        </w:rPr>
        <w:t>Міждисциплінарні зв’язки</w:t>
      </w:r>
      <w:r w:rsidR="00211823" w:rsidRPr="007C6CAE">
        <w:rPr>
          <w:sz w:val="22"/>
          <w:szCs w:val="22"/>
        </w:rPr>
        <w:t xml:space="preserve">: </w:t>
      </w:r>
      <w:r w:rsidR="00C94F13">
        <w:rPr>
          <w:sz w:val="22"/>
          <w:szCs w:val="22"/>
        </w:rPr>
        <w:t>етика,</w:t>
      </w:r>
      <w:r w:rsidR="006F3555">
        <w:rPr>
          <w:sz w:val="22"/>
          <w:szCs w:val="22"/>
        </w:rPr>
        <w:t>філософія, історія філософії,філософська антропологія, культурологія.</w:t>
      </w: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="002E025F" w:rsidRPr="002E025F">
        <w:rPr>
          <w:sz w:val="22"/>
          <w:szCs w:val="22"/>
        </w:rPr>
        <w:t xml:space="preserve"> 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 w:rsidR="00087882"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DE5DC4" w:rsidRDefault="00087882" w:rsidP="00EB47B8">
      <w:pPr>
        <w:ind w:firstLine="540"/>
        <w:jc w:val="both"/>
        <w:rPr>
          <w:bCs/>
          <w:color w:val="000000"/>
          <w:lang w:eastAsia="uk-UA"/>
        </w:rPr>
      </w:pPr>
      <w:r>
        <w:rPr>
          <w:sz w:val="22"/>
          <w:szCs w:val="22"/>
        </w:rPr>
        <w:t>1.</w:t>
      </w:r>
      <w:r w:rsidR="00B62ED6">
        <w:rPr>
          <w:sz w:val="22"/>
          <w:szCs w:val="22"/>
        </w:rPr>
        <w:t xml:space="preserve"> </w:t>
      </w:r>
      <w:r w:rsidR="00DE5DC4">
        <w:rPr>
          <w:bCs/>
          <w:color w:val="000000"/>
          <w:lang w:eastAsia="uk-UA"/>
        </w:rPr>
        <w:t>Мораль в житті людини.</w:t>
      </w:r>
    </w:p>
    <w:p w:rsidR="00DE5DC4" w:rsidRDefault="00DE5DC4" w:rsidP="00EB47B8">
      <w:pPr>
        <w:ind w:firstLine="540"/>
        <w:jc w:val="both"/>
        <w:rPr>
          <w:bCs/>
          <w:color w:val="000000"/>
          <w:lang w:eastAsia="uk-UA"/>
        </w:rPr>
      </w:pPr>
      <w:r>
        <w:rPr>
          <w:bCs/>
          <w:color w:val="000000"/>
          <w:lang w:eastAsia="uk-UA"/>
        </w:rPr>
        <w:t xml:space="preserve">2. Теоретичні проблеми </w:t>
      </w:r>
      <w:r w:rsidR="00C94F13">
        <w:rPr>
          <w:bCs/>
          <w:color w:val="000000"/>
          <w:lang w:eastAsia="uk-UA"/>
        </w:rPr>
        <w:t>релігійної етики</w:t>
      </w:r>
      <w:r>
        <w:rPr>
          <w:bCs/>
          <w:color w:val="000000"/>
          <w:lang w:eastAsia="uk-UA"/>
        </w:rPr>
        <w:t>.</w:t>
      </w:r>
    </w:p>
    <w:p w:rsidR="00087882" w:rsidRDefault="00C94F13" w:rsidP="00EB47B8">
      <w:pPr>
        <w:ind w:firstLine="540"/>
        <w:jc w:val="both"/>
        <w:rPr>
          <w:sz w:val="22"/>
          <w:szCs w:val="22"/>
        </w:rPr>
      </w:pPr>
      <w:r>
        <w:rPr>
          <w:bCs/>
          <w:color w:val="000000"/>
          <w:lang w:eastAsia="uk-UA"/>
        </w:rPr>
        <w:t>3. Морально-етичні вчення головних релігій світу</w:t>
      </w:r>
      <w:r w:rsidR="00DE5DC4">
        <w:rPr>
          <w:bCs/>
          <w:color w:val="000000"/>
          <w:lang w:eastAsia="uk-UA"/>
        </w:rPr>
        <w:t>.</w:t>
      </w:r>
      <w:r w:rsidR="00B62ED6">
        <w:rPr>
          <w:b/>
          <w:bCs/>
          <w:color w:val="000000"/>
          <w:lang w:eastAsia="uk-UA"/>
        </w:rPr>
        <w:t xml:space="preserve">                                                                                                                                                             </w:t>
      </w:r>
      <w:r w:rsidR="00EB47B8">
        <w:rPr>
          <w:b/>
          <w:bCs/>
          <w:color w:val="000000"/>
          <w:lang w:eastAsia="uk-UA"/>
        </w:rPr>
        <w:t xml:space="preserve">   </w:t>
      </w:r>
    </w:p>
    <w:p w:rsidR="00087882" w:rsidRPr="007C6CAE" w:rsidRDefault="00087882" w:rsidP="007C6CAE">
      <w:pPr>
        <w:ind w:firstLine="540"/>
        <w:jc w:val="both"/>
        <w:rPr>
          <w:sz w:val="22"/>
          <w:szCs w:val="22"/>
        </w:rPr>
      </w:pPr>
    </w:p>
    <w:p w:rsidR="00211823" w:rsidRPr="0081650F" w:rsidRDefault="00211823" w:rsidP="007C6CAE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="002E025F" w:rsidRPr="002E025F">
        <w:rPr>
          <w:sz w:val="22"/>
          <w:szCs w:val="22"/>
        </w:rPr>
        <w:t xml:space="preserve"> 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087882" w:rsidRPr="0081650F" w:rsidRDefault="00211823" w:rsidP="00C94F13">
      <w:pPr>
        <w:pStyle w:val="a4"/>
        <w:jc w:val="both"/>
        <w:rPr>
          <w:sz w:val="22"/>
          <w:szCs w:val="22"/>
        </w:rPr>
      </w:pPr>
      <w:r w:rsidRPr="0081650F">
        <w:rPr>
          <w:sz w:val="22"/>
          <w:szCs w:val="22"/>
        </w:rPr>
        <w:t xml:space="preserve">1.1. Метою викладання </w:t>
      </w:r>
      <w:r w:rsidR="00087882" w:rsidRPr="0081650F">
        <w:rPr>
          <w:sz w:val="22"/>
          <w:szCs w:val="22"/>
        </w:rPr>
        <w:t>навчальної дисципліни</w:t>
      </w:r>
      <w:r w:rsidRPr="0081650F">
        <w:rPr>
          <w:sz w:val="22"/>
          <w:szCs w:val="22"/>
        </w:rPr>
        <w:t xml:space="preserve"> “</w:t>
      </w:r>
      <w:r w:rsidR="00C94F13">
        <w:rPr>
          <w:sz w:val="22"/>
          <w:szCs w:val="22"/>
        </w:rPr>
        <w:t>Релігійні аспекти етики</w:t>
      </w:r>
      <w:r w:rsidRPr="0081650F">
        <w:rPr>
          <w:sz w:val="22"/>
          <w:szCs w:val="22"/>
        </w:rPr>
        <w:t xml:space="preserve">” є </w:t>
      </w:r>
      <w:r w:rsidR="00C94F13">
        <w:rPr>
          <w:sz w:val="22"/>
          <w:szCs w:val="22"/>
        </w:rPr>
        <w:t xml:space="preserve"> розгляд етичних концепцій, що склалися в межах різноманітних релігій</w:t>
      </w:r>
      <w:r w:rsidR="00DE5DC4">
        <w:rPr>
          <w:sz w:val="22"/>
          <w:szCs w:val="22"/>
        </w:rPr>
        <w:t>,</w:t>
      </w:r>
      <w:r w:rsidR="005E16E1">
        <w:rPr>
          <w:sz w:val="22"/>
          <w:szCs w:val="22"/>
        </w:rPr>
        <w:t xml:space="preserve"> </w:t>
      </w:r>
      <w:r w:rsidR="00DE5DC4">
        <w:rPr>
          <w:sz w:val="22"/>
          <w:szCs w:val="22"/>
        </w:rPr>
        <w:t>поглиблене з</w:t>
      </w:r>
      <w:r w:rsidR="00C94F13">
        <w:rPr>
          <w:sz w:val="22"/>
          <w:szCs w:val="22"/>
        </w:rPr>
        <w:t>найомство з основними проблемами релігійної етики</w:t>
      </w:r>
      <w:r w:rsidR="00DE5DC4">
        <w:rPr>
          <w:sz w:val="22"/>
          <w:szCs w:val="22"/>
        </w:rPr>
        <w:t>,</w:t>
      </w:r>
      <w:r w:rsidR="00C94F13" w:rsidRPr="00C94F13">
        <w:rPr>
          <w:sz w:val="22"/>
          <w:szCs w:val="22"/>
        </w:rPr>
        <w:t xml:space="preserve"> </w:t>
      </w:r>
      <w:r w:rsidR="00C94F13">
        <w:rPr>
          <w:sz w:val="22"/>
          <w:szCs w:val="22"/>
        </w:rPr>
        <w:t>опанування методикою аналізу етичних аспектів релігійних явищ сучасності.</w:t>
      </w:r>
    </w:p>
    <w:p w:rsidR="00087882" w:rsidRPr="0081650F" w:rsidRDefault="00AD7765" w:rsidP="00AD7765">
      <w:pPr>
        <w:pStyle w:val="a4"/>
        <w:ind w:firstLine="0"/>
        <w:jc w:val="both"/>
        <w:rPr>
          <w:sz w:val="22"/>
          <w:szCs w:val="22"/>
        </w:rPr>
      </w:pPr>
      <w:r w:rsidRPr="0081650F">
        <w:rPr>
          <w:sz w:val="22"/>
          <w:szCs w:val="22"/>
        </w:rPr>
        <w:t>.</w:t>
      </w:r>
    </w:p>
    <w:p w:rsidR="00087882" w:rsidRPr="0081650F" w:rsidRDefault="00211823" w:rsidP="00C86298">
      <w:pPr>
        <w:ind w:firstLine="540"/>
        <w:jc w:val="both"/>
        <w:rPr>
          <w:sz w:val="22"/>
          <w:szCs w:val="22"/>
        </w:rPr>
      </w:pPr>
      <w:r w:rsidRPr="0081650F">
        <w:rPr>
          <w:sz w:val="22"/>
          <w:szCs w:val="22"/>
        </w:rPr>
        <w:t>1.2.Основними завданнями вивчення дисципліни “</w:t>
      </w:r>
      <w:r w:rsidR="00C86298" w:rsidRPr="00C86298">
        <w:rPr>
          <w:sz w:val="22"/>
          <w:szCs w:val="22"/>
        </w:rPr>
        <w:t xml:space="preserve"> </w:t>
      </w:r>
      <w:r w:rsidR="00C86298">
        <w:rPr>
          <w:sz w:val="22"/>
          <w:szCs w:val="22"/>
        </w:rPr>
        <w:t>Релігійні аспекти етики</w:t>
      </w:r>
      <w:r w:rsidR="00AD7765" w:rsidRPr="0081650F">
        <w:rPr>
          <w:sz w:val="22"/>
          <w:szCs w:val="22"/>
        </w:rPr>
        <w:t xml:space="preserve"> </w:t>
      </w:r>
      <w:r w:rsidRPr="0081650F">
        <w:rPr>
          <w:sz w:val="22"/>
          <w:szCs w:val="22"/>
        </w:rPr>
        <w:t xml:space="preserve">” є </w:t>
      </w:r>
      <w:r w:rsidR="007016C5">
        <w:rPr>
          <w:sz w:val="22"/>
          <w:szCs w:val="22"/>
        </w:rPr>
        <w:t xml:space="preserve">поглиблене знайомство з теорією та історією етики, </w:t>
      </w:r>
      <w:r w:rsidR="00BA3701">
        <w:rPr>
          <w:sz w:val="22"/>
          <w:szCs w:val="22"/>
        </w:rPr>
        <w:t xml:space="preserve">розгляд </w:t>
      </w:r>
      <w:r w:rsidR="00530E4C" w:rsidRPr="00857D30">
        <w:rPr>
          <w:bCs/>
          <w:color w:val="000000"/>
          <w:sz w:val="22"/>
          <w:szCs w:val="22"/>
          <w:lang w:eastAsia="uk-UA"/>
        </w:rPr>
        <w:t>су</w:t>
      </w:r>
      <w:r w:rsidR="00530E4C">
        <w:rPr>
          <w:bCs/>
          <w:color w:val="000000"/>
          <w:sz w:val="22"/>
          <w:szCs w:val="22"/>
          <w:lang w:eastAsia="uk-UA"/>
        </w:rPr>
        <w:t>часних концепцій</w:t>
      </w:r>
      <w:r w:rsidR="00C86298">
        <w:rPr>
          <w:bCs/>
          <w:color w:val="000000"/>
          <w:sz w:val="22"/>
          <w:szCs w:val="22"/>
          <w:lang w:eastAsia="uk-UA"/>
        </w:rPr>
        <w:t xml:space="preserve"> релігійної етики,</w:t>
      </w:r>
      <w:r w:rsidR="00530E4C">
        <w:rPr>
          <w:bCs/>
          <w:color w:val="000000"/>
          <w:sz w:val="22"/>
          <w:szCs w:val="22"/>
          <w:lang w:eastAsia="uk-UA"/>
        </w:rPr>
        <w:t xml:space="preserve"> </w:t>
      </w:r>
      <w:r w:rsidR="007016C5" w:rsidRPr="004C6DE7">
        <w:rPr>
          <w:sz w:val="22"/>
          <w:szCs w:val="22"/>
        </w:rPr>
        <w:t>сприяння у формуванні особистої світоглядної позиції, заснованої на гуманістичних ідеалах і загальнолюдських цінностях;</w:t>
      </w:r>
      <w:r w:rsidR="007016C5">
        <w:rPr>
          <w:sz w:val="22"/>
          <w:szCs w:val="22"/>
        </w:rPr>
        <w:t> </w:t>
      </w:r>
      <w:r w:rsidR="007016C5" w:rsidRPr="00BF679B">
        <w:rPr>
          <w:sz w:val="22"/>
          <w:szCs w:val="22"/>
        </w:rPr>
        <w:t>с</w:t>
      </w:r>
      <w:r w:rsidR="007016C5">
        <w:rPr>
          <w:sz w:val="22"/>
          <w:szCs w:val="22"/>
        </w:rPr>
        <w:t>тановлення</w:t>
      </w:r>
      <w:r w:rsidR="007016C5" w:rsidRPr="00BF679B">
        <w:rPr>
          <w:sz w:val="22"/>
          <w:szCs w:val="22"/>
        </w:rPr>
        <w:t xml:space="preserve"> професійної культури</w:t>
      </w:r>
      <w:r w:rsidR="00C86298">
        <w:rPr>
          <w:sz w:val="22"/>
          <w:szCs w:val="22"/>
        </w:rPr>
        <w:t xml:space="preserve"> релігієзнавців</w:t>
      </w:r>
      <w:r w:rsidR="007016C5" w:rsidRPr="00BF679B">
        <w:rPr>
          <w:sz w:val="22"/>
          <w:szCs w:val="22"/>
        </w:rPr>
        <w:t>.</w:t>
      </w:r>
    </w:p>
    <w:p w:rsidR="00211823" w:rsidRPr="0081650F" w:rsidRDefault="00211823" w:rsidP="007C6CAE">
      <w:pPr>
        <w:ind w:firstLine="540"/>
        <w:jc w:val="both"/>
        <w:rPr>
          <w:sz w:val="22"/>
          <w:szCs w:val="22"/>
        </w:rPr>
      </w:pPr>
      <w:r w:rsidRPr="0081650F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660EC6" w:rsidRPr="0081650F" w:rsidRDefault="00211823" w:rsidP="00660EC6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81650F">
        <w:rPr>
          <w:b/>
          <w:bCs/>
          <w:i/>
          <w:iCs/>
          <w:sz w:val="22"/>
          <w:szCs w:val="22"/>
        </w:rPr>
        <w:t>знати :</w:t>
      </w:r>
    </w:p>
    <w:p w:rsidR="005E16E1" w:rsidRPr="00CE74A9" w:rsidRDefault="005E16E1" w:rsidP="005E16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60EC6" w:rsidRPr="0081650F"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    </w:t>
      </w:r>
      <w:r w:rsidRPr="00CE74A9">
        <w:rPr>
          <w:sz w:val="22"/>
          <w:szCs w:val="22"/>
          <w:lang w:val="ru-RU"/>
        </w:rPr>
        <w:t xml:space="preserve">- </w:t>
      </w:r>
      <w:r w:rsidRPr="00CE74A9">
        <w:rPr>
          <w:sz w:val="22"/>
          <w:szCs w:val="22"/>
        </w:rPr>
        <w:t>основні поняття  та категорії курсу;</w:t>
      </w:r>
    </w:p>
    <w:p w:rsidR="005E16E1" w:rsidRPr="00CE74A9" w:rsidRDefault="005E16E1" w:rsidP="005E16E1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</w:t>
      </w:r>
      <w:r w:rsidRPr="00CE74A9">
        <w:rPr>
          <w:sz w:val="22"/>
          <w:szCs w:val="22"/>
          <w:lang w:val="ru-RU"/>
        </w:rPr>
        <w:t xml:space="preserve"> </w:t>
      </w:r>
      <w:r w:rsidR="00C86298">
        <w:rPr>
          <w:sz w:val="22"/>
          <w:szCs w:val="22"/>
        </w:rPr>
        <w:t>- основні етичні концепції різних релігій</w:t>
      </w:r>
      <w:r w:rsidRPr="00CE74A9">
        <w:rPr>
          <w:sz w:val="22"/>
          <w:szCs w:val="22"/>
        </w:rPr>
        <w:t>;</w:t>
      </w:r>
    </w:p>
    <w:p w:rsidR="00660EC6" w:rsidRDefault="005E16E1" w:rsidP="002818C8">
      <w:pPr>
        <w:jc w:val="both"/>
        <w:rPr>
          <w:sz w:val="22"/>
          <w:szCs w:val="22"/>
        </w:rPr>
      </w:pPr>
      <w:r w:rsidRPr="00CE74A9">
        <w:rPr>
          <w:sz w:val="22"/>
          <w:szCs w:val="22"/>
          <w:lang w:val="ru-RU"/>
        </w:rPr>
        <w:t xml:space="preserve">       </w:t>
      </w:r>
      <w:r w:rsidR="00C86298">
        <w:rPr>
          <w:sz w:val="22"/>
          <w:szCs w:val="22"/>
        </w:rPr>
        <w:t>- особливості етичного розгляду людини,культури та суспільства;</w:t>
      </w:r>
    </w:p>
    <w:p w:rsidR="00C86298" w:rsidRPr="0081650F" w:rsidRDefault="00C86298" w:rsidP="002818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 основні проблеми релігійної етики та різноманітні варіанти їх вирішення.</w:t>
      </w:r>
    </w:p>
    <w:p w:rsidR="00660EC6" w:rsidRPr="0081650F" w:rsidRDefault="00660EC6" w:rsidP="00660EC6">
      <w:pPr>
        <w:jc w:val="both"/>
        <w:rPr>
          <w:sz w:val="22"/>
          <w:szCs w:val="22"/>
        </w:rPr>
      </w:pPr>
      <w:r w:rsidRPr="0081650F">
        <w:rPr>
          <w:sz w:val="22"/>
          <w:szCs w:val="22"/>
        </w:rPr>
        <w:t xml:space="preserve">     </w:t>
      </w:r>
      <w:r w:rsidRPr="0081650F">
        <w:rPr>
          <w:b/>
          <w:i/>
          <w:sz w:val="22"/>
          <w:szCs w:val="22"/>
        </w:rPr>
        <w:t>вміти:</w:t>
      </w:r>
    </w:p>
    <w:p w:rsidR="00ED16B6" w:rsidRPr="00CE74A9" w:rsidRDefault="00ED16B6" w:rsidP="00ED16B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</w:t>
      </w:r>
      <w:r w:rsidR="00660EC6" w:rsidRPr="0081650F">
        <w:rPr>
          <w:sz w:val="22"/>
          <w:szCs w:val="22"/>
        </w:rPr>
        <w:t xml:space="preserve"> </w:t>
      </w:r>
      <w:r>
        <w:t xml:space="preserve">- </w:t>
      </w:r>
      <w:r w:rsidRPr="00CE74A9">
        <w:rPr>
          <w:sz w:val="22"/>
          <w:szCs w:val="22"/>
        </w:rPr>
        <w:t>застосовувати основні теоретичні знання на практиці;</w:t>
      </w:r>
    </w:p>
    <w:p w:rsidR="00ED16B6" w:rsidRPr="00CE74A9" w:rsidRDefault="00ED16B6" w:rsidP="00ED16B6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</w:t>
      </w:r>
      <w:r w:rsidRPr="00CE74A9">
        <w:rPr>
          <w:sz w:val="22"/>
          <w:szCs w:val="22"/>
        </w:rPr>
        <w:t xml:space="preserve">- </w:t>
      </w:r>
      <w:r w:rsidR="00C86298">
        <w:rPr>
          <w:sz w:val="22"/>
          <w:szCs w:val="22"/>
        </w:rPr>
        <w:t>аналізувати етичні аспекти релігійних явищ</w:t>
      </w:r>
      <w:r w:rsidRPr="00CE74A9">
        <w:rPr>
          <w:sz w:val="22"/>
          <w:szCs w:val="22"/>
        </w:rPr>
        <w:t>;</w:t>
      </w:r>
    </w:p>
    <w:p w:rsidR="00ED16B6" w:rsidRPr="00CE74A9" w:rsidRDefault="00ED16B6" w:rsidP="00ED16B6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</w:t>
      </w:r>
      <w:r w:rsidRPr="00CE74A9">
        <w:rPr>
          <w:sz w:val="22"/>
          <w:szCs w:val="22"/>
        </w:rPr>
        <w:t>- застосовувати етичні знання  при аналізі низки акт</w:t>
      </w:r>
      <w:r>
        <w:rPr>
          <w:sz w:val="22"/>
          <w:szCs w:val="22"/>
        </w:rPr>
        <w:t>уальних проблем сучасності</w:t>
      </w:r>
      <w:r w:rsidRPr="00CE74A9">
        <w:rPr>
          <w:sz w:val="22"/>
          <w:szCs w:val="22"/>
        </w:rPr>
        <w:t>;</w:t>
      </w:r>
    </w:p>
    <w:p w:rsidR="00ED16B6" w:rsidRPr="007C6CAE" w:rsidRDefault="00ED16B6" w:rsidP="00ED16B6">
      <w:pPr>
        <w:jc w:val="both"/>
        <w:rPr>
          <w:sz w:val="22"/>
          <w:szCs w:val="22"/>
        </w:rPr>
      </w:pPr>
      <w:r>
        <w:rPr>
          <w:sz w:val="22"/>
          <w:szCs w:val="22"/>
          <w:lang w:val="ru-RU"/>
        </w:rPr>
        <w:t xml:space="preserve">       </w:t>
      </w:r>
      <w:r w:rsidR="00C86298">
        <w:rPr>
          <w:sz w:val="22"/>
          <w:szCs w:val="22"/>
        </w:rPr>
        <w:t xml:space="preserve">- </w:t>
      </w:r>
      <w:r w:rsidR="004F5239">
        <w:rPr>
          <w:sz w:val="22"/>
          <w:szCs w:val="22"/>
        </w:rPr>
        <w:t>демонструвати здатність  й готовність використовувати знання дисципліні в професійній діяльності.</w:t>
      </w:r>
    </w:p>
    <w:p w:rsidR="00660EC6" w:rsidRPr="0081650F" w:rsidRDefault="00660EC6" w:rsidP="00ED16B6">
      <w:pPr>
        <w:pStyle w:val="a4"/>
        <w:ind w:firstLine="0"/>
        <w:jc w:val="both"/>
        <w:rPr>
          <w:sz w:val="22"/>
          <w:szCs w:val="22"/>
        </w:rPr>
      </w:pPr>
    </w:p>
    <w:p w:rsidR="00211823" w:rsidRPr="0081650F" w:rsidRDefault="00660EC6" w:rsidP="007C6CAE">
      <w:pPr>
        <w:pStyle w:val="a4"/>
        <w:jc w:val="both"/>
        <w:rPr>
          <w:sz w:val="22"/>
          <w:szCs w:val="22"/>
        </w:rPr>
      </w:pPr>
      <w:r w:rsidRPr="0081650F">
        <w:rPr>
          <w:sz w:val="22"/>
          <w:szCs w:val="22"/>
        </w:rPr>
        <w:t>Н</w:t>
      </w:r>
      <w:r w:rsidR="00211823" w:rsidRPr="0081650F">
        <w:rPr>
          <w:sz w:val="22"/>
          <w:szCs w:val="22"/>
        </w:rPr>
        <w:t xml:space="preserve">а вивчення </w:t>
      </w:r>
      <w:r w:rsidR="00087882" w:rsidRPr="0081650F">
        <w:rPr>
          <w:sz w:val="22"/>
          <w:szCs w:val="22"/>
        </w:rPr>
        <w:t xml:space="preserve">навчальної дисципліни </w:t>
      </w:r>
      <w:r w:rsidR="00211823" w:rsidRPr="0081650F">
        <w:rPr>
          <w:sz w:val="22"/>
          <w:szCs w:val="22"/>
        </w:rPr>
        <w:t xml:space="preserve">відводиться </w:t>
      </w:r>
      <w:r w:rsidR="004F5239">
        <w:rPr>
          <w:sz w:val="22"/>
          <w:szCs w:val="22"/>
        </w:rPr>
        <w:t xml:space="preserve">  120</w:t>
      </w:r>
      <w:r w:rsidRPr="0081650F">
        <w:rPr>
          <w:sz w:val="22"/>
          <w:szCs w:val="22"/>
        </w:rPr>
        <w:t xml:space="preserve"> </w:t>
      </w:r>
      <w:r w:rsidR="00ED16B6">
        <w:rPr>
          <w:sz w:val="22"/>
          <w:szCs w:val="22"/>
        </w:rPr>
        <w:t xml:space="preserve"> годин</w:t>
      </w:r>
      <w:r w:rsidR="005B1796" w:rsidRPr="0081650F">
        <w:rPr>
          <w:sz w:val="22"/>
          <w:szCs w:val="22"/>
          <w:lang w:val="ru-RU"/>
        </w:rPr>
        <w:t>/</w:t>
      </w:r>
      <w:r w:rsidR="004F5239">
        <w:rPr>
          <w:sz w:val="22"/>
          <w:szCs w:val="22"/>
          <w:lang w:val="ru-RU"/>
        </w:rPr>
        <w:t xml:space="preserve"> 4</w:t>
      </w:r>
      <w:r w:rsidR="005B1796" w:rsidRPr="0081650F">
        <w:rPr>
          <w:sz w:val="22"/>
          <w:szCs w:val="22"/>
          <w:lang w:val="ru-RU"/>
        </w:rPr>
        <w:t xml:space="preserve"> </w:t>
      </w:r>
      <w:r w:rsidR="005B1796" w:rsidRPr="0081650F">
        <w:rPr>
          <w:sz w:val="22"/>
          <w:szCs w:val="22"/>
        </w:rPr>
        <w:t>кр</w:t>
      </w:r>
      <w:r w:rsidR="004F5239">
        <w:rPr>
          <w:sz w:val="22"/>
          <w:szCs w:val="22"/>
        </w:rPr>
        <w:t>едита</w:t>
      </w:r>
      <w:r w:rsidR="00087882" w:rsidRPr="0081650F">
        <w:rPr>
          <w:sz w:val="22"/>
          <w:szCs w:val="22"/>
        </w:rPr>
        <w:t xml:space="preserve"> </w:t>
      </w:r>
      <w:r w:rsidR="00087882" w:rsidRPr="0081650F">
        <w:rPr>
          <w:sz w:val="22"/>
          <w:szCs w:val="22"/>
          <w:lang w:val="en-US"/>
        </w:rPr>
        <w:t>ECTS</w:t>
      </w:r>
      <w:r w:rsidR="00211823" w:rsidRPr="0081650F">
        <w:rPr>
          <w:sz w:val="22"/>
          <w:szCs w:val="22"/>
        </w:rPr>
        <w:t>.</w:t>
      </w:r>
    </w:p>
    <w:p w:rsidR="00211823" w:rsidRPr="0081650F" w:rsidRDefault="00211823" w:rsidP="007C6CAE">
      <w:pPr>
        <w:pStyle w:val="a4"/>
        <w:jc w:val="both"/>
        <w:rPr>
          <w:sz w:val="22"/>
          <w:szCs w:val="22"/>
        </w:rPr>
      </w:pPr>
    </w:p>
    <w:p w:rsidR="00211823" w:rsidRPr="0081650F" w:rsidRDefault="00211823" w:rsidP="007C6CAE">
      <w:pPr>
        <w:ind w:firstLine="540"/>
        <w:jc w:val="both"/>
        <w:rPr>
          <w:sz w:val="22"/>
          <w:szCs w:val="22"/>
        </w:rPr>
      </w:pPr>
      <w:r w:rsidRPr="0081650F">
        <w:rPr>
          <w:b/>
          <w:bCs/>
          <w:sz w:val="22"/>
          <w:szCs w:val="22"/>
        </w:rPr>
        <w:t>2. Інформаційний обсяг</w:t>
      </w:r>
      <w:r w:rsidR="002E025F" w:rsidRPr="0081650F">
        <w:rPr>
          <w:sz w:val="22"/>
          <w:szCs w:val="22"/>
        </w:rPr>
        <w:t xml:space="preserve"> </w:t>
      </w:r>
      <w:r w:rsidR="002E025F" w:rsidRPr="0081650F">
        <w:rPr>
          <w:b/>
          <w:sz w:val="22"/>
          <w:szCs w:val="22"/>
        </w:rPr>
        <w:t>навчальної</w:t>
      </w:r>
      <w:r w:rsidRPr="0081650F">
        <w:rPr>
          <w:b/>
          <w:bCs/>
          <w:sz w:val="22"/>
          <w:szCs w:val="22"/>
        </w:rPr>
        <w:t xml:space="preserve"> дисципліни</w:t>
      </w:r>
      <w:r w:rsidRPr="0081650F">
        <w:rPr>
          <w:sz w:val="22"/>
          <w:szCs w:val="22"/>
        </w:rPr>
        <w:t xml:space="preserve"> </w:t>
      </w:r>
    </w:p>
    <w:p w:rsidR="00DF1F73" w:rsidRPr="0081650F" w:rsidRDefault="00DF1F73" w:rsidP="007C6CAE">
      <w:pPr>
        <w:ind w:firstLine="540"/>
        <w:jc w:val="both"/>
        <w:rPr>
          <w:sz w:val="22"/>
          <w:szCs w:val="22"/>
        </w:rPr>
      </w:pPr>
    </w:p>
    <w:p w:rsidR="00560DC6" w:rsidRPr="008752C6" w:rsidRDefault="00DF1F73" w:rsidP="008752C6">
      <w:pPr>
        <w:ind w:firstLine="567"/>
        <w:jc w:val="both"/>
        <w:rPr>
          <w:b/>
          <w:bCs/>
          <w:color w:val="000000"/>
          <w:lang w:val="ru-RU" w:eastAsia="uk-UA"/>
        </w:rPr>
      </w:pPr>
      <w:r w:rsidRPr="0081650F">
        <w:rPr>
          <w:b/>
          <w:sz w:val="22"/>
          <w:szCs w:val="22"/>
        </w:rPr>
        <w:t>Змістовий модуль 1.</w:t>
      </w:r>
      <w:r w:rsidR="00937B62" w:rsidRPr="0081650F">
        <w:rPr>
          <w:b/>
          <w:bCs/>
          <w:color w:val="000000"/>
          <w:sz w:val="22"/>
          <w:szCs w:val="22"/>
          <w:lang w:eastAsia="uk-UA"/>
        </w:rPr>
        <w:t xml:space="preserve"> </w:t>
      </w:r>
      <w:r w:rsidR="00975E3A" w:rsidRPr="006F3555">
        <w:rPr>
          <w:b/>
          <w:bCs/>
          <w:color w:val="000000"/>
          <w:lang w:eastAsia="uk-UA"/>
        </w:rPr>
        <w:t>Мораль в житті людини.</w:t>
      </w:r>
    </w:p>
    <w:p w:rsidR="0081650F" w:rsidRPr="006F3555" w:rsidRDefault="0081650F" w:rsidP="00975E3A">
      <w:pPr>
        <w:widowControl w:val="0"/>
        <w:jc w:val="both"/>
        <w:outlineLvl w:val="0"/>
        <w:rPr>
          <w:b/>
          <w:sz w:val="22"/>
          <w:szCs w:val="22"/>
        </w:rPr>
      </w:pPr>
      <w:r w:rsidRPr="006F3555">
        <w:rPr>
          <w:b/>
          <w:sz w:val="22"/>
          <w:szCs w:val="22"/>
        </w:rPr>
        <w:t xml:space="preserve">Тема 1. </w:t>
      </w:r>
      <w:r w:rsidR="006F3555" w:rsidRPr="006F3555">
        <w:rPr>
          <w:b/>
          <w:sz w:val="22"/>
          <w:szCs w:val="22"/>
        </w:rPr>
        <w:t>Людська природа і мораль. Мораль і моральні індивіди.</w:t>
      </w:r>
    </w:p>
    <w:p w:rsidR="006F3555" w:rsidRDefault="006F3555" w:rsidP="00975E3A">
      <w:pPr>
        <w:widowControl w:val="0"/>
        <w:jc w:val="both"/>
        <w:outlineLvl w:val="0"/>
        <w:rPr>
          <w:sz w:val="22"/>
          <w:szCs w:val="22"/>
        </w:rPr>
      </w:pPr>
      <w:r w:rsidRPr="007314E7">
        <w:rPr>
          <w:sz w:val="22"/>
          <w:szCs w:val="22"/>
        </w:rPr>
        <w:t>Етимологія й історія термінів: мораль, моральність, етика. Людська природа і мораль.</w:t>
      </w:r>
      <w:r w:rsidR="007314E7" w:rsidRPr="007314E7">
        <w:rPr>
          <w:sz w:val="22"/>
          <w:szCs w:val="22"/>
        </w:rPr>
        <w:t xml:space="preserve"> Природа людини, її  специфічність та загадковість : самосвідомість, свобода, культура. Мораль як форма самосвідомості, суспільної свідомості. Мораль як духовно-практичний, імперативно-оцінний спосіб відношення до світу.</w:t>
      </w:r>
    </w:p>
    <w:p w:rsidR="00560DC6" w:rsidRPr="008752C6" w:rsidRDefault="007314E7" w:rsidP="00975E3A">
      <w:pPr>
        <w:widowControl w:val="0"/>
        <w:jc w:val="both"/>
        <w:outlineLvl w:val="0"/>
        <w:rPr>
          <w:lang w:val="ru-RU"/>
        </w:rPr>
      </w:pPr>
      <w:r w:rsidRPr="00D1306D">
        <w:t>Етичний сенс  вивчення і узагальнення  емпіричних  проявів людської моральності</w:t>
      </w:r>
      <w:r>
        <w:t>.</w:t>
      </w:r>
    </w:p>
    <w:p w:rsidR="0081650F" w:rsidRPr="0081650F" w:rsidRDefault="0081650F" w:rsidP="0081650F">
      <w:pPr>
        <w:widowControl w:val="0"/>
        <w:jc w:val="both"/>
        <w:outlineLvl w:val="0"/>
        <w:rPr>
          <w:bCs/>
          <w:color w:val="000000"/>
          <w:sz w:val="22"/>
          <w:szCs w:val="22"/>
          <w:lang w:eastAsia="uk-UA"/>
        </w:rPr>
      </w:pPr>
      <w:r w:rsidRPr="0081650F">
        <w:rPr>
          <w:b/>
          <w:bCs/>
          <w:color w:val="000000"/>
          <w:sz w:val="22"/>
          <w:szCs w:val="22"/>
          <w:lang w:eastAsia="uk-UA"/>
        </w:rPr>
        <w:t>Тема 2.</w:t>
      </w:r>
      <w:r w:rsidRPr="0081650F">
        <w:rPr>
          <w:bCs/>
          <w:color w:val="000000"/>
          <w:sz w:val="22"/>
          <w:szCs w:val="22"/>
          <w:lang w:eastAsia="uk-UA"/>
        </w:rPr>
        <w:t xml:space="preserve"> </w:t>
      </w:r>
      <w:r w:rsidR="007314E7">
        <w:rPr>
          <w:b/>
          <w:sz w:val="22"/>
          <w:szCs w:val="22"/>
        </w:rPr>
        <w:t>Особливості та парадокси моралі.</w:t>
      </w:r>
    </w:p>
    <w:p w:rsidR="000A08F3" w:rsidRPr="00D15032" w:rsidRDefault="0081650F" w:rsidP="00D15032">
      <w:pPr>
        <w:widowControl w:val="0"/>
        <w:jc w:val="both"/>
        <w:outlineLvl w:val="0"/>
        <w:rPr>
          <w:bCs/>
          <w:color w:val="000000"/>
          <w:sz w:val="22"/>
          <w:szCs w:val="22"/>
          <w:lang w:val="ru-RU" w:eastAsia="uk-UA"/>
        </w:rPr>
      </w:pPr>
      <w:r w:rsidRPr="0081650F">
        <w:rPr>
          <w:bCs/>
          <w:color w:val="000000"/>
          <w:sz w:val="22"/>
          <w:szCs w:val="22"/>
          <w:lang w:eastAsia="uk-UA"/>
        </w:rPr>
        <w:t xml:space="preserve"> </w:t>
      </w:r>
      <w:r w:rsidR="007314E7">
        <w:rPr>
          <w:bCs/>
          <w:color w:val="000000"/>
          <w:sz w:val="22"/>
          <w:szCs w:val="22"/>
          <w:lang w:eastAsia="uk-UA"/>
        </w:rPr>
        <w:t>Складність та специфіка людської душі. Мораль – ідеальна направленість життя</w:t>
      </w:r>
      <w:r w:rsidR="00616706">
        <w:rPr>
          <w:bCs/>
          <w:color w:val="000000"/>
          <w:sz w:val="22"/>
          <w:szCs w:val="22"/>
          <w:lang w:eastAsia="uk-UA"/>
        </w:rPr>
        <w:t xml:space="preserve"> людини</w:t>
      </w:r>
      <w:r w:rsidR="007314E7">
        <w:rPr>
          <w:bCs/>
          <w:color w:val="000000"/>
          <w:sz w:val="22"/>
          <w:szCs w:val="22"/>
          <w:lang w:eastAsia="uk-UA"/>
        </w:rPr>
        <w:t>.</w:t>
      </w:r>
      <w:r w:rsidR="00616706">
        <w:rPr>
          <w:bCs/>
          <w:color w:val="000000"/>
          <w:sz w:val="22"/>
          <w:szCs w:val="22"/>
          <w:lang w:eastAsia="uk-UA"/>
        </w:rPr>
        <w:t xml:space="preserve"> Характер моралі. Чесноти людини. природна основа людського життя – мораль. Якість стосунків між людьми та їх спрямування. Мораль – абсолютна точка відліку. Свобода волі. Протиріччя людської діяльності. Спі</w:t>
      </w:r>
      <w:r w:rsidR="00672A25">
        <w:rPr>
          <w:bCs/>
          <w:color w:val="000000"/>
          <w:sz w:val="22"/>
          <w:szCs w:val="22"/>
          <w:lang w:eastAsia="uk-UA"/>
        </w:rPr>
        <w:t>в</w:t>
      </w:r>
      <w:r w:rsidR="00616706">
        <w:rPr>
          <w:bCs/>
          <w:color w:val="000000"/>
          <w:sz w:val="22"/>
          <w:szCs w:val="22"/>
          <w:lang w:eastAsia="uk-UA"/>
        </w:rPr>
        <w:t xml:space="preserve">відношення універсальності та індивідуальності. </w:t>
      </w:r>
      <w:r w:rsidR="00672A25">
        <w:rPr>
          <w:bCs/>
          <w:color w:val="000000"/>
          <w:sz w:val="22"/>
          <w:szCs w:val="22"/>
          <w:lang w:eastAsia="uk-UA"/>
        </w:rPr>
        <w:t>С</w:t>
      </w:r>
      <w:r w:rsidR="00616706">
        <w:rPr>
          <w:bCs/>
          <w:color w:val="000000"/>
          <w:sz w:val="22"/>
          <w:szCs w:val="22"/>
          <w:lang w:eastAsia="uk-UA"/>
        </w:rPr>
        <w:t>воєрідність відношення людини до моралі.</w:t>
      </w:r>
      <w:r w:rsidR="00672A25">
        <w:rPr>
          <w:bCs/>
          <w:color w:val="000000"/>
          <w:sz w:val="22"/>
          <w:szCs w:val="22"/>
          <w:lang w:eastAsia="uk-UA"/>
        </w:rPr>
        <w:t xml:space="preserve"> Парадокс</w:t>
      </w:r>
      <w:r w:rsidR="000A08F3">
        <w:rPr>
          <w:bCs/>
          <w:color w:val="000000"/>
          <w:sz w:val="22"/>
          <w:szCs w:val="22"/>
          <w:lang w:eastAsia="uk-UA"/>
        </w:rPr>
        <w:t xml:space="preserve"> порочної чесноти. Парадокс добрих намірів. Парадокс моральної досконалості. Парадокс морального нігілізму.</w:t>
      </w:r>
      <w:r w:rsidR="00D15032">
        <w:rPr>
          <w:bCs/>
          <w:color w:val="000000"/>
          <w:sz w:val="22"/>
          <w:szCs w:val="22"/>
          <w:lang w:eastAsia="uk-UA"/>
        </w:rPr>
        <w:t xml:space="preserve"> Парадокс таємного доброчинства.</w:t>
      </w:r>
    </w:p>
    <w:p w:rsidR="00560DC6" w:rsidRPr="00883368" w:rsidRDefault="00560DC6" w:rsidP="000A08F3">
      <w:pPr>
        <w:pStyle w:val="a4"/>
        <w:ind w:firstLine="0"/>
        <w:jc w:val="both"/>
        <w:rPr>
          <w:sz w:val="22"/>
          <w:szCs w:val="22"/>
        </w:rPr>
      </w:pPr>
    </w:p>
    <w:p w:rsidR="00560DC6" w:rsidRPr="00560DC6" w:rsidRDefault="000A08F3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val="ru-RU" w:eastAsia="uk-UA"/>
        </w:rPr>
      </w:pPr>
      <w:r>
        <w:rPr>
          <w:b/>
          <w:sz w:val="22"/>
          <w:szCs w:val="22"/>
        </w:rPr>
        <w:t>Змістовий модуль 2</w:t>
      </w:r>
      <w:r w:rsidRPr="0081650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0A08F3">
        <w:rPr>
          <w:b/>
          <w:bCs/>
          <w:color w:val="000000"/>
          <w:sz w:val="22"/>
          <w:szCs w:val="22"/>
          <w:lang w:eastAsia="uk-UA"/>
        </w:rPr>
        <w:t>Теоретичні проблеми</w:t>
      </w:r>
      <w:r w:rsidR="002B7CA7">
        <w:rPr>
          <w:b/>
          <w:bCs/>
          <w:color w:val="000000"/>
          <w:sz w:val="22"/>
          <w:szCs w:val="22"/>
          <w:lang w:val="ru-RU" w:eastAsia="uk-UA"/>
        </w:rPr>
        <w:t xml:space="preserve"> </w:t>
      </w:r>
      <w:r w:rsidR="002B7CA7">
        <w:rPr>
          <w:b/>
          <w:bCs/>
          <w:color w:val="000000"/>
          <w:sz w:val="22"/>
          <w:szCs w:val="22"/>
          <w:lang w:eastAsia="uk-UA"/>
        </w:rPr>
        <w:t>релігійної</w:t>
      </w:r>
      <w:r w:rsidRPr="000A08F3">
        <w:rPr>
          <w:b/>
          <w:bCs/>
          <w:color w:val="000000"/>
          <w:sz w:val="22"/>
          <w:szCs w:val="22"/>
          <w:lang w:eastAsia="uk-UA"/>
        </w:rPr>
        <w:t xml:space="preserve"> етики.</w:t>
      </w:r>
    </w:p>
    <w:p w:rsidR="000A08F3" w:rsidRDefault="00B24CA7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 xml:space="preserve">Тема 1. </w:t>
      </w:r>
      <w:r w:rsidR="00D15032">
        <w:rPr>
          <w:b/>
          <w:bCs/>
          <w:color w:val="000000"/>
          <w:sz w:val="22"/>
          <w:szCs w:val="22"/>
          <w:lang w:eastAsia="uk-UA"/>
        </w:rPr>
        <w:t>Категорії та проблеми теорії цінностей</w:t>
      </w:r>
      <w:r w:rsidR="00E156C0">
        <w:rPr>
          <w:b/>
          <w:bCs/>
          <w:color w:val="000000"/>
          <w:sz w:val="22"/>
          <w:szCs w:val="22"/>
          <w:lang w:eastAsia="uk-UA"/>
        </w:rPr>
        <w:t>.</w:t>
      </w:r>
    </w:p>
    <w:p w:rsidR="008752C6" w:rsidRPr="008752C6" w:rsidRDefault="008752C6" w:rsidP="000A08F3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 w:rsidRPr="008752C6">
        <w:rPr>
          <w:bCs/>
          <w:color w:val="000000"/>
          <w:sz w:val="22"/>
          <w:szCs w:val="22"/>
          <w:lang w:eastAsia="uk-UA"/>
        </w:rPr>
        <w:t>Ка</w:t>
      </w:r>
      <w:r>
        <w:rPr>
          <w:bCs/>
          <w:color w:val="000000"/>
          <w:sz w:val="22"/>
          <w:szCs w:val="22"/>
          <w:lang w:eastAsia="uk-UA"/>
        </w:rPr>
        <w:t>тегорії цінність, оцінка, норма, ідеал, благо. Види цінностей, проблема ієрархії цінностей. Співвідношення моральних, релігійних та інших різновидів цінностей.</w:t>
      </w:r>
    </w:p>
    <w:p w:rsidR="00E156C0" w:rsidRDefault="00B24CA7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 xml:space="preserve">Тема 2. </w:t>
      </w:r>
      <w:r w:rsidR="00D15032">
        <w:rPr>
          <w:b/>
          <w:bCs/>
          <w:color w:val="000000"/>
          <w:sz w:val="22"/>
          <w:szCs w:val="22"/>
          <w:lang w:eastAsia="uk-UA"/>
        </w:rPr>
        <w:t xml:space="preserve">Проблема виникнення моралі і моральності </w:t>
      </w:r>
      <w:r w:rsidR="00E156C0">
        <w:rPr>
          <w:b/>
          <w:bCs/>
          <w:color w:val="000000"/>
          <w:sz w:val="22"/>
          <w:szCs w:val="22"/>
          <w:lang w:eastAsia="uk-UA"/>
        </w:rPr>
        <w:t>.</w:t>
      </w:r>
    </w:p>
    <w:p w:rsidR="008752C6" w:rsidRPr="008752C6" w:rsidRDefault="008752C6" w:rsidP="000A08F3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 w:rsidRPr="008752C6">
        <w:rPr>
          <w:bCs/>
          <w:color w:val="000000"/>
          <w:sz w:val="22"/>
          <w:szCs w:val="22"/>
          <w:lang w:eastAsia="uk-UA"/>
        </w:rPr>
        <w:lastRenderedPageBreak/>
        <w:t>Історичні</w:t>
      </w:r>
      <w:r>
        <w:rPr>
          <w:bCs/>
          <w:color w:val="000000"/>
          <w:sz w:val="22"/>
          <w:szCs w:val="22"/>
          <w:lang w:eastAsia="uk-UA"/>
        </w:rPr>
        <w:t xml:space="preserve"> умови виникнення моралі. Релігійні трактовки виникнення моралі. Натуралістичні та біологізаторські обґрунтування походження моралі. Еволюційна етика. Антропологічна теорія походження моралі. Соціологізаторські концепції походження моралі.</w:t>
      </w:r>
    </w:p>
    <w:p w:rsidR="008752C6" w:rsidRDefault="008752C6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</w:p>
    <w:p w:rsidR="00E156C0" w:rsidRDefault="00B24CA7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>Тема 3.</w:t>
      </w:r>
      <w:r w:rsidR="009C4645">
        <w:rPr>
          <w:b/>
          <w:bCs/>
          <w:color w:val="000000"/>
          <w:sz w:val="22"/>
          <w:szCs w:val="22"/>
          <w:lang w:eastAsia="uk-UA"/>
        </w:rPr>
        <w:t xml:space="preserve"> </w:t>
      </w:r>
      <w:r w:rsidR="00D15032">
        <w:rPr>
          <w:b/>
          <w:bCs/>
          <w:color w:val="000000"/>
          <w:sz w:val="22"/>
          <w:szCs w:val="22"/>
          <w:lang w:eastAsia="uk-UA"/>
        </w:rPr>
        <w:t>Історія становлення і розвитку релігійної етики</w:t>
      </w:r>
      <w:r>
        <w:rPr>
          <w:b/>
          <w:bCs/>
          <w:color w:val="000000"/>
          <w:sz w:val="22"/>
          <w:szCs w:val="22"/>
          <w:lang w:eastAsia="uk-UA"/>
        </w:rPr>
        <w:t xml:space="preserve"> </w:t>
      </w:r>
      <w:r w:rsidR="00E156C0">
        <w:rPr>
          <w:b/>
          <w:bCs/>
          <w:color w:val="000000"/>
          <w:sz w:val="22"/>
          <w:szCs w:val="22"/>
          <w:lang w:eastAsia="uk-UA"/>
        </w:rPr>
        <w:t>.</w:t>
      </w:r>
    </w:p>
    <w:p w:rsidR="008752C6" w:rsidRPr="00A238CB" w:rsidRDefault="00A238CB" w:rsidP="000A08F3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 w:rsidRPr="00A238CB">
        <w:rPr>
          <w:bCs/>
          <w:color w:val="000000"/>
          <w:sz w:val="22"/>
          <w:szCs w:val="22"/>
          <w:lang w:eastAsia="uk-UA"/>
        </w:rPr>
        <w:t>З</w:t>
      </w:r>
      <w:r>
        <w:rPr>
          <w:bCs/>
          <w:color w:val="000000"/>
          <w:sz w:val="22"/>
          <w:szCs w:val="22"/>
          <w:lang w:eastAsia="uk-UA"/>
        </w:rPr>
        <w:t>ародження релігійної етики: апологетика, патристика. Етичне вчення Августина Аврелія. П’єр Абеляр. Етика Томи Аквінського. Етичні погляди пізнього середньовіччя.</w:t>
      </w:r>
    </w:p>
    <w:p w:rsidR="00BA3701" w:rsidRDefault="00BA3701" w:rsidP="000A08F3">
      <w:pPr>
        <w:pStyle w:val="a4"/>
        <w:ind w:firstLine="0"/>
        <w:jc w:val="both"/>
        <w:rPr>
          <w:b/>
          <w:sz w:val="24"/>
        </w:rPr>
      </w:pPr>
      <w:r>
        <w:rPr>
          <w:b/>
          <w:bCs/>
          <w:color w:val="000000"/>
          <w:sz w:val="22"/>
          <w:szCs w:val="22"/>
          <w:lang w:eastAsia="uk-UA"/>
        </w:rPr>
        <w:t>Тема 4.</w:t>
      </w:r>
      <w:r w:rsidR="00281B07" w:rsidRPr="008752C6">
        <w:rPr>
          <w:b/>
          <w:bCs/>
          <w:color w:val="000000"/>
          <w:sz w:val="22"/>
          <w:szCs w:val="22"/>
          <w:lang w:eastAsia="uk-UA"/>
        </w:rPr>
        <w:t xml:space="preserve"> </w:t>
      </w:r>
      <w:r w:rsidR="00D15032" w:rsidRPr="008752C6">
        <w:rPr>
          <w:b/>
          <w:bCs/>
          <w:color w:val="000000"/>
          <w:sz w:val="22"/>
          <w:szCs w:val="22"/>
          <w:lang w:eastAsia="uk-UA"/>
        </w:rPr>
        <w:t xml:space="preserve">Основні категорії світської та </w:t>
      </w:r>
      <w:r w:rsidR="00D15032" w:rsidRPr="00741F21">
        <w:rPr>
          <w:b/>
          <w:bCs/>
          <w:color w:val="000000"/>
          <w:sz w:val="22"/>
          <w:szCs w:val="22"/>
          <w:lang w:eastAsia="uk-UA"/>
        </w:rPr>
        <w:t>релігійної етики</w:t>
      </w:r>
      <w:r w:rsidR="001F2728" w:rsidRPr="001F2728">
        <w:rPr>
          <w:b/>
          <w:sz w:val="24"/>
        </w:rPr>
        <w:t>.</w:t>
      </w:r>
    </w:p>
    <w:p w:rsidR="00A238CB" w:rsidRPr="00741F21" w:rsidRDefault="00741F21" w:rsidP="000A08F3">
      <w:pPr>
        <w:pStyle w:val="a4"/>
        <w:ind w:firstLine="0"/>
        <w:jc w:val="both"/>
        <w:rPr>
          <w:sz w:val="22"/>
          <w:szCs w:val="22"/>
        </w:rPr>
      </w:pPr>
      <w:r w:rsidRPr="00741F21">
        <w:rPr>
          <w:sz w:val="22"/>
          <w:szCs w:val="22"/>
          <w:lang w:val="ru-RU"/>
        </w:rPr>
        <w:t>Добро</w:t>
      </w:r>
      <w:r>
        <w:rPr>
          <w:sz w:val="22"/>
          <w:szCs w:val="22"/>
          <w:lang w:val="ru-RU"/>
        </w:rPr>
        <w:t xml:space="preserve"> і зло як фундаментальні категорії етики. Проблема співвідношення понять «заповідь» і «моральна норма».Проблема свободи волі в релігійному світогляді і етиці. Історія моральних принципів: таліон – золоте правило моралі – категоричний імператив. Любов як моральний принцип. Категорія гріха . Співвідношення гріха і морального зла. </w:t>
      </w:r>
    </w:p>
    <w:p w:rsidR="00D15032" w:rsidRDefault="00D15032" w:rsidP="000A08F3">
      <w:pPr>
        <w:pStyle w:val="a4"/>
        <w:ind w:firstLine="0"/>
        <w:jc w:val="both"/>
        <w:rPr>
          <w:b/>
          <w:sz w:val="22"/>
          <w:szCs w:val="22"/>
        </w:rPr>
      </w:pPr>
      <w:r w:rsidRPr="00D15032">
        <w:rPr>
          <w:b/>
          <w:sz w:val="22"/>
          <w:szCs w:val="22"/>
        </w:rPr>
        <w:t>Тема 5.</w:t>
      </w:r>
      <w:r>
        <w:rPr>
          <w:b/>
          <w:sz w:val="22"/>
          <w:szCs w:val="22"/>
        </w:rPr>
        <w:t xml:space="preserve"> </w:t>
      </w:r>
      <w:r w:rsidR="009C4645">
        <w:rPr>
          <w:b/>
          <w:sz w:val="22"/>
          <w:szCs w:val="22"/>
        </w:rPr>
        <w:t xml:space="preserve">Проблема теодицеї. </w:t>
      </w:r>
    </w:p>
    <w:p w:rsidR="00741F21" w:rsidRPr="00741F21" w:rsidRDefault="00741F21" w:rsidP="000A08F3">
      <w:pPr>
        <w:pStyle w:val="a4"/>
        <w:ind w:firstLine="0"/>
        <w:jc w:val="both"/>
        <w:rPr>
          <w:sz w:val="22"/>
          <w:szCs w:val="22"/>
        </w:rPr>
      </w:pPr>
      <w:r w:rsidRPr="00741F21">
        <w:rPr>
          <w:sz w:val="22"/>
          <w:szCs w:val="22"/>
        </w:rPr>
        <w:t>А</w:t>
      </w:r>
      <w:r>
        <w:rPr>
          <w:sz w:val="22"/>
          <w:szCs w:val="22"/>
        </w:rPr>
        <w:t>бсолютність добра. Види зла. Сутність теодицеї. Основні концепції і школи в історії релігійної етики: Августин, Ляйбн</w:t>
      </w:r>
      <w:r w:rsidR="005D62AB">
        <w:rPr>
          <w:sz w:val="22"/>
          <w:szCs w:val="22"/>
        </w:rPr>
        <w:t>иць, Бердяєв. Сучасні школи теодицеї.</w:t>
      </w:r>
    </w:p>
    <w:p w:rsidR="00560DC6" w:rsidRPr="00741F21" w:rsidRDefault="00560DC6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</w:p>
    <w:p w:rsidR="00E156C0" w:rsidRDefault="00E156C0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sz w:val="22"/>
          <w:szCs w:val="22"/>
        </w:rPr>
        <w:t>Змістовий модуль 3</w:t>
      </w:r>
      <w:r w:rsidRPr="0081650F">
        <w:rPr>
          <w:b/>
          <w:sz w:val="22"/>
          <w:szCs w:val="22"/>
        </w:rPr>
        <w:t>.</w:t>
      </w:r>
      <w:r w:rsidR="002B7CA7" w:rsidRPr="002B7CA7">
        <w:rPr>
          <w:bCs/>
          <w:color w:val="000000"/>
          <w:lang w:eastAsia="uk-UA"/>
        </w:rPr>
        <w:t xml:space="preserve"> </w:t>
      </w:r>
      <w:r w:rsidR="002B7CA7" w:rsidRPr="002B7CA7">
        <w:rPr>
          <w:b/>
          <w:bCs/>
          <w:color w:val="000000"/>
          <w:sz w:val="22"/>
          <w:szCs w:val="22"/>
          <w:lang w:eastAsia="uk-UA"/>
        </w:rPr>
        <w:t>Морально-етичні вчення головних релігій світу</w:t>
      </w:r>
      <w:r w:rsidRPr="00E156C0">
        <w:rPr>
          <w:b/>
          <w:bCs/>
          <w:color w:val="000000"/>
          <w:sz w:val="22"/>
          <w:szCs w:val="22"/>
          <w:lang w:eastAsia="uk-UA"/>
        </w:rPr>
        <w:t xml:space="preserve">.                                                                                                                                                                </w:t>
      </w:r>
    </w:p>
    <w:p w:rsidR="00E156C0" w:rsidRDefault="00D15032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sz w:val="22"/>
          <w:szCs w:val="22"/>
        </w:rPr>
        <w:t>Морально-етичні вчення людства:Конфуцій, Будда,Мойсей, Христос, Мухаммад, Со</w:t>
      </w:r>
    </w:p>
    <w:p w:rsidR="00B946A8" w:rsidRDefault="00B946A8" w:rsidP="00D15032">
      <w:pPr>
        <w:pStyle w:val="a4"/>
        <w:ind w:firstLine="0"/>
        <w:jc w:val="both"/>
        <w:rPr>
          <w:b/>
          <w:bCs/>
          <w:color w:val="000000"/>
          <w:sz w:val="22"/>
          <w:szCs w:val="22"/>
          <w:lang w:val="ru-RU"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 xml:space="preserve">Тема 1. </w:t>
      </w:r>
      <w:r w:rsidR="005D62AB">
        <w:rPr>
          <w:b/>
          <w:bCs/>
          <w:color w:val="000000"/>
          <w:sz w:val="22"/>
          <w:szCs w:val="22"/>
          <w:lang w:eastAsia="uk-UA"/>
        </w:rPr>
        <w:t>Релігійно-філософська етика Китаю.</w:t>
      </w:r>
    </w:p>
    <w:p w:rsidR="000143A4" w:rsidRDefault="000143A4" w:rsidP="00D15032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 w:rsidRPr="000143A4">
        <w:rPr>
          <w:bCs/>
          <w:color w:val="000000"/>
          <w:sz w:val="22"/>
          <w:szCs w:val="22"/>
          <w:lang w:eastAsia="uk-UA"/>
        </w:rPr>
        <w:t>Етика</w:t>
      </w:r>
      <w:r>
        <w:rPr>
          <w:bCs/>
          <w:color w:val="000000"/>
          <w:sz w:val="22"/>
          <w:szCs w:val="22"/>
          <w:lang w:eastAsia="uk-UA"/>
        </w:rPr>
        <w:t xml:space="preserve"> конфуціанства. Зв'язок етики і соціальної філософії. Моральний ідеал шляхетного чоловіка. Моральні категорії «жень», «сяо», «лі», «і», «вень». Дискусія про природу людини: Мен-цзи і Сюнь-цзи. Етика даосизму. Принцип «недіяння»(у-вей) та його тлумачення.</w:t>
      </w:r>
    </w:p>
    <w:p w:rsidR="000143A4" w:rsidRDefault="000143A4" w:rsidP="00D15032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>Тема 2. Мораль і етика буддизму.</w:t>
      </w:r>
    </w:p>
    <w:p w:rsidR="000143A4" w:rsidRDefault="00196037" w:rsidP="00D15032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>
        <w:rPr>
          <w:bCs/>
          <w:color w:val="000000"/>
          <w:sz w:val="22"/>
          <w:szCs w:val="22"/>
          <w:lang w:eastAsia="uk-UA"/>
        </w:rPr>
        <w:t xml:space="preserve"> Мораль і етика буддизму. Шляхетні істини Гаутами Будди. Восьмирічний шлях вдосконалення. </w:t>
      </w:r>
      <w:r w:rsidRPr="00196037">
        <w:rPr>
          <w:bCs/>
          <w:color w:val="000000"/>
          <w:sz w:val="22"/>
          <w:szCs w:val="22"/>
          <w:lang w:eastAsia="uk-UA"/>
        </w:rPr>
        <w:t>П</w:t>
      </w:r>
      <w:r>
        <w:rPr>
          <w:bCs/>
          <w:color w:val="000000"/>
          <w:sz w:val="22"/>
          <w:szCs w:val="22"/>
          <w:lang w:eastAsia="uk-UA"/>
        </w:rPr>
        <w:t>’</w:t>
      </w:r>
      <w:r w:rsidRPr="00196037">
        <w:rPr>
          <w:bCs/>
          <w:color w:val="000000"/>
          <w:sz w:val="22"/>
          <w:szCs w:val="22"/>
          <w:lang w:eastAsia="uk-UA"/>
        </w:rPr>
        <w:t xml:space="preserve">ять </w:t>
      </w:r>
      <w:r>
        <w:rPr>
          <w:bCs/>
          <w:color w:val="000000"/>
          <w:sz w:val="22"/>
          <w:szCs w:val="22"/>
          <w:lang w:eastAsia="uk-UA"/>
        </w:rPr>
        <w:t xml:space="preserve"> моральних настанов буддизму. Дзен-буддизм: ірраціональне розуміння моральності.</w:t>
      </w:r>
    </w:p>
    <w:p w:rsidR="00196037" w:rsidRDefault="00196037" w:rsidP="00D15032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>Тема 3. Мораль і етика юдаїзму.</w:t>
      </w:r>
    </w:p>
    <w:p w:rsidR="00196037" w:rsidRDefault="00196037" w:rsidP="00D15032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 w:rsidRPr="00196037">
        <w:rPr>
          <w:bCs/>
          <w:color w:val="000000"/>
          <w:sz w:val="22"/>
          <w:szCs w:val="22"/>
          <w:lang w:eastAsia="uk-UA"/>
        </w:rPr>
        <w:t>Поняття</w:t>
      </w:r>
      <w:r>
        <w:rPr>
          <w:bCs/>
          <w:color w:val="000000"/>
          <w:sz w:val="22"/>
          <w:szCs w:val="22"/>
          <w:lang w:eastAsia="uk-UA"/>
        </w:rPr>
        <w:t xml:space="preserve"> «Завіту». Воля Бога як джерело моральних імперативів. Декалог Мойсея.</w:t>
      </w:r>
      <w:r w:rsidR="00B267BD">
        <w:rPr>
          <w:bCs/>
          <w:color w:val="000000"/>
          <w:sz w:val="22"/>
          <w:szCs w:val="22"/>
          <w:lang w:eastAsia="uk-UA"/>
        </w:rPr>
        <w:t xml:space="preserve"> Монотеїстична віра як моральнісна вимога. Принцип талона в юдаїзмі.</w:t>
      </w:r>
    </w:p>
    <w:p w:rsidR="00B267BD" w:rsidRDefault="00B267BD" w:rsidP="00D15032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>Тема 4. Мораль і етика християнства.</w:t>
      </w:r>
    </w:p>
    <w:p w:rsidR="00B267BD" w:rsidRDefault="00B267BD" w:rsidP="00D15032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 w:rsidRPr="00B267BD">
        <w:rPr>
          <w:bCs/>
          <w:color w:val="000000"/>
          <w:sz w:val="22"/>
          <w:szCs w:val="22"/>
          <w:lang w:eastAsia="uk-UA"/>
        </w:rPr>
        <w:t>Ю</w:t>
      </w:r>
      <w:r>
        <w:rPr>
          <w:bCs/>
          <w:color w:val="000000"/>
          <w:sz w:val="22"/>
          <w:szCs w:val="22"/>
          <w:lang w:eastAsia="uk-UA"/>
        </w:rPr>
        <w:t>даїзм й антична філософія як джерела християнської етики. Заповідь любові як головний принцип християнської моралі. Етичне новаторство Нагорної проповіді Христа. Етичний характер протиставлення матерії та духу в християнській етиці. Відкриття внутрішнього світу людини як простору боротьби різнорідних початків. Етичні принципи Нового Завіту.</w:t>
      </w:r>
    </w:p>
    <w:p w:rsidR="00B267BD" w:rsidRDefault="00B267BD" w:rsidP="00D15032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  <w:r>
        <w:rPr>
          <w:b/>
          <w:bCs/>
          <w:color w:val="000000"/>
          <w:sz w:val="22"/>
          <w:szCs w:val="22"/>
          <w:lang w:eastAsia="uk-UA"/>
        </w:rPr>
        <w:t xml:space="preserve">Тема 5. </w:t>
      </w:r>
      <w:r w:rsidR="009F546E">
        <w:rPr>
          <w:b/>
          <w:bCs/>
          <w:color w:val="000000"/>
          <w:sz w:val="22"/>
          <w:szCs w:val="22"/>
          <w:lang w:eastAsia="uk-UA"/>
        </w:rPr>
        <w:t>Мораль і етика мусульманства.</w:t>
      </w:r>
    </w:p>
    <w:p w:rsidR="009F546E" w:rsidRPr="009F546E" w:rsidRDefault="009F546E" w:rsidP="00D15032">
      <w:pPr>
        <w:pStyle w:val="a4"/>
        <w:ind w:firstLine="0"/>
        <w:jc w:val="both"/>
        <w:rPr>
          <w:bCs/>
          <w:color w:val="000000"/>
          <w:sz w:val="22"/>
          <w:szCs w:val="22"/>
          <w:lang w:eastAsia="uk-UA"/>
        </w:rPr>
      </w:pPr>
      <w:r w:rsidRPr="009F546E">
        <w:rPr>
          <w:bCs/>
          <w:color w:val="000000"/>
          <w:sz w:val="22"/>
          <w:szCs w:val="22"/>
          <w:lang w:eastAsia="uk-UA"/>
        </w:rPr>
        <w:t>К</w:t>
      </w:r>
      <w:r>
        <w:rPr>
          <w:bCs/>
          <w:color w:val="000000"/>
          <w:sz w:val="22"/>
          <w:szCs w:val="22"/>
          <w:lang w:eastAsia="uk-UA"/>
        </w:rPr>
        <w:t>оран і Сунна як джерело мусульманської етики. П’ять столпів ісламу. Раціоналістичність мусульманської етики. Основні принципи мусульманської етики. Проблема свободи волі в мусульманській етиці.</w:t>
      </w:r>
    </w:p>
    <w:p w:rsidR="000A08F3" w:rsidRDefault="000A08F3" w:rsidP="000A08F3">
      <w:pPr>
        <w:pStyle w:val="a4"/>
        <w:ind w:firstLine="0"/>
        <w:jc w:val="both"/>
        <w:rPr>
          <w:b/>
          <w:bCs/>
          <w:color w:val="000000"/>
          <w:sz w:val="22"/>
          <w:szCs w:val="22"/>
          <w:lang w:eastAsia="uk-UA"/>
        </w:rPr>
      </w:pPr>
    </w:p>
    <w:p w:rsidR="000A08F3" w:rsidRPr="007C6CAE" w:rsidRDefault="000A08F3" w:rsidP="000A08F3">
      <w:pPr>
        <w:pStyle w:val="a4"/>
        <w:ind w:firstLine="0"/>
        <w:jc w:val="both"/>
        <w:rPr>
          <w:sz w:val="22"/>
          <w:szCs w:val="22"/>
        </w:rPr>
      </w:pPr>
    </w:p>
    <w:p w:rsidR="00211823" w:rsidRPr="000143A4" w:rsidRDefault="00211823" w:rsidP="007C6CAE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3. Рекомендована література</w:t>
      </w:r>
    </w:p>
    <w:p w:rsidR="00EF3240" w:rsidRPr="00167B1B" w:rsidRDefault="00EF3240" w:rsidP="00EF3240">
      <w:pPr>
        <w:numPr>
          <w:ilvl w:val="0"/>
          <w:numId w:val="13"/>
        </w:numPr>
        <w:jc w:val="both"/>
      </w:pPr>
      <w:r>
        <w:t>Етика</w:t>
      </w:r>
      <w:r w:rsidRPr="000143A4">
        <w:t xml:space="preserve">: </w:t>
      </w:r>
      <w:r>
        <w:t>Навч</w:t>
      </w:r>
      <w:r w:rsidRPr="000143A4">
        <w:t xml:space="preserve">. </w:t>
      </w:r>
      <w:r>
        <w:t>посібник</w:t>
      </w:r>
      <w:r w:rsidRPr="000143A4">
        <w:t xml:space="preserve">  / </w:t>
      </w:r>
      <w:r>
        <w:t>Т</w:t>
      </w:r>
      <w:r w:rsidRPr="000143A4">
        <w:t>.</w:t>
      </w:r>
      <w:r>
        <w:t>Г</w:t>
      </w:r>
      <w:r w:rsidRPr="000143A4">
        <w:t xml:space="preserve">. </w:t>
      </w:r>
      <w:r>
        <w:t>Аболіна</w:t>
      </w:r>
      <w:r w:rsidRPr="000143A4">
        <w:t xml:space="preserve"> , </w:t>
      </w:r>
      <w:r>
        <w:t>В</w:t>
      </w:r>
      <w:r w:rsidRPr="000143A4">
        <w:t>.</w:t>
      </w:r>
      <w:r>
        <w:t>В</w:t>
      </w:r>
      <w:r w:rsidRPr="000143A4">
        <w:t xml:space="preserve">. </w:t>
      </w:r>
      <w:r>
        <w:t>Єфименко</w:t>
      </w:r>
      <w:r w:rsidRPr="00B267BD">
        <w:t xml:space="preserve"> , </w:t>
      </w:r>
      <w:r>
        <w:t>О</w:t>
      </w:r>
      <w:r w:rsidRPr="00167B1B">
        <w:t>.</w:t>
      </w:r>
      <w:r>
        <w:t>М</w:t>
      </w:r>
      <w:r w:rsidRPr="00167B1B">
        <w:t xml:space="preserve">. </w:t>
      </w:r>
      <w:r>
        <w:t>Лінчук</w:t>
      </w:r>
      <w:r w:rsidRPr="00167B1B">
        <w:t xml:space="preserve">  </w:t>
      </w:r>
      <w:r>
        <w:t>та</w:t>
      </w:r>
      <w:r w:rsidRPr="00167B1B">
        <w:t xml:space="preserve">  </w:t>
      </w:r>
      <w:r>
        <w:t>і</w:t>
      </w:r>
      <w:r w:rsidRPr="00167B1B">
        <w:t xml:space="preserve">., </w:t>
      </w:r>
      <w:r>
        <w:t>К</w:t>
      </w:r>
      <w:r w:rsidRPr="00167B1B">
        <w:t>.,1992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>Єрмоленко  А.М.  Комунікативна  практична  філософія : Підручник. К., 1999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>Малахов  В.А.  Етика: Курс  лекцій : Навч. посібник .К.,  2004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>Степаненко  В.Ф. Етика в проблемних  і аналітичних  задачах: Навч. Посібник .К., 1998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>Гусейнов  А.А., Апресян  Р.Г. Этика. М.,2005</w:t>
      </w:r>
    </w:p>
    <w:p w:rsidR="00EF3240" w:rsidRPr="00EE1AD8" w:rsidRDefault="00EF3240" w:rsidP="00EF3240">
      <w:pPr>
        <w:numPr>
          <w:ilvl w:val="0"/>
          <w:numId w:val="13"/>
        </w:numPr>
        <w:jc w:val="both"/>
      </w:pPr>
      <w:r>
        <w:t>Гусейнов  А.А., Иррлитц Г.  Краткая история  этики. М., 1987</w:t>
      </w:r>
    </w:p>
    <w:p w:rsidR="00EE1AD8" w:rsidRDefault="00EE1AD8" w:rsidP="00EF3240">
      <w:pPr>
        <w:numPr>
          <w:ilvl w:val="0"/>
          <w:numId w:val="13"/>
        </w:numPr>
        <w:jc w:val="both"/>
      </w:pPr>
      <w:r>
        <w:rPr>
          <w:lang w:val="ru-RU"/>
        </w:rPr>
        <w:t>Гусейнов А.А. Великие пророки и мыслители. М.,2009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>Зеленкова  И.Л., Беляева  Е.В.  Этика: Учебное  пособие и  Практикум .Минск  , 1997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>Золотухина – Аболина  Е.В.  Современная  этика: истоки  и  проблемы: Учебник  для  вузов. Ростов н/Д., 2000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>Шрейдер  Ю.А. Этика: Введение  в предмет. М.,1998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Этика: Учебник для  студентов  философских  факультетов  вузов  /  А.А.Гусейнов,  Е.Л. Дубко, С. Ф. Анисимов  и  др. М., 1999  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Гусейнов А.А. Античная этика. М.,2003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История этических учений / под ред. Гусейнова А.А./. М., 2003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Иванов В.Г. История этики древнего мира. Л.,1980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Иванов В.Г. История этики средних веков.  Л., 1984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Некрасов А.И. Этика: Учебн. пособие.Харьков,2003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Скрипник  А.П. Этика. М.,2004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lastRenderedPageBreak/>
        <w:t xml:space="preserve"> Мовчан В.С. Історія і теорія етика:Курс лекцій. Львів, 2005 </w:t>
      </w:r>
    </w:p>
    <w:p w:rsidR="00EF3240" w:rsidRDefault="00EF3240" w:rsidP="00EF3240">
      <w:pPr>
        <w:numPr>
          <w:ilvl w:val="0"/>
          <w:numId w:val="13"/>
        </w:numPr>
        <w:jc w:val="both"/>
      </w:pPr>
      <w:r>
        <w:t xml:space="preserve"> Этика: Хрестоматия/ Автор  сост. И.Л.Зеленкова /. Минск, 2003</w:t>
      </w:r>
    </w:p>
    <w:p w:rsidR="00EF3240" w:rsidRDefault="00EE1AD8" w:rsidP="00EF3240">
      <w:pPr>
        <w:pStyle w:val="a4"/>
        <w:ind w:firstLine="0"/>
        <w:jc w:val="both"/>
        <w:rPr>
          <w:sz w:val="22"/>
          <w:szCs w:val="22"/>
        </w:rPr>
      </w:pPr>
      <w:r>
        <w:rPr>
          <w:sz w:val="24"/>
        </w:rPr>
        <w:t xml:space="preserve">      </w:t>
      </w:r>
      <w:r>
        <w:rPr>
          <w:sz w:val="24"/>
          <w:lang w:val="ru-RU"/>
        </w:rPr>
        <w:t>20</w:t>
      </w:r>
      <w:r w:rsidR="00EF3240">
        <w:rPr>
          <w:sz w:val="24"/>
        </w:rPr>
        <w:t>.  Этика.  Энциклопедический  словарь.М., 2001</w:t>
      </w:r>
    </w:p>
    <w:p w:rsidR="00EF3240" w:rsidRDefault="00EE1AD8" w:rsidP="00883368">
      <w:pPr>
        <w:rPr>
          <w:lang w:val="ru-RU"/>
        </w:rPr>
      </w:pPr>
      <w:r>
        <w:t xml:space="preserve">      2</w:t>
      </w:r>
      <w:r>
        <w:rPr>
          <w:lang w:val="ru-RU"/>
        </w:rPr>
        <w:t>1</w:t>
      </w:r>
      <w:r w:rsidR="00EF3240" w:rsidRPr="00EF3240">
        <w:t xml:space="preserve">. </w:t>
      </w:r>
      <w:r w:rsidR="00EF3240">
        <w:rPr>
          <w:lang w:val="ru-RU"/>
        </w:rPr>
        <w:t>Мур Дж. Принципы  этики. М., 1984</w:t>
      </w:r>
    </w:p>
    <w:p w:rsidR="00EF3240" w:rsidRDefault="00EE1AD8" w:rsidP="00883368">
      <w:pPr>
        <w:rPr>
          <w:lang w:val="ru-RU"/>
        </w:rPr>
      </w:pPr>
      <w:r>
        <w:rPr>
          <w:lang w:val="ru-RU"/>
        </w:rPr>
        <w:t xml:space="preserve">      22</w:t>
      </w:r>
      <w:r w:rsidR="00EF3240">
        <w:rPr>
          <w:lang w:val="ru-RU"/>
        </w:rPr>
        <w:t>. Швейцер А. Благоговение перед жизнью. М.,1992</w:t>
      </w:r>
    </w:p>
    <w:p w:rsidR="00EF3240" w:rsidRDefault="00EF3240" w:rsidP="00883368">
      <w:r>
        <w:rPr>
          <w:lang w:val="ru-RU"/>
        </w:rPr>
        <w:t xml:space="preserve">      </w:t>
      </w:r>
      <w:r w:rsidR="00EE1AD8">
        <w:rPr>
          <w:lang w:val="ru-RU"/>
        </w:rPr>
        <w:t>23</w:t>
      </w:r>
      <w:r>
        <w:rPr>
          <w:lang w:val="ru-RU"/>
        </w:rPr>
        <w:t>. Глюксман А. Одина</w:t>
      </w:r>
      <w:r>
        <w:t>дцята заповідь. К., 1994</w:t>
      </w:r>
    </w:p>
    <w:p w:rsidR="00883368" w:rsidRPr="008E450E" w:rsidRDefault="00EE1AD8" w:rsidP="00883368">
      <w:pPr>
        <w:rPr>
          <w:lang w:val="ru-RU"/>
        </w:rPr>
      </w:pPr>
      <w:r>
        <w:t xml:space="preserve">      2</w:t>
      </w:r>
      <w:r>
        <w:rPr>
          <w:lang w:val="ru-RU"/>
        </w:rPr>
        <w:t>4</w:t>
      </w:r>
      <w:r w:rsidR="00EF3240">
        <w:t xml:space="preserve">. Лоренц К. </w:t>
      </w:r>
      <w:r w:rsidR="00EF3240" w:rsidRPr="00EF3240">
        <w:t xml:space="preserve"> </w:t>
      </w:r>
      <w:r w:rsidR="008E450E">
        <w:rPr>
          <w:lang w:val="ru-RU"/>
        </w:rPr>
        <w:t>восемь смертных грехов человечества//В.Ф.,1992,№3</w:t>
      </w:r>
    </w:p>
    <w:p w:rsidR="00634D32" w:rsidRPr="00954451" w:rsidRDefault="00634D32" w:rsidP="00954451">
      <w:pPr>
        <w:ind w:left="-360"/>
        <w:jc w:val="both"/>
        <w:rPr>
          <w:sz w:val="22"/>
          <w:szCs w:val="22"/>
        </w:rPr>
      </w:pPr>
    </w:p>
    <w:p w:rsidR="00DF1F73" w:rsidRPr="00DF1F73" w:rsidRDefault="00DF1F73" w:rsidP="00DF1F73"/>
    <w:p w:rsidR="00C72687" w:rsidRDefault="00C72687" w:rsidP="00DF1F73">
      <w:pPr>
        <w:pStyle w:val="3"/>
        <w:numPr>
          <w:ilvl w:val="0"/>
          <w:numId w:val="4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 w:rsidR="006D118A">
        <w:rPr>
          <w:sz w:val="22"/>
          <w:szCs w:val="22"/>
        </w:rPr>
        <w:t>го контролю успішності навчання</w:t>
      </w:r>
      <w:r w:rsidR="00DF1F73">
        <w:rPr>
          <w:sz w:val="22"/>
          <w:szCs w:val="22"/>
        </w:rPr>
        <w:t xml:space="preserve"> ___</w:t>
      </w:r>
      <w:r w:rsidR="00685F2B">
        <w:rPr>
          <w:sz w:val="22"/>
          <w:szCs w:val="22"/>
        </w:rPr>
        <w:t>_</w:t>
      </w:r>
      <w:r w:rsidR="00CF5E96">
        <w:rPr>
          <w:sz w:val="22"/>
          <w:szCs w:val="22"/>
        </w:rPr>
        <w:t>диф.залік</w:t>
      </w:r>
      <w:r w:rsidR="00DF1F73">
        <w:rPr>
          <w:sz w:val="22"/>
          <w:szCs w:val="22"/>
        </w:rPr>
        <w:t>_______</w:t>
      </w:r>
    </w:p>
    <w:p w:rsidR="00211823" w:rsidRDefault="00DF1F73" w:rsidP="00DF1F73">
      <w:pPr>
        <w:numPr>
          <w:ilvl w:val="0"/>
          <w:numId w:val="4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211823" w:rsidRPr="00C72687">
        <w:rPr>
          <w:b/>
          <w:bCs/>
          <w:sz w:val="22"/>
          <w:szCs w:val="22"/>
        </w:rPr>
        <w:t>Засоби діагности</w:t>
      </w:r>
      <w:r w:rsidR="00685F2B">
        <w:rPr>
          <w:b/>
          <w:bCs/>
          <w:sz w:val="22"/>
          <w:szCs w:val="22"/>
        </w:rPr>
        <w:t>ки</w:t>
      </w:r>
      <w:r w:rsidR="00211823" w:rsidRPr="00C72687">
        <w:rPr>
          <w:b/>
          <w:bCs/>
          <w:sz w:val="22"/>
          <w:szCs w:val="22"/>
        </w:rPr>
        <w:t xml:space="preserve"> успішності навчання   </w:t>
      </w:r>
      <w:r>
        <w:rPr>
          <w:b/>
          <w:bCs/>
          <w:sz w:val="22"/>
          <w:szCs w:val="22"/>
        </w:rPr>
        <w:t>_</w:t>
      </w:r>
      <w:r w:rsidR="00CD516C" w:rsidRPr="00CD516C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CD516C" w:rsidRPr="00CD516C">
        <w:rPr>
          <w:sz w:val="22"/>
          <w:szCs w:val="22"/>
        </w:rPr>
        <w:t>оцінка за роботу на семінарі, поточний аналіз відповідей щодо першоджерел, оцінювання письмових робіт протягом семестру, підсумкова письмова робота</w:t>
      </w:r>
    </w:p>
    <w:p w:rsidR="008E3A98" w:rsidRDefault="008E3A98" w:rsidP="008E3A98">
      <w:pPr>
        <w:tabs>
          <w:tab w:val="left" w:pos="-180"/>
        </w:tabs>
        <w:rPr>
          <w:b/>
          <w:bCs/>
          <w:sz w:val="22"/>
          <w:szCs w:val="22"/>
        </w:rPr>
      </w:pPr>
    </w:p>
    <w:p w:rsidR="008E3A98" w:rsidRPr="00CD516C" w:rsidRDefault="008E3A98" w:rsidP="008E3A98">
      <w:pPr>
        <w:tabs>
          <w:tab w:val="left" w:pos="-180"/>
        </w:tabs>
        <w:rPr>
          <w:b/>
          <w:bCs/>
          <w:sz w:val="22"/>
          <w:szCs w:val="22"/>
        </w:rPr>
      </w:pPr>
    </w:p>
    <w:sectPr w:rsidR="008E3A98" w:rsidRPr="00CD516C" w:rsidSect="00087882">
      <w:headerReference w:type="default" r:id="rId8"/>
      <w:footerReference w:type="even" r:id="rId9"/>
      <w:footerReference w:type="default" r:id="rId10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BFA" w:rsidRDefault="00D42BFA">
      <w:r>
        <w:separator/>
      </w:r>
    </w:p>
  </w:endnote>
  <w:endnote w:type="continuationSeparator" w:id="0">
    <w:p w:rsidR="00D42BFA" w:rsidRDefault="00D4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F6" w:rsidRDefault="005E4847" w:rsidP="00C726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2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2F6" w:rsidRDefault="000552F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F6" w:rsidRDefault="000552F6" w:rsidP="00C72687">
    <w:pPr>
      <w:pStyle w:val="a6"/>
      <w:framePr w:wrap="around" w:vAnchor="text" w:hAnchor="margin" w:xAlign="center" w:y="1"/>
      <w:rPr>
        <w:rStyle w:val="a7"/>
      </w:rPr>
    </w:pPr>
  </w:p>
  <w:p w:rsidR="000552F6" w:rsidRDefault="000552F6" w:rsidP="001B56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BFA" w:rsidRDefault="00D42BFA">
      <w:r>
        <w:separator/>
      </w:r>
    </w:p>
  </w:footnote>
  <w:footnote w:type="continuationSeparator" w:id="0">
    <w:p w:rsidR="00D42BFA" w:rsidRDefault="00D4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F6" w:rsidRDefault="005E4847">
    <w:pPr>
      <w:pStyle w:val="aa"/>
      <w:jc w:val="center"/>
    </w:pPr>
    <w:r>
      <w:fldChar w:fldCharType="begin"/>
    </w:r>
    <w:r w:rsidR="000552F6">
      <w:instrText xml:space="preserve"> PAGE   \* MERGEFORMAT </w:instrText>
    </w:r>
    <w:r>
      <w:fldChar w:fldCharType="separate"/>
    </w:r>
    <w:r w:rsidR="003504FF">
      <w:rPr>
        <w:noProof/>
      </w:rPr>
      <w:t>5</w:t>
    </w:r>
    <w:r>
      <w:fldChar w:fldCharType="end"/>
    </w:r>
  </w:p>
  <w:p w:rsidR="000552F6" w:rsidRDefault="000552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 w15:restartNumberingAfterBreak="0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3847C54"/>
    <w:multiLevelType w:val="hybridMultilevel"/>
    <w:tmpl w:val="AAEA6E36"/>
    <w:lvl w:ilvl="0" w:tplc="720A7D4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0092D34"/>
    <w:multiLevelType w:val="hybridMultilevel"/>
    <w:tmpl w:val="F5DC8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 w15:restartNumberingAfterBreak="0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3"/>
  </w:num>
  <w:num w:numId="11">
    <w:abstractNumId w:val="1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98"/>
    <w:rsid w:val="000143A4"/>
    <w:rsid w:val="000450A9"/>
    <w:rsid w:val="000552F6"/>
    <w:rsid w:val="00087882"/>
    <w:rsid w:val="00096E62"/>
    <w:rsid w:val="000A08F3"/>
    <w:rsid w:val="000F0F86"/>
    <w:rsid w:val="00115A59"/>
    <w:rsid w:val="00133290"/>
    <w:rsid w:val="00167B1B"/>
    <w:rsid w:val="001746D4"/>
    <w:rsid w:val="00184306"/>
    <w:rsid w:val="0019556A"/>
    <w:rsid w:val="00196037"/>
    <w:rsid w:val="001B566B"/>
    <w:rsid w:val="001D7169"/>
    <w:rsid w:val="001F2728"/>
    <w:rsid w:val="00211823"/>
    <w:rsid w:val="00222277"/>
    <w:rsid w:val="00231230"/>
    <w:rsid w:val="00262C11"/>
    <w:rsid w:val="002818C8"/>
    <w:rsid w:val="00281B07"/>
    <w:rsid w:val="002B7CA7"/>
    <w:rsid w:val="002E025F"/>
    <w:rsid w:val="002F433B"/>
    <w:rsid w:val="003077AE"/>
    <w:rsid w:val="003504FF"/>
    <w:rsid w:val="003B2A65"/>
    <w:rsid w:val="003B41B5"/>
    <w:rsid w:val="003D0063"/>
    <w:rsid w:val="00404C2E"/>
    <w:rsid w:val="00450A50"/>
    <w:rsid w:val="00480CD9"/>
    <w:rsid w:val="004A6751"/>
    <w:rsid w:val="004B7DA5"/>
    <w:rsid w:val="004C6DE7"/>
    <w:rsid w:val="004D0A24"/>
    <w:rsid w:val="004F5239"/>
    <w:rsid w:val="00530E4C"/>
    <w:rsid w:val="00535150"/>
    <w:rsid w:val="005574BE"/>
    <w:rsid w:val="00560DC6"/>
    <w:rsid w:val="00575FD6"/>
    <w:rsid w:val="00585984"/>
    <w:rsid w:val="00586AD5"/>
    <w:rsid w:val="005B1796"/>
    <w:rsid w:val="005D62AB"/>
    <w:rsid w:val="005E10C4"/>
    <w:rsid w:val="005E16E1"/>
    <w:rsid w:val="005E4847"/>
    <w:rsid w:val="00616706"/>
    <w:rsid w:val="00634D32"/>
    <w:rsid w:val="00644A98"/>
    <w:rsid w:val="00660EC6"/>
    <w:rsid w:val="00672A25"/>
    <w:rsid w:val="006818BC"/>
    <w:rsid w:val="00685F2B"/>
    <w:rsid w:val="006A635D"/>
    <w:rsid w:val="006D118A"/>
    <w:rsid w:val="006F3555"/>
    <w:rsid w:val="007016C5"/>
    <w:rsid w:val="00705C77"/>
    <w:rsid w:val="00720947"/>
    <w:rsid w:val="0072313E"/>
    <w:rsid w:val="007314E7"/>
    <w:rsid w:val="00741F21"/>
    <w:rsid w:val="00742663"/>
    <w:rsid w:val="007441C2"/>
    <w:rsid w:val="00746591"/>
    <w:rsid w:val="00746C24"/>
    <w:rsid w:val="00766E52"/>
    <w:rsid w:val="00776CD6"/>
    <w:rsid w:val="007844CE"/>
    <w:rsid w:val="00795CB3"/>
    <w:rsid w:val="007C48B4"/>
    <w:rsid w:val="007C55C8"/>
    <w:rsid w:val="007C6CAE"/>
    <w:rsid w:val="007D0182"/>
    <w:rsid w:val="007E13A7"/>
    <w:rsid w:val="007F6AFD"/>
    <w:rsid w:val="0081650F"/>
    <w:rsid w:val="0084695D"/>
    <w:rsid w:val="0085049E"/>
    <w:rsid w:val="00863304"/>
    <w:rsid w:val="00865946"/>
    <w:rsid w:val="008752C6"/>
    <w:rsid w:val="00883368"/>
    <w:rsid w:val="008874D8"/>
    <w:rsid w:val="00887F14"/>
    <w:rsid w:val="00895605"/>
    <w:rsid w:val="008D50C0"/>
    <w:rsid w:val="008E3A98"/>
    <w:rsid w:val="008E450E"/>
    <w:rsid w:val="008F41FF"/>
    <w:rsid w:val="009018F8"/>
    <w:rsid w:val="00914E4E"/>
    <w:rsid w:val="00937B62"/>
    <w:rsid w:val="00954451"/>
    <w:rsid w:val="00975E3A"/>
    <w:rsid w:val="009944BD"/>
    <w:rsid w:val="009C4645"/>
    <w:rsid w:val="009F546E"/>
    <w:rsid w:val="00A07F58"/>
    <w:rsid w:val="00A238CB"/>
    <w:rsid w:val="00A42441"/>
    <w:rsid w:val="00A43984"/>
    <w:rsid w:val="00A85A4C"/>
    <w:rsid w:val="00AD7765"/>
    <w:rsid w:val="00B061F8"/>
    <w:rsid w:val="00B24CA7"/>
    <w:rsid w:val="00B267BD"/>
    <w:rsid w:val="00B27EB6"/>
    <w:rsid w:val="00B4039A"/>
    <w:rsid w:val="00B5605F"/>
    <w:rsid w:val="00B56218"/>
    <w:rsid w:val="00B62ED6"/>
    <w:rsid w:val="00B946A8"/>
    <w:rsid w:val="00BA3701"/>
    <w:rsid w:val="00BC793C"/>
    <w:rsid w:val="00BF339A"/>
    <w:rsid w:val="00C21474"/>
    <w:rsid w:val="00C72687"/>
    <w:rsid w:val="00C86298"/>
    <w:rsid w:val="00C94F13"/>
    <w:rsid w:val="00CA7344"/>
    <w:rsid w:val="00CD516C"/>
    <w:rsid w:val="00CF34D6"/>
    <w:rsid w:val="00CF5E96"/>
    <w:rsid w:val="00D15032"/>
    <w:rsid w:val="00D42BFA"/>
    <w:rsid w:val="00D437DA"/>
    <w:rsid w:val="00D55244"/>
    <w:rsid w:val="00DB2CB6"/>
    <w:rsid w:val="00DE5DC4"/>
    <w:rsid w:val="00DF14C3"/>
    <w:rsid w:val="00DF1F73"/>
    <w:rsid w:val="00E156C0"/>
    <w:rsid w:val="00E21FA3"/>
    <w:rsid w:val="00E23046"/>
    <w:rsid w:val="00E2448E"/>
    <w:rsid w:val="00E272CA"/>
    <w:rsid w:val="00E4511D"/>
    <w:rsid w:val="00E6235C"/>
    <w:rsid w:val="00E627B2"/>
    <w:rsid w:val="00E77851"/>
    <w:rsid w:val="00EA2A17"/>
    <w:rsid w:val="00EA5162"/>
    <w:rsid w:val="00EB47B8"/>
    <w:rsid w:val="00ED16B6"/>
    <w:rsid w:val="00ED28E2"/>
    <w:rsid w:val="00ED377A"/>
    <w:rsid w:val="00EE1AD8"/>
    <w:rsid w:val="00EF3240"/>
    <w:rsid w:val="00F02CFD"/>
    <w:rsid w:val="00F4734A"/>
    <w:rsid w:val="00F72B82"/>
    <w:rsid w:val="00F865AC"/>
    <w:rsid w:val="00F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66003B-910D-43C4-AB57-53EDC3CE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540"/>
    </w:pPr>
    <w:rPr>
      <w:sz w:val="28"/>
    </w:rPr>
  </w:style>
  <w:style w:type="paragraph" w:styleId="20">
    <w:name w:val="Body Text Indent 2"/>
    <w:basedOn w:val="a"/>
    <w:pPr>
      <w:ind w:left="1440" w:hanging="720"/>
    </w:pPr>
    <w:rPr>
      <w:sz w:val="28"/>
    </w:rPr>
  </w:style>
  <w:style w:type="paragraph" w:styleId="30">
    <w:name w:val="Body Text Indent 3"/>
    <w:basedOn w:val="a"/>
    <w:pPr>
      <w:ind w:left="540"/>
    </w:pPr>
    <w:rPr>
      <w:sz w:val="28"/>
    </w:rPr>
  </w:style>
  <w:style w:type="paragraph" w:styleId="a6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  <w:lang w:eastAsia="x-none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styleId="ac">
    <w:name w:val="List Paragraph"/>
    <w:basedOn w:val="a"/>
    <w:uiPriority w:val="34"/>
    <w:qFormat/>
    <w:rsid w:val="007016C5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EF3240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4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5AA1-ED5A-40FA-AB32-EE6A7A43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GIGABYTE</cp:lastModifiedBy>
  <cp:revision>2</cp:revision>
  <cp:lastPrinted>2013-07-02T05:12:00Z</cp:lastPrinted>
  <dcterms:created xsi:type="dcterms:W3CDTF">2018-01-24T12:02:00Z</dcterms:created>
  <dcterms:modified xsi:type="dcterms:W3CDTF">2018-01-24T12:02:00Z</dcterms:modified>
</cp:coreProperties>
</file>