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3E" w:rsidRPr="00E14BD6" w:rsidRDefault="003E553E" w:rsidP="003E553E">
      <w:pPr>
        <w:pStyle w:val="a3"/>
        <w:tabs>
          <w:tab w:val="left" w:pos="374"/>
          <w:tab w:val="left" w:pos="561"/>
          <w:tab w:val="left" w:pos="1122"/>
          <w:tab w:val="left" w:pos="2431"/>
          <w:tab w:val="left" w:pos="3927"/>
        </w:tabs>
        <w:rPr>
          <w:b/>
          <w:bCs/>
        </w:rPr>
      </w:pPr>
      <w:r>
        <w:rPr>
          <w:b/>
          <w:bCs/>
        </w:rPr>
        <w:t>МІНІСТЕРСТВО ОСВІТИ І НАУКИ УКРАЇНИ</w:t>
      </w:r>
    </w:p>
    <w:p w:rsidR="003E553E" w:rsidRDefault="003E553E" w:rsidP="003E553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Дніпровський національний університет імені Олеся Гончара</w:t>
      </w:r>
    </w:p>
    <w:p w:rsidR="003E553E" w:rsidRDefault="003E553E" w:rsidP="003E553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Факультет української й іноземної філології</w:t>
      </w:r>
    </w:p>
    <w:p w:rsidR="003E553E" w:rsidRDefault="003E553E" w:rsidP="003E553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та мистецтвознавства</w:t>
      </w:r>
    </w:p>
    <w:p w:rsidR="003E553E" w:rsidRDefault="003E553E" w:rsidP="003E553E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Кафедра образотворчого мистецтва і дизайну</w:t>
      </w:r>
    </w:p>
    <w:p w:rsidR="003E553E" w:rsidRDefault="003E553E" w:rsidP="003E553E">
      <w:pPr>
        <w:jc w:val="center"/>
        <w:rPr>
          <w:sz w:val="28"/>
          <w:lang w:val="uk-UA"/>
        </w:rPr>
      </w:pPr>
    </w:p>
    <w:p w:rsidR="003E553E" w:rsidRDefault="003E553E" w:rsidP="003E553E">
      <w:pPr>
        <w:jc w:val="center"/>
        <w:rPr>
          <w:sz w:val="28"/>
          <w:lang w:val="uk-UA"/>
        </w:rPr>
      </w:pPr>
    </w:p>
    <w:p w:rsidR="003E553E" w:rsidRDefault="003E553E" w:rsidP="003E553E">
      <w:pPr>
        <w:tabs>
          <w:tab w:val="left" w:pos="294"/>
          <w:tab w:val="left" w:pos="672"/>
        </w:tabs>
        <w:jc w:val="center"/>
        <w:rPr>
          <w:sz w:val="28"/>
          <w:lang w:val="uk-UA"/>
        </w:rPr>
      </w:pPr>
    </w:p>
    <w:p w:rsidR="003E553E" w:rsidRDefault="003E553E" w:rsidP="003E553E">
      <w:pPr>
        <w:pStyle w:val="1"/>
        <w:ind w:firstLine="5049"/>
        <w:jc w:val="right"/>
        <w:rPr>
          <w:b/>
          <w:bCs/>
        </w:rPr>
      </w:pPr>
      <w:r>
        <w:rPr>
          <w:b/>
          <w:bCs/>
        </w:rPr>
        <w:t>“ЗАТВЕРДЖУЮ”</w:t>
      </w:r>
    </w:p>
    <w:p w:rsidR="003E553E" w:rsidRDefault="003E553E" w:rsidP="003E553E">
      <w:pPr>
        <w:pStyle w:val="2"/>
        <w:ind w:firstLine="5049"/>
        <w:jc w:val="right"/>
        <w:rPr>
          <w:b/>
          <w:bCs/>
          <w:sz w:val="24"/>
        </w:rPr>
      </w:pPr>
      <w:r>
        <w:rPr>
          <w:sz w:val="24"/>
        </w:rPr>
        <w:t>Декан факультету української й іноземної філології та мистецтвознавства</w:t>
      </w:r>
    </w:p>
    <w:p w:rsidR="003E553E" w:rsidRDefault="003E553E" w:rsidP="003E553E">
      <w:pPr>
        <w:pStyle w:val="a7"/>
        <w:tabs>
          <w:tab w:val="clear" w:pos="4677"/>
          <w:tab w:val="clear" w:pos="9355"/>
        </w:tabs>
        <w:rPr>
          <w:lang w:val="uk-UA"/>
        </w:rPr>
      </w:pPr>
    </w:p>
    <w:p w:rsidR="003E553E" w:rsidRDefault="003E553E" w:rsidP="003E553E">
      <w:pPr>
        <w:pStyle w:val="a7"/>
        <w:tabs>
          <w:tab w:val="clear" w:pos="4677"/>
          <w:tab w:val="clear" w:pos="9355"/>
        </w:tabs>
        <w:jc w:val="right"/>
        <w:rPr>
          <w:lang w:val="uk-UA"/>
        </w:rPr>
      </w:pPr>
      <w:r>
        <w:rPr>
          <w:lang w:val="uk-UA"/>
        </w:rPr>
        <w:t xml:space="preserve">_______________/ І.С. Попова </w:t>
      </w:r>
    </w:p>
    <w:p w:rsidR="003E553E" w:rsidRDefault="003E553E" w:rsidP="003E553E">
      <w:pPr>
        <w:ind w:firstLine="5049"/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 “ ___”__________</w:t>
      </w:r>
      <w:r>
        <w:rPr>
          <w:lang w:val="uk-UA"/>
        </w:rPr>
        <w:t>20</w:t>
      </w:r>
      <w:r w:rsidRPr="00513B1D">
        <w:t>1</w:t>
      </w:r>
      <w:r>
        <w:rPr>
          <w:lang w:val="uk-UA"/>
        </w:rPr>
        <w:t>7__р.</w:t>
      </w:r>
    </w:p>
    <w:p w:rsidR="003E553E" w:rsidRDefault="003E553E" w:rsidP="003E553E">
      <w:pPr>
        <w:ind w:firstLine="5049"/>
        <w:jc w:val="right"/>
        <w:rPr>
          <w:sz w:val="28"/>
          <w:lang w:val="uk-UA"/>
        </w:rPr>
      </w:pPr>
    </w:p>
    <w:p w:rsidR="003E553E" w:rsidRDefault="003E553E" w:rsidP="003E553E">
      <w:pPr>
        <w:jc w:val="right"/>
        <w:rPr>
          <w:sz w:val="28"/>
          <w:lang w:val="uk-UA"/>
        </w:rPr>
      </w:pPr>
    </w:p>
    <w:p w:rsidR="008E1E56" w:rsidRDefault="008E1E56" w:rsidP="008E1E56">
      <w:pPr>
        <w:rPr>
          <w:sz w:val="28"/>
          <w:lang w:val="uk-UA"/>
        </w:rPr>
      </w:pPr>
    </w:p>
    <w:p w:rsidR="008E1E56" w:rsidRDefault="008E1E56" w:rsidP="008E1E56">
      <w:pPr>
        <w:rPr>
          <w:sz w:val="28"/>
          <w:lang w:val="uk-UA"/>
        </w:rPr>
      </w:pPr>
    </w:p>
    <w:p w:rsidR="008E1E56" w:rsidRDefault="008E1E56" w:rsidP="008E1E56">
      <w:pPr>
        <w:rPr>
          <w:sz w:val="28"/>
          <w:lang w:val="uk-UA"/>
        </w:rPr>
      </w:pPr>
    </w:p>
    <w:p w:rsidR="008E1E56" w:rsidRDefault="008E1E56" w:rsidP="008E1E56">
      <w:pPr>
        <w:pStyle w:val="4"/>
        <w:rPr>
          <w:sz w:val="32"/>
        </w:rPr>
      </w:pPr>
      <w:r>
        <w:rPr>
          <w:sz w:val="32"/>
        </w:rPr>
        <w:t>Н  А  В  Ч  А  Л  Ь  Н  А    П  Р  О  Г  Р  А  М  А</w:t>
      </w:r>
    </w:p>
    <w:p w:rsidR="008E1E56" w:rsidRDefault="008E1E56" w:rsidP="008E1E56">
      <w:pPr>
        <w:pStyle w:val="a7"/>
        <w:tabs>
          <w:tab w:val="clear" w:pos="4677"/>
          <w:tab w:val="clear" w:pos="9355"/>
        </w:tabs>
        <w:jc w:val="center"/>
        <w:rPr>
          <w:lang w:val="uk-UA"/>
        </w:rPr>
      </w:pPr>
    </w:p>
    <w:p w:rsidR="008E1E56" w:rsidRPr="003E553E" w:rsidRDefault="008E1E56" w:rsidP="008E1E56">
      <w:pPr>
        <w:pStyle w:val="a7"/>
        <w:tabs>
          <w:tab w:val="clear" w:pos="4677"/>
          <w:tab w:val="clear" w:pos="9355"/>
        </w:tabs>
        <w:jc w:val="center"/>
        <w:rPr>
          <w:sz w:val="28"/>
          <w:szCs w:val="28"/>
          <w:lang w:val="uk-UA"/>
        </w:rPr>
      </w:pPr>
      <w:r w:rsidRPr="003E553E">
        <w:rPr>
          <w:sz w:val="28"/>
          <w:szCs w:val="28"/>
          <w:lang w:val="uk-UA"/>
        </w:rPr>
        <w:t xml:space="preserve"> з дисципліни</w:t>
      </w:r>
    </w:p>
    <w:p w:rsidR="008E1E56" w:rsidRPr="003E553E" w:rsidRDefault="003E553E" w:rsidP="008E1E56">
      <w:pPr>
        <w:jc w:val="center"/>
        <w:rPr>
          <w:b/>
          <w:sz w:val="32"/>
          <w:lang w:val="uk-UA"/>
        </w:rPr>
      </w:pPr>
      <w:r>
        <w:rPr>
          <w:b/>
          <w:sz w:val="32"/>
          <w:lang w:val="uk-UA"/>
        </w:rPr>
        <w:t>«</w:t>
      </w:r>
      <w:r w:rsidR="008E1E56" w:rsidRPr="003E553E">
        <w:rPr>
          <w:b/>
          <w:sz w:val="32"/>
          <w:lang w:val="uk-UA"/>
        </w:rPr>
        <w:t>Комплексне</w:t>
      </w:r>
      <w:r>
        <w:rPr>
          <w:b/>
          <w:sz w:val="32"/>
          <w:lang w:val="uk-UA"/>
        </w:rPr>
        <w:t xml:space="preserve"> проектування»</w:t>
      </w:r>
    </w:p>
    <w:p w:rsidR="008E1E56" w:rsidRPr="003E553E" w:rsidRDefault="008E1E56" w:rsidP="008E1E56">
      <w:pPr>
        <w:jc w:val="center"/>
        <w:rPr>
          <w:b/>
          <w:sz w:val="28"/>
          <w:lang w:val="uk-UA"/>
        </w:rPr>
      </w:pPr>
    </w:p>
    <w:p w:rsidR="008E1E56" w:rsidRDefault="008E1E56" w:rsidP="008E1E56">
      <w:pPr>
        <w:jc w:val="center"/>
        <w:rPr>
          <w:sz w:val="28"/>
          <w:lang w:val="uk-UA"/>
        </w:rPr>
      </w:pPr>
    </w:p>
    <w:p w:rsidR="008E1E56" w:rsidRDefault="008E1E56" w:rsidP="008E1E5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</w:t>
      </w:r>
    </w:p>
    <w:p w:rsidR="008E1E56" w:rsidRDefault="008E1E56" w:rsidP="008E1E56">
      <w:pPr>
        <w:jc w:val="center"/>
        <w:rPr>
          <w:sz w:val="28"/>
          <w:lang w:val="uk-UA"/>
        </w:rPr>
      </w:pPr>
    </w:p>
    <w:p w:rsidR="008E1E56" w:rsidRDefault="008E1E56" w:rsidP="008E1E56">
      <w:pPr>
        <w:jc w:val="center"/>
        <w:rPr>
          <w:sz w:val="28"/>
          <w:lang w:val="uk-UA"/>
        </w:rPr>
      </w:pPr>
    </w:p>
    <w:p w:rsidR="008E1E56" w:rsidRDefault="008E1E56" w:rsidP="008E1E56">
      <w:pPr>
        <w:jc w:val="center"/>
        <w:rPr>
          <w:sz w:val="28"/>
          <w:lang w:val="uk-UA"/>
        </w:rPr>
      </w:pPr>
    </w:p>
    <w:p w:rsidR="008E1E56" w:rsidRDefault="008E1E56" w:rsidP="008E1E56">
      <w:pPr>
        <w:jc w:val="center"/>
        <w:rPr>
          <w:sz w:val="28"/>
          <w:lang w:val="uk-UA"/>
        </w:rPr>
      </w:pPr>
    </w:p>
    <w:p w:rsidR="008E1E56" w:rsidRDefault="008E1E56" w:rsidP="008E1E56">
      <w:pPr>
        <w:jc w:val="center"/>
        <w:rPr>
          <w:sz w:val="28"/>
          <w:lang w:val="uk-UA"/>
        </w:rPr>
      </w:pPr>
    </w:p>
    <w:p w:rsidR="008E1E56" w:rsidRDefault="008E1E56" w:rsidP="008E1E56">
      <w:pPr>
        <w:jc w:val="center"/>
        <w:rPr>
          <w:sz w:val="28"/>
          <w:lang w:val="uk-UA"/>
        </w:rPr>
      </w:pPr>
    </w:p>
    <w:p w:rsidR="008E1E56" w:rsidRDefault="008E1E56" w:rsidP="008E1E56">
      <w:pPr>
        <w:rPr>
          <w:sz w:val="28"/>
          <w:lang w:val="uk-UA"/>
        </w:rPr>
      </w:pPr>
    </w:p>
    <w:p w:rsidR="008E1E56" w:rsidRDefault="008E1E56" w:rsidP="008E1E56">
      <w:pPr>
        <w:rPr>
          <w:sz w:val="28"/>
          <w:lang w:val="uk-UA"/>
        </w:rPr>
      </w:pPr>
    </w:p>
    <w:p w:rsidR="008E1E56" w:rsidRDefault="008E1E56" w:rsidP="008E1E56">
      <w:pPr>
        <w:jc w:val="center"/>
        <w:rPr>
          <w:sz w:val="28"/>
          <w:lang w:val="uk-UA"/>
        </w:rPr>
      </w:pPr>
    </w:p>
    <w:p w:rsidR="008E1E56" w:rsidRDefault="008E1E56" w:rsidP="008E1E56">
      <w:pPr>
        <w:jc w:val="center"/>
        <w:rPr>
          <w:sz w:val="28"/>
          <w:lang w:val="uk-UA"/>
        </w:rPr>
      </w:pPr>
    </w:p>
    <w:p w:rsidR="008E1E56" w:rsidRDefault="008E1E56" w:rsidP="008E1E56">
      <w:pPr>
        <w:jc w:val="center"/>
        <w:rPr>
          <w:sz w:val="28"/>
          <w:lang w:val="uk-UA"/>
        </w:rPr>
      </w:pPr>
    </w:p>
    <w:p w:rsidR="008E1E56" w:rsidRDefault="008E1E56" w:rsidP="008E1E56">
      <w:pPr>
        <w:jc w:val="center"/>
        <w:rPr>
          <w:sz w:val="28"/>
          <w:lang w:val="uk-UA"/>
        </w:rPr>
      </w:pPr>
    </w:p>
    <w:p w:rsidR="008E1E56" w:rsidRDefault="008E1E56" w:rsidP="008E1E56">
      <w:pPr>
        <w:rPr>
          <w:sz w:val="28"/>
          <w:lang w:val="uk-UA"/>
        </w:rPr>
      </w:pPr>
    </w:p>
    <w:p w:rsidR="008E1E56" w:rsidRDefault="008E1E56" w:rsidP="008E1E56">
      <w:pPr>
        <w:jc w:val="center"/>
        <w:rPr>
          <w:sz w:val="28"/>
          <w:lang w:val="uk-UA"/>
        </w:rPr>
      </w:pPr>
    </w:p>
    <w:p w:rsidR="008E1E56" w:rsidRDefault="008E1E56" w:rsidP="008E1E56">
      <w:pPr>
        <w:rPr>
          <w:sz w:val="28"/>
          <w:lang w:val="uk-UA"/>
        </w:rPr>
      </w:pPr>
    </w:p>
    <w:p w:rsidR="008E1E56" w:rsidRDefault="008E1E56" w:rsidP="008E1E56">
      <w:pPr>
        <w:pStyle w:val="5"/>
        <w:rPr>
          <w:b w:val="0"/>
          <w:bCs w:val="0"/>
          <w:sz w:val="28"/>
          <w:lang w:val="uk-UA"/>
        </w:rPr>
      </w:pPr>
      <w:r>
        <w:rPr>
          <w:b w:val="0"/>
          <w:bCs w:val="0"/>
          <w:sz w:val="28"/>
          <w:lang w:val="uk-UA"/>
        </w:rPr>
        <w:t xml:space="preserve">Дніпро </w:t>
      </w:r>
      <w:r w:rsidR="003E553E">
        <w:rPr>
          <w:b w:val="0"/>
          <w:bCs w:val="0"/>
          <w:sz w:val="28"/>
          <w:lang w:val="uk-UA"/>
        </w:rPr>
        <w:t>-</w:t>
      </w:r>
      <w:r>
        <w:rPr>
          <w:b w:val="0"/>
          <w:bCs w:val="0"/>
          <w:sz w:val="28"/>
          <w:lang w:val="uk-UA"/>
        </w:rPr>
        <w:t xml:space="preserve"> 201</w:t>
      </w:r>
      <w:r w:rsidR="003E553E">
        <w:rPr>
          <w:b w:val="0"/>
          <w:bCs w:val="0"/>
          <w:sz w:val="28"/>
          <w:lang w:val="uk-UA"/>
        </w:rPr>
        <w:t>7</w:t>
      </w:r>
      <w:r>
        <w:rPr>
          <w:b w:val="0"/>
          <w:bCs w:val="0"/>
          <w:sz w:val="28"/>
          <w:lang w:val="uk-UA"/>
        </w:rPr>
        <w:t>р.</w:t>
      </w:r>
    </w:p>
    <w:p w:rsidR="008E1E56" w:rsidRDefault="008E1E56" w:rsidP="008E1E56">
      <w:pPr>
        <w:tabs>
          <w:tab w:val="left" w:pos="374"/>
          <w:tab w:val="left" w:pos="561"/>
        </w:tabs>
        <w:jc w:val="center"/>
        <w:rPr>
          <w:sz w:val="20"/>
          <w:lang w:val="uk-UA"/>
        </w:rPr>
      </w:pPr>
    </w:p>
    <w:p w:rsidR="008E1E56" w:rsidRPr="00251E1B" w:rsidRDefault="008E1E56" w:rsidP="003E553E">
      <w:pPr>
        <w:pStyle w:val="a5"/>
        <w:pageBreakBefore/>
        <w:rPr>
          <w:szCs w:val="28"/>
        </w:rPr>
      </w:pPr>
      <w:r w:rsidRPr="00251E1B">
        <w:rPr>
          <w:szCs w:val="28"/>
        </w:rPr>
        <w:lastRenderedPageBreak/>
        <w:t>РОЗРОБЛЕНО ТА ВНЕСЕНО: ___</w:t>
      </w:r>
      <w:proofErr w:type="spellStart"/>
      <w:r w:rsidRPr="00251E1B">
        <w:rPr>
          <w:szCs w:val="28"/>
          <w:u w:val="single"/>
          <w:lang w:val="ru-RU"/>
        </w:rPr>
        <w:t>Дн</w:t>
      </w:r>
      <w:r w:rsidRPr="00251E1B">
        <w:rPr>
          <w:szCs w:val="28"/>
          <w:u w:val="single"/>
        </w:rPr>
        <w:t>іпровський</w:t>
      </w:r>
      <w:proofErr w:type="spellEnd"/>
      <w:r w:rsidRPr="00251E1B">
        <w:rPr>
          <w:szCs w:val="28"/>
          <w:u w:val="single"/>
        </w:rPr>
        <w:t xml:space="preserve"> національний університет імені Олеся Гончара</w:t>
      </w:r>
      <w:r w:rsidRPr="00251E1B">
        <w:rPr>
          <w:szCs w:val="28"/>
        </w:rPr>
        <w:t>___</w:t>
      </w:r>
    </w:p>
    <w:p w:rsidR="008E1E56" w:rsidRPr="00251E1B" w:rsidRDefault="008E1E56" w:rsidP="008E1E56">
      <w:pPr>
        <w:rPr>
          <w:sz w:val="28"/>
          <w:szCs w:val="28"/>
        </w:rPr>
      </w:pPr>
      <w:r w:rsidRPr="00251E1B">
        <w:rPr>
          <w:sz w:val="28"/>
          <w:szCs w:val="28"/>
        </w:rPr>
        <w:t xml:space="preserve">                                                                      </w:t>
      </w:r>
    </w:p>
    <w:p w:rsidR="008E1E56" w:rsidRPr="00251E1B" w:rsidRDefault="008E1E56" w:rsidP="008E1E56">
      <w:pPr>
        <w:rPr>
          <w:sz w:val="28"/>
          <w:szCs w:val="28"/>
        </w:rPr>
      </w:pPr>
    </w:p>
    <w:p w:rsidR="008E1E56" w:rsidRPr="00251E1B" w:rsidRDefault="008E1E56" w:rsidP="008E1E56">
      <w:pPr>
        <w:jc w:val="both"/>
        <w:rPr>
          <w:sz w:val="28"/>
          <w:szCs w:val="28"/>
          <w:u w:val="single"/>
          <w:lang w:val="uk-UA"/>
        </w:rPr>
      </w:pPr>
      <w:r w:rsidRPr="00251E1B">
        <w:rPr>
          <w:sz w:val="28"/>
          <w:szCs w:val="28"/>
        </w:rPr>
        <w:t xml:space="preserve">РОЗРОБНИКИ ПРОГРАМИ: </w:t>
      </w:r>
      <w:r w:rsidRPr="00251E1B">
        <w:rPr>
          <w:sz w:val="28"/>
          <w:szCs w:val="28"/>
          <w:u w:val="single"/>
        </w:rPr>
        <w:t xml:space="preserve"> </w:t>
      </w:r>
      <w:proofErr w:type="spellStart"/>
      <w:r w:rsidRPr="00251E1B">
        <w:rPr>
          <w:sz w:val="28"/>
          <w:szCs w:val="28"/>
          <w:u w:val="single"/>
          <w:lang w:val="uk-UA"/>
        </w:rPr>
        <w:t>Храмцов</w:t>
      </w:r>
      <w:proofErr w:type="spellEnd"/>
      <w:r w:rsidRPr="00251E1B">
        <w:rPr>
          <w:sz w:val="28"/>
          <w:szCs w:val="28"/>
          <w:u w:val="single"/>
          <w:lang w:val="uk-UA"/>
        </w:rPr>
        <w:t xml:space="preserve"> М. І</w:t>
      </w:r>
      <w:r w:rsidRPr="00251E1B">
        <w:rPr>
          <w:sz w:val="28"/>
          <w:szCs w:val="28"/>
          <w:u w:val="single"/>
        </w:rPr>
        <w:t xml:space="preserve">., </w:t>
      </w:r>
      <w:r w:rsidRPr="00251E1B">
        <w:rPr>
          <w:sz w:val="28"/>
          <w:szCs w:val="28"/>
          <w:u w:val="single"/>
          <w:lang w:val="uk-UA"/>
        </w:rPr>
        <w:t>ст. викладач,</w:t>
      </w:r>
      <w:r w:rsidRPr="00251E1B">
        <w:rPr>
          <w:sz w:val="28"/>
          <w:szCs w:val="28"/>
          <w:u w:val="single"/>
        </w:rPr>
        <w:t xml:space="preserve"> </w:t>
      </w:r>
      <w:proofErr w:type="spellStart"/>
      <w:r w:rsidRPr="00251E1B">
        <w:rPr>
          <w:sz w:val="28"/>
          <w:szCs w:val="28"/>
          <w:u w:val="single"/>
        </w:rPr>
        <w:t>кафедри</w:t>
      </w:r>
      <w:proofErr w:type="spellEnd"/>
      <w:r w:rsidRPr="00251E1B">
        <w:rPr>
          <w:sz w:val="28"/>
          <w:szCs w:val="28"/>
          <w:u w:val="single"/>
        </w:rPr>
        <w:t xml:space="preserve"> </w:t>
      </w:r>
      <w:proofErr w:type="spellStart"/>
      <w:r w:rsidRPr="00251E1B">
        <w:rPr>
          <w:sz w:val="28"/>
          <w:szCs w:val="28"/>
          <w:u w:val="single"/>
        </w:rPr>
        <w:t>образотворчого</w:t>
      </w:r>
      <w:proofErr w:type="spellEnd"/>
      <w:r w:rsidRPr="00251E1B">
        <w:rPr>
          <w:sz w:val="28"/>
          <w:szCs w:val="28"/>
          <w:u w:val="single"/>
        </w:rPr>
        <w:t xml:space="preserve">      </w:t>
      </w:r>
      <w:proofErr w:type="spellStart"/>
      <w:r w:rsidRPr="00251E1B">
        <w:rPr>
          <w:sz w:val="28"/>
          <w:szCs w:val="28"/>
          <w:u w:val="single"/>
        </w:rPr>
        <w:t>мистецтва</w:t>
      </w:r>
      <w:proofErr w:type="spellEnd"/>
      <w:r w:rsidRPr="00251E1B">
        <w:rPr>
          <w:sz w:val="28"/>
          <w:szCs w:val="28"/>
          <w:u w:val="single"/>
        </w:rPr>
        <w:t xml:space="preserve"> </w:t>
      </w:r>
      <w:proofErr w:type="spellStart"/>
      <w:r w:rsidRPr="00251E1B">
        <w:rPr>
          <w:sz w:val="28"/>
          <w:szCs w:val="28"/>
          <w:u w:val="single"/>
        </w:rPr>
        <w:t>і</w:t>
      </w:r>
      <w:proofErr w:type="spellEnd"/>
      <w:r w:rsidRPr="00251E1B">
        <w:rPr>
          <w:sz w:val="28"/>
          <w:szCs w:val="28"/>
          <w:u w:val="single"/>
        </w:rPr>
        <w:t xml:space="preserve"> дизайну</w:t>
      </w:r>
      <w:r w:rsidRPr="00251E1B">
        <w:rPr>
          <w:sz w:val="28"/>
          <w:szCs w:val="28"/>
          <w:u w:val="single"/>
          <w:lang w:val="uk-UA"/>
        </w:rPr>
        <w:t xml:space="preserve">, </w:t>
      </w:r>
    </w:p>
    <w:p w:rsidR="008E1E56" w:rsidRPr="00251E1B" w:rsidRDefault="008E1E56" w:rsidP="008E1E56">
      <w:pPr>
        <w:rPr>
          <w:sz w:val="28"/>
          <w:szCs w:val="28"/>
        </w:rPr>
      </w:pPr>
    </w:p>
    <w:p w:rsidR="008E1E56" w:rsidRPr="00251E1B" w:rsidRDefault="008E1E56" w:rsidP="008E1E56">
      <w:pPr>
        <w:rPr>
          <w:sz w:val="28"/>
          <w:szCs w:val="28"/>
          <w:lang w:val="uk-UA"/>
        </w:rPr>
      </w:pPr>
    </w:p>
    <w:p w:rsidR="008E1E56" w:rsidRPr="00251E1B" w:rsidRDefault="008E1E56" w:rsidP="008E1E56">
      <w:pPr>
        <w:rPr>
          <w:sz w:val="28"/>
          <w:szCs w:val="28"/>
        </w:rPr>
      </w:pPr>
    </w:p>
    <w:p w:rsidR="008E1E56" w:rsidRPr="00251E1B" w:rsidRDefault="008E1E56" w:rsidP="008E1E56">
      <w:pPr>
        <w:rPr>
          <w:sz w:val="28"/>
          <w:szCs w:val="28"/>
        </w:rPr>
      </w:pPr>
    </w:p>
    <w:p w:rsidR="003E553E" w:rsidRPr="00251E1B" w:rsidRDefault="003E553E" w:rsidP="003E553E">
      <w:pPr>
        <w:rPr>
          <w:sz w:val="28"/>
          <w:szCs w:val="28"/>
        </w:rPr>
      </w:pPr>
      <w:r w:rsidRPr="00251E1B">
        <w:rPr>
          <w:sz w:val="28"/>
          <w:szCs w:val="28"/>
        </w:rPr>
        <w:t xml:space="preserve">Обговорено та </w:t>
      </w:r>
      <w:proofErr w:type="spellStart"/>
      <w:r w:rsidRPr="00251E1B">
        <w:rPr>
          <w:sz w:val="28"/>
          <w:szCs w:val="28"/>
        </w:rPr>
        <w:t>схвалено</w:t>
      </w:r>
      <w:proofErr w:type="spellEnd"/>
      <w:r w:rsidRPr="00251E1B">
        <w:rPr>
          <w:sz w:val="28"/>
          <w:szCs w:val="28"/>
        </w:rPr>
        <w:t xml:space="preserve"> </w:t>
      </w:r>
      <w:proofErr w:type="spellStart"/>
      <w:r w:rsidRPr="00251E1B">
        <w:rPr>
          <w:sz w:val="28"/>
          <w:szCs w:val="28"/>
        </w:rPr>
        <w:t>науково-методичною</w:t>
      </w:r>
      <w:proofErr w:type="spellEnd"/>
      <w:r w:rsidRPr="00251E1B">
        <w:rPr>
          <w:sz w:val="28"/>
          <w:szCs w:val="28"/>
        </w:rPr>
        <w:t xml:space="preserve"> </w:t>
      </w:r>
      <w:proofErr w:type="spellStart"/>
      <w:r w:rsidRPr="00251E1B">
        <w:rPr>
          <w:sz w:val="28"/>
          <w:szCs w:val="28"/>
        </w:rPr>
        <w:t>комісією</w:t>
      </w:r>
      <w:proofErr w:type="spellEnd"/>
      <w:r w:rsidRPr="00251E1B">
        <w:rPr>
          <w:sz w:val="28"/>
          <w:szCs w:val="28"/>
        </w:rPr>
        <w:t xml:space="preserve">  за  </w:t>
      </w:r>
      <w:proofErr w:type="spellStart"/>
      <w:r w:rsidRPr="00251E1B">
        <w:rPr>
          <w:sz w:val="28"/>
          <w:szCs w:val="28"/>
        </w:rPr>
        <w:t>напрямом</w:t>
      </w:r>
      <w:proofErr w:type="spellEnd"/>
      <w:r w:rsidRPr="00251E1B">
        <w:rPr>
          <w:sz w:val="28"/>
          <w:szCs w:val="28"/>
        </w:rPr>
        <w:t xml:space="preserve"> </w:t>
      </w:r>
      <w:proofErr w:type="spellStart"/>
      <w:proofErr w:type="gramStart"/>
      <w:r w:rsidRPr="00251E1B">
        <w:rPr>
          <w:sz w:val="28"/>
          <w:szCs w:val="28"/>
        </w:rPr>
        <w:t>п</w:t>
      </w:r>
      <w:proofErr w:type="gramEnd"/>
      <w:r w:rsidRPr="00251E1B">
        <w:rPr>
          <w:sz w:val="28"/>
          <w:szCs w:val="28"/>
        </w:rPr>
        <w:t>ідготовки</w:t>
      </w:r>
      <w:proofErr w:type="spellEnd"/>
      <w:r w:rsidRPr="00251E1B">
        <w:rPr>
          <w:sz w:val="28"/>
          <w:szCs w:val="28"/>
        </w:rPr>
        <w:t>/</w:t>
      </w:r>
      <w:proofErr w:type="spellStart"/>
      <w:r w:rsidRPr="00251E1B">
        <w:rPr>
          <w:sz w:val="28"/>
          <w:szCs w:val="28"/>
        </w:rPr>
        <w:t>спеціальністю</w:t>
      </w:r>
      <w:proofErr w:type="spellEnd"/>
      <w:r w:rsidRPr="00251E1B">
        <w:rPr>
          <w:sz w:val="28"/>
          <w:szCs w:val="28"/>
        </w:rPr>
        <w:t xml:space="preserve"> </w:t>
      </w:r>
      <w:r w:rsidRPr="00342D8C">
        <w:rPr>
          <w:iCs/>
          <w:sz w:val="28"/>
          <w:szCs w:val="28"/>
          <w:u w:val="single"/>
          <w:lang w:val="uk-UA"/>
        </w:rPr>
        <w:t>022 Дизайн; 6.020207 Дизайн; 023 Образотворче мистецтво, декоративне мистецтво, реставрація; 6.020205 Образотворче мистецтво</w:t>
      </w:r>
    </w:p>
    <w:p w:rsidR="003E553E" w:rsidRPr="00251E1B" w:rsidRDefault="003E553E" w:rsidP="003E553E">
      <w:pPr>
        <w:rPr>
          <w:sz w:val="28"/>
          <w:szCs w:val="28"/>
        </w:rPr>
      </w:pPr>
    </w:p>
    <w:p w:rsidR="003E553E" w:rsidRPr="00251E1B" w:rsidRDefault="003E553E" w:rsidP="003E553E">
      <w:pPr>
        <w:jc w:val="center"/>
        <w:rPr>
          <w:sz w:val="28"/>
          <w:szCs w:val="28"/>
        </w:rPr>
      </w:pPr>
    </w:p>
    <w:p w:rsidR="003E553E" w:rsidRPr="00F74E88" w:rsidRDefault="003E553E" w:rsidP="003E553E">
      <w:pPr>
        <w:rPr>
          <w:color w:val="FF0000"/>
          <w:sz w:val="28"/>
          <w:szCs w:val="28"/>
        </w:rPr>
      </w:pPr>
      <w:r w:rsidRPr="00F74E88">
        <w:rPr>
          <w:sz w:val="28"/>
          <w:szCs w:val="28"/>
          <w:lang w:val="uk-UA"/>
        </w:rPr>
        <w:t xml:space="preserve">Протокол від  </w:t>
      </w:r>
      <w:r w:rsidRPr="00F74E88">
        <w:rPr>
          <w:sz w:val="28"/>
          <w:szCs w:val="28"/>
          <w:u w:val="single"/>
          <w:lang w:val="uk-UA"/>
        </w:rPr>
        <w:t xml:space="preserve">19.06.2017  </w:t>
      </w:r>
      <w:r w:rsidRPr="00F74E88">
        <w:rPr>
          <w:sz w:val="28"/>
          <w:szCs w:val="28"/>
          <w:lang w:val="uk-UA"/>
        </w:rPr>
        <w:t xml:space="preserve">року № </w:t>
      </w:r>
      <w:r w:rsidRPr="00F74E88">
        <w:rPr>
          <w:sz w:val="28"/>
          <w:szCs w:val="28"/>
          <w:u w:val="single"/>
          <w:lang w:val="uk-UA"/>
        </w:rPr>
        <w:t>21</w:t>
      </w:r>
    </w:p>
    <w:p w:rsidR="003E553E" w:rsidRPr="00043603" w:rsidRDefault="003E553E" w:rsidP="003E553E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rPr>
          <w:sz w:val="32"/>
          <w:lang w:val="uk-UA"/>
        </w:rPr>
      </w:pPr>
    </w:p>
    <w:p w:rsidR="008E1E56" w:rsidRDefault="008E1E56" w:rsidP="008E1E56">
      <w:pPr>
        <w:jc w:val="center"/>
        <w:rPr>
          <w:b/>
          <w:bCs/>
          <w:caps/>
          <w:sz w:val="28"/>
          <w:szCs w:val="28"/>
          <w:lang w:val="uk-UA"/>
        </w:rPr>
      </w:pPr>
    </w:p>
    <w:p w:rsidR="008E1E56" w:rsidRDefault="008E1E56" w:rsidP="003E553E">
      <w:pPr>
        <w:pageBreakBefore/>
        <w:jc w:val="center"/>
        <w:rPr>
          <w:b/>
          <w:bCs/>
          <w:caps/>
          <w:sz w:val="28"/>
          <w:szCs w:val="28"/>
          <w:lang w:val="uk-UA"/>
        </w:rPr>
      </w:pPr>
      <w:proofErr w:type="gramStart"/>
      <w:r w:rsidRPr="00C8656D">
        <w:rPr>
          <w:b/>
          <w:bCs/>
          <w:caps/>
          <w:sz w:val="28"/>
          <w:szCs w:val="28"/>
        </w:rPr>
        <w:lastRenderedPageBreak/>
        <w:t>Вступ</w:t>
      </w:r>
      <w:proofErr w:type="gramEnd"/>
    </w:p>
    <w:p w:rsidR="008E1E56" w:rsidRPr="0023021F" w:rsidRDefault="008E1E56" w:rsidP="008E1E56">
      <w:pPr>
        <w:jc w:val="center"/>
        <w:rPr>
          <w:b/>
          <w:bCs/>
          <w:caps/>
          <w:sz w:val="28"/>
          <w:szCs w:val="28"/>
          <w:lang w:val="uk-UA"/>
        </w:rPr>
      </w:pPr>
    </w:p>
    <w:p w:rsidR="008E1E56" w:rsidRPr="00EC6BAA" w:rsidRDefault="008E1E56" w:rsidP="00EC6BAA">
      <w:pPr>
        <w:widowControl w:val="0"/>
        <w:ind w:firstLine="709"/>
        <w:jc w:val="both"/>
        <w:rPr>
          <w:iCs/>
          <w:sz w:val="28"/>
          <w:szCs w:val="28"/>
          <w:lang w:eastAsia="uk-UA"/>
        </w:rPr>
      </w:pPr>
      <w:proofErr w:type="spellStart"/>
      <w:r w:rsidRPr="00EC6BAA">
        <w:rPr>
          <w:sz w:val="28"/>
          <w:szCs w:val="28"/>
        </w:rPr>
        <w:t>Програма</w:t>
      </w:r>
      <w:proofErr w:type="spellEnd"/>
      <w:r w:rsidRPr="00EC6BAA">
        <w:rPr>
          <w:sz w:val="28"/>
          <w:szCs w:val="28"/>
        </w:rPr>
        <w:t xml:space="preserve"> </w:t>
      </w:r>
      <w:proofErr w:type="spellStart"/>
      <w:r w:rsidRPr="00EC6BAA">
        <w:rPr>
          <w:sz w:val="28"/>
          <w:szCs w:val="28"/>
        </w:rPr>
        <w:t>вивчення</w:t>
      </w:r>
      <w:proofErr w:type="spellEnd"/>
      <w:r w:rsidRPr="00EC6BAA">
        <w:rPr>
          <w:sz w:val="28"/>
          <w:szCs w:val="28"/>
        </w:rPr>
        <w:t xml:space="preserve"> </w:t>
      </w:r>
      <w:proofErr w:type="spellStart"/>
      <w:r w:rsidRPr="00EC6BAA">
        <w:rPr>
          <w:sz w:val="28"/>
          <w:szCs w:val="28"/>
        </w:rPr>
        <w:t>нормативної</w:t>
      </w:r>
      <w:proofErr w:type="spellEnd"/>
      <w:r w:rsidRPr="00EC6BAA">
        <w:rPr>
          <w:sz w:val="28"/>
          <w:szCs w:val="28"/>
        </w:rPr>
        <w:t xml:space="preserve"> </w:t>
      </w:r>
      <w:proofErr w:type="spellStart"/>
      <w:r w:rsidRPr="00EC6BAA">
        <w:rPr>
          <w:sz w:val="28"/>
          <w:szCs w:val="28"/>
        </w:rPr>
        <w:t>навчальної</w:t>
      </w:r>
      <w:proofErr w:type="spellEnd"/>
      <w:r w:rsidRPr="00EC6BAA">
        <w:rPr>
          <w:sz w:val="28"/>
          <w:szCs w:val="28"/>
        </w:rPr>
        <w:t xml:space="preserve"> </w:t>
      </w:r>
      <w:proofErr w:type="spellStart"/>
      <w:r w:rsidRPr="00EC6BAA">
        <w:rPr>
          <w:sz w:val="28"/>
          <w:szCs w:val="28"/>
        </w:rPr>
        <w:t>дисципліни</w:t>
      </w:r>
      <w:proofErr w:type="spellEnd"/>
      <w:r w:rsidRPr="00EC6BAA">
        <w:rPr>
          <w:sz w:val="28"/>
          <w:szCs w:val="28"/>
        </w:rPr>
        <w:t xml:space="preserve"> “</w:t>
      </w:r>
      <w:r w:rsidRPr="00EC6BAA">
        <w:rPr>
          <w:sz w:val="28"/>
          <w:szCs w:val="28"/>
          <w:lang w:val="uk-UA"/>
        </w:rPr>
        <w:t>Комплексне проектування</w:t>
      </w:r>
      <w:r w:rsidRPr="00EC6BAA">
        <w:rPr>
          <w:sz w:val="28"/>
          <w:szCs w:val="28"/>
        </w:rPr>
        <w:t xml:space="preserve">” </w:t>
      </w:r>
      <w:proofErr w:type="spellStart"/>
      <w:r w:rsidRPr="00EC6BAA">
        <w:rPr>
          <w:sz w:val="28"/>
          <w:szCs w:val="28"/>
        </w:rPr>
        <w:t>складена</w:t>
      </w:r>
      <w:proofErr w:type="spellEnd"/>
      <w:r w:rsidRPr="00EC6BAA">
        <w:rPr>
          <w:sz w:val="28"/>
          <w:szCs w:val="28"/>
        </w:rPr>
        <w:t xml:space="preserve"> </w:t>
      </w:r>
      <w:proofErr w:type="spellStart"/>
      <w:r w:rsidRPr="00EC6BAA">
        <w:rPr>
          <w:sz w:val="28"/>
          <w:szCs w:val="28"/>
        </w:rPr>
        <w:t>відповідно</w:t>
      </w:r>
      <w:proofErr w:type="spellEnd"/>
      <w:r w:rsidRPr="00EC6BAA">
        <w:rPr>
          <w:sz w:val="28"/>
          <w:szCs w:val="28"/>
        </w:rPr>
        <w:t xml:space="preserve"> до </w:t>
      </w:r>
      <w:proofErr w:type="spellStart"/>
      <w:r w:rsidRPr="00EC6BAA">
        <w:rPr>
          <w:sz w:val="28"/>
          <w:szCs w:val="28"/>
        </w:rPr>
        <w:t>освітньо-професійної</w:t>
      </w:r>
      <w:proofErr w:type="spellEnd"/>
      <w:r w:rsidRPr="00EC6BAA">
        <w:rPr>
          <w:sz w:val="28"/>
          <w:szCs w:val="28"/>
        </w:rPr>
        <w:t xml:space="preserve"> </w:t>
      </w:r>
      <w:proofErr w:type="spellStart"/>
      <w:r w:rsidRPr="00EC6BAA">
        <w:rPr>
          <w:sz w:val="28"/>
          <w:szCs w:val="28"/>
        </w:rPr>
        <w:t>програми</w:t>
      </w:r>
      <w:proofErr w:type="spellEnd"/>
      <w:r w:rsidRPr="00EC6BAA">
        <w:rPr>
          <w:sz w:val="28"/>
          <w:szCs w:val="28"/>
        </w:rPr>
        <w:t xml:space="preserve"> </w:t>
      </w:r>
      <w:proofErr w:type="spellStart"/>
      <w:proofErr w:type="gramStart"/>
      <w:r w:rsidRPr="00EC6BAA">
        <w:rPr>
          <w:sz w:val="28"/>
          <w:szCs w:val="28"/>
        </w:rPr>
        <w:t>п</w:t>
      </w:r>
      <w:proofErr w:type="gramEnd"/>
      <w:r w:rsidRPr="00EC6BAA">
        <w:rPr>
          <w:sz w:val="28"/>
          <w:szCs w:val="28"/>
        </w:rPr>
        <w:t>ідготовки</w:t>
      </w:r>
      <w:proofErr w:type="spellEnd"/>
      <w:r w:rsidRPr="00EC6BAA">
        <w:rPr>
          <w:sz w:val="28"/>
          <w:szCs w:val="28"/>
        </w:rPr>
        <w:t xml:space="preserve"> </w:t>
      </w:r>
      <w:proofErr w:type="spellStart"/>
      <w:r w:rsidRPr="00EC6BAA">
        <w:rPr>
          <w:sz w:val="28"/>
          <w:szCs w:val="28"/>
        </w:rPr>
        <w:t>спеціаліста</w:t>
      </w:r>
      <w:proofErr w:type="spellEnd"/>
      <w:r w:rsidRPr="00EC6BAA">
        <w:rPr>
          <w:sz w:val="28"/>
          <w:szCs w:val="28"/>
        </w:rPr>
        <w:t xml:space="preserve">, </w:t>
      </w:r>
      <w:proofErr w:type="spellStart"/>
      <w:r w:rsidRPr="00EC6BAA">
        <w:rPr>
          <w:sz w:val="28"/>
          <w:szCs w:val="28"/>
        </w:rPr>
        <w:t>напряму</w:t>
      </w:r>
      <w:proofErr w:type="spellEnd"/>
      <w:r w:rsidR="00EC6BAA" w:rsidRPr="00EC6BAA">
        <w:rPr>
          <w:sz w:val="28"/>
          <w:szCs w:val="28"/>
          <w:lang w:val="uk-UA"/>
        </w:rPr>
        <w:t xml:space="preserve"> 02</w:t>
      </w:r>
      <w:r w:rsidRPr="00EC6BAA">
        <w:rPr>
          <w:sz w:val="28"/>
          <w:szCs w:val="28"/>
        </w:rPr>
        <w:t xml:space="preserve"> «</w:t>
      </w:r>
      <w:r w:rsidR="00EC6BAA" w:rsidRPr="00EC6BAA">
        <w:rPr>
          <w:sz w:val="28"/>
          <w:szCs w:val="28"/>
          <w:lang w:val="uk-UA"/>
        </w:rPr>
        <w:t>Культура і м</w:t>
      </w:r>
      <w:proofErr w:type="spellStart"/>
      <w:r w:rsidRPr="00EC6BAA">
        <w:rPr>
          <w:sz w:val="28"/>
          <w:szCs w:val="28"/>
        </w:rPr>
        <w:t>истецтво</w:t>
      </w:r>
      <w:proofErr w:type="spellEnd"/>
      <w:r w:rsidRPr="00EC6BAA">
        <w:rPr>
          <w:sz w:val="28"/>
          <w:szCs w:val="28"/>
        </w:rPr>
        <w:t xml:space="preserve">» для </w:t>
      </w:r>
      <w:proofErr w:type="spellStart"/>
      <w:r w:rsidRPr="00EC6BAA">
        <w:rPr>
          <w:sz w:val="28"/>
          <w:szCs w:val="28"/>
        </w:rPr>
        <w:t>спеціальностей</w:t>
      </w:r>
      <w:proofErr w:type="spellEnd"/>
      <w:r w:rsidRPr="00EC6BAA">
        <w:rPr>
          <w:sz w:val="28"/>
          <w:szCs w:val="28"/>
        </w:rPr>
        <w:t xml:space="preserve">  </w:t>
      </w:r>
      <w:r w:rsidR="00EC6BAA" w:rsidRPr="00EC6BAA">
        <w:rPr>
          <w:b/>
          <w:iCs/>
          <w:sz w:val="28"/>
          <w:szCs w:val="28"/>
          <w:lang w:val="uk-UA" w:eastAsia="uk-UA"/>
        </w:rPr>
        <w:t>022</w:t>
      </w:r>
      <w:r w:rsidRPr="00EC6BAA">
        <w:rPr>
          <w:iCs/>
          <w:sz w:val="28"/>
          <w:szCs w:val="28"/>
          <w:lang w:eastAsia="uk-UA"/>
        </w:rPr>
        <w:t xml:space="preserve"> «Дизайн».</w:t>
      </w:r>
    </w:p>
    <w:p w:rsidR="008E1E56" w:rsidRPr="00EC6BAA" w:rsidRDefault="008E1E56" w:rsidP="00EC6BAA">
      <w:pPr>
        <w:pStyle w:val="a9"/>
        <w:ind w:firstLine="709"/>
        <w:rPr>
          <w:szCs w:val="28"/>
        </w:rPr>
      </w:pPr>
      <w:r w:rsidRPr="00EC6BAA">
        <w:rPr>
          <w:b/>
          <w:bCs/>
          <w:szCs w:val="28"/>
        </w:rPr>
        <w:t>Предметом</w:t>
      </w:r>
      <w:r w:rsidRPr="00EC6BAA">
        <w:rPr>
          <w:szCs w:val="28"/>
        </w:rPr>
        <w:t xml:space="preserve"> вивчення  навчальної дисципліни є </w:t>
      </w:r>
      <w:proofErr w:type="spellStart"/>
      <w:r w:rsidRPr="00EC6BAA">
        <w:rPr>
          <w:szCs w:val="28"/>
          <w:lang w:val="ru-RU"/>
        </w:rPr>
        <w:t>наукова</w:t>
      </w:r>
      <w:proofErr w:type="spellEnd"/>
      <w:r w:rsidRPr="00EC6BAA">
        <w:rPr>
          <w:szCs w:val="28"/>
          <w:lang w:val="ru-RU"/>
        </w:rPr>
        <w:t xml:space="preserve"> </w:t>
      </w:r>
      <w:proofErr w:type="spellStart"/>
      <w:r w:rsidRPr="00EC6BAA">
        <w:rPr>
          <w:szCs w:val="28"/>
          <w:lang w:val="ru-RU"/>
        </w:rPr>
        <w:t>направленість</w:t>
      </w:r>
      <w:proofErr w:type="spellEnd"/>
      <w:r w:rsidRPr="00EC6BAA">
        <w:rPr>
          <w:szCs w:val="28"/>
          <w:lang w:val="ru-RU"/>
        </w:rPr>
        <w:t xml:space="preserve"> </w:t>
      </w:r>
      <w:proofErr w:type="spellStart"/>
      <w:r w:rsidRPr="00EC6BAA">
        <w:rPr>
          <w:szCs w:val="28"/>
          <w:lang w:val="ru-RU"/>
        </w:rPr>
        <w:t>проектування</w:t>
      </w:r>
      <w:proofErr w:type="spellEnd"/>
      <w:r w:rsidRPr="00EC6BAA">
        <w:rPr>
          <w:szCs w:val="28"/>
          <w:lang w:val="ru-RU"/>
        </w:rPr>
        <w:t xml:space="preserve">, яке </w:t>
      </w:r>
      <w:proofErr w:type="spellStart"/>
      <w:r w:rsidRPr="00EC6BAA">
        <w:rPr>
          <w:szCs w:val="28"/>
          <w:lang w:val="ru-RU"/>
        </w:rPr>
        <w:t>базується</w:t>
      </w:r>
      <w:proofErr w:type="spellEnd"/>
      <w:r w:rsidRPr="00EC6BAA">
        <w:rPr>
          <w:szCs w:val="28"/>
          <w:lang w:val="ru-RU"/>
        </w:rPr>
        <w:t xml:space="preserve"> на </w:t>
      </w:r>
      <w:proofErr w:type="spellStart"/>
      <w:r w:rsidRPr="00EC6BAA">
        <w:rPr>
          <w:szCs w:val="28"/>
          <w:lang w:val="ru-RU"/>
        </w:rPr>
        <w:t>оволодінні</w:t>
      </w:r>
      <w:proofErr w:type="spellEnd"/>
      <w:r w:rsidRPr="00EC6BAA">
        <w:rPr>
          <w:szCs w:val="28"/>
          <w:lang w:val="ru-RU"/>
        </w:rPr>
        <w:t xml:space="preserve"> </w:t>
      </w:r>
      <w:proofErr w:type="spellStart"/>
      <w:r w:rsidRPr="00EC6BAA">
        <w:rPr>
          <w:szCs w:val="28"/>
          <w:lang w:val="ru-RU"/>
        </w:rPr>
        <w:t>творчих</w:t>
      </w:r>
      <w:proofErr w:type="spellEnd"/>
      <w:r w:rsidRPr="00EC6BAA">
        <w:rPr>
          <w:szCs w:val="28"/>
          <w:lang w:val="ru-RU"/>
        </w:rPr>
        <w:t xml:space="preserve"> </w:t>
      </w:r>
      <w:proofErr w:type="spellStart"/>
      <w:r w:rsidRPr="00EC6BAA">
        <w:rPr>
          <w:szCs w:val="28"/>
          <w:lang w:val="ru-RU"/>
        </w:rPr>
        <w:t>методів</w:t>
      </w:r>
      <w:proofErr w:type="spellEnd"/>
      <w:r w:rsidRPr="00EC6BAA">
        <w:rPr>
          <w:szCs w:val="28"/>
          <w:lang w:val="ru-RU"/>
        </w:rPr>
        <w:t xml:space="preserve"> в </w:t>
      </w:r>
      <w:proofErr w:type="spellStart"/>
      <w:r w:rsidRPr="00EC6BAA">
        <w:rPr>
          <w:szCs w:val="28"/>
          <w:lang w:val="ru-RU"/>
        </w:rPr>
        <w:t>проектній</w:t>
      </w:r>
      <w:proofErr w:type="spellEnd"/>
      <w:r w:rsidRPr="00EC6BAA">
        <w:rPr>
          <w:szCs w:val="28"/>
          <w:lang w:val="ru-RU"/>
        </w:rPr>
        <w:t xml:space="preserve"> </w:t>
      </w:r>
      <w:proofErr w:type="spellStart"/>
      <w:r w:rsidRPr="00EC6BAA">
        <w:rPr>
          <w:szCs w:val="28"/>
          <w:lang w:val="ru-RU"/>
        </w:rPr>
        <w:t>діяльності</w:t>
      </w:r>
      <w:proofErr w:type="spellEnd"/>
      <w:r w:rsidRPr="00EC6BAA">
        <w:rPr>
          <w:szCs w:val="28"/>
          <w:lang w:val="ru-RU"/>
        </w:rPr>
        <w:t xml:space="preserve"> </w:t>
      </w:r>
      <w:proofErr w:type="spellStart"/>
      <w:r w:rsidRPr="00EC6BAA">
        <w:rPr>
          <w:szCs w:val="28"/>
          <w:lang w:val="ru-RU"/>
        </w:rPr>
        <w:t>і</w:t>
      </w:r>
      <w:proofErr w:type="spellEnd"/>
      <w:r w:rsidRPr="00EC6BAA">
        <w:rPr>
          <w:szCs w:val="28"/>
          <w:lang w:val="ru-RU"/>
        </w:rPr>
        <w:t xml:space="preserve"> </w:t>
      </w:r>
      <w:proofErr w:type="spellStart"/>
      <w:r w:rsidRPr="00EC6BAA">
        <w:rPr>
          <w:szCs w:val="28"/>
          <w:lang w:val="ru-RU"/>
        </w:rPr>
        <w:t>виконання</w:t>
      </w:r>
      <w:proofErr w:type="spellEnd"/>
      <w:r w:rsidRPr="00EC6BAA">
        <w:rPr>
          <w:szCs w:val="28"/>
          <w:lang w:val="ru-RU"/>
        </w:rPr>
        <w:t xml:space="preserve"> </w:t>
      </w:r>
      <w:proofErr w:type="spellStart"/>
      <w:r w:rsidRPr="00EC6BAA">
        <w:rPr>
          <w:szCs w:val="28"/>
          <w:lang w:val="ru-RU"/>
        </w:rPr>
        <w:t>проектів</w:t>
      </w:r>
      <w:proofErr w:type="spellEnd"/>
      <w:r w:rsidRPr="00EC6BAA">
        <w:rPr>
          <w:szCs w:val="28"/>
          <w:lang w:val="ru-RU"/>
        </w:rPr>
        <w:t xml:space="preserve"> на </w:t>
      </w:r>
      <w:proofErr w:type="spellStart"/>
      <w:r w:rsidRPr="00EC6BAA">
        <w:rPr>
          <w:szCs w:val="28"/>
          <w:lang w:val="ru-RU"/>
        </w:rPr>
        <w:t>професійному</w:t>
      </w:r>
      <w:proofErr w:type="spellEnd"/>
      <w:r w:rsidRPr="00EC6BAA">
        <w:rPr>
          <w:szCs w:val="28"/>
          <w:lang w:val="ru-RU"/>
        </w:rPr>
        <w:t xml:space="preserve"> </w:t>
      </w:r>
      <w:proofErr w:type="spellStart"/>
      <w:r w:rsidRPr="00EC6BAA">
        <w:rPr>
          <w:szCs w:val="28"/>
          <w:lang w:val="ru-RU"/>
        </w:rPr>
        <w:t>рівні</w:t>
      </w:r>
      <w:proofErr w:type="spellEnd"/>
      <w:r w:rsidRPr="00EC6BAA">
        <w:rPr>
          <w:szCs w:val="28"/>
          <w:lang w:val="ru-RU"/>
        </w:rPr>
        <w:t>.</w:t>
      </w:r>
    </w:p>
    <w:p w:rsidR="008E1E56" w:rsidRPr="00EC6BAA" w:rsidRDefault="008E1E56" w:rsidP="00EC6BAA">
      <w:pPr>
        <w:ind w:firstLine="709"/>
        <w:jc w:val="both"/>
        <w:rPr>
          <w:sz w:val="28"/>
          <w:szCs w:val="28"/>
          <w:lang w:val="uk-UA"/>
        </w:rPr>
      </w:pPr>
      <w:r w:rsidRPr="00EC6BAA">
        <w:rPr>
          <w:b/>
          <w:bCs/>
          <w:sz w:val="28"/>
          <w:szCs w:val="28"/>
          <w:lang w:val="uk-UA"/>
        </w:rPr>
        <w:t>Міждисциплінарні зв’язки</w:t>
      </w:r>
      <w:r w:rsidRPr="00EC6BAA">
        <w:rPr>
          <w:sz w:val="28"/>
          <w:szCs w:val="28"/>
          <w:lang w:val="uk-UA"/>
        </w:rPr>
        <w:t xml:space="preserve">: для вивчення дисципліни «Комплексне проектування» на </w:t>
      </w:r>
      <w:r w:rsidR="00EC6BAA" w:rsidRPr="00EC6BAA">
        <w:rPr>
          <w:sz w:val="28"/>
          <w:szCs w:val="28"/>
          <w:lang w:val="uk-UA"/>
        </w:rPr>
        <w:t>3</w:t>
      </w:r>
      <w:r w:rsidRPr="00EC6BAA">
        <w:rPr>
          <w:sz w:val="28"/>
          <w:szCs w:val="28"/>
          <w:lang w:val="uk-UA"/>
        </w:rPr>
        <w:t xml:space="preserve">-му курсі студентам необхідні знання, які отримані під час вивчення дисциплін: «Проектування», «Проектування упаковки», «Засоби комп’ютерного проектування», «Засоби </w:t>
      </w:r>
      <w:r w:rsidR="00EC6BAA" w:rsidRPr="00EC6BAA">
        <w:rPr>
          <w:sz w:val="28"/>
          <w:szCs w:val="28"/>
          <w:lang w:val="uk-UA"/>
        </w:rPr>
        <w:t>візуальних</w:t>
      </w:r>
      <w:r w:rsidRPr="00EC6BAA">
        <w:rPr>
          <w:sz w:val="28"/>
          <w:szCs w:val="28"/>
          <w:lang w:val="uk-UA"/>
        </w:rPr>
        <w:t xml:space="preserve"> комунікацій». Знання та вміння які засвоєні під час вивчення вищеназваних дисциплін є основою для вирішення творчих задач в комплексному проектуванні.</w:t>
      </w:r>
    </w:p>
    <w:p w:rsidR="00EC6BAA" w:rsidRPr="00EC6BAA" w:rsidRDefault="00EC6BAA" w:rsidP="008E1E56">
      <w:pPr>
        <w:jc w:val="both"/>
        <w:rPr>
          <w:sz w:val="28"/>
          <w:szCs w:val="28"/>
          <w:lang w:val="uk-UA"/>
        </w:rPr>
      </w:pPr>
    </w:p>
    <w:p w:rsidR="008E1E56" w:rsidRPr="00EC6BAA" w:rsidRDefault="008E1E56" w:rsidP="00EC6BAA">
      <w:pPr>
        <w:pStyle w:val="3"/>
        <w:numPr>
          <w:ilvl w:val="0"/>
          <w:numId w:val="3"/>
        </w:numPr>
        <w:rPr>
          <w:b/>
          <w:szCs w:val="28"/>
        </w:rPr>
      </w:pPr>
      <w:r w:rsidRPr="00EC6BAA">
        <w:rPr>
          <w:b/>
          <w:szCs w:val="28"/>
        </w:rPr>
        <w:t>Мета та завдання навчальної дисципліни</w:t>
      </w:r>
    </w:p>
    <w:p w:rsidR="00EC6BAA" w:rsidRPr="00EC6BAA" w:rsidRDefault="00EC6BAA" w:rsidP="00EC6BAA">
      <w:pPr>
        <w:rPr>
          <w:lang w:val="uk-UA"/>
        </w:rPr>
      </w:pPr>
    </w:p>
    <w:p w:rsidR="008E1E56" w:rsidRPr="003813BB" w:rsidRDefault="008E1E56" w:rsidP="00EC6BAA">
      <w:pPr>
        <w:pStyle w:val="21"/>
        <w:tabs>
          <w:tab w:val="left" w:pos="0"/>
        </w:tabs>
        <w:ind w:firstLine="709"/>
        <w:jc w:val="both"/>
      </w:pPr>
      <w:r w:rsidRPr="003813BB">
        <w:rPr>
          <w:szCs w:val="28"/>
        </w:rPr>
        <w:t xml:space="preserve">1.1. Метою викладання навчальної дисципліни </w:t>
      </w:r>
      <w:r w:rsidR="00EC6BAA" w:rsidRPr="003813BB">
        <w:rPr>
          <w:szCs w:val="28"/>
        </w:rPr>
        <w:t>«К</w:t>
      </w:r>
      <w:r w:rsidRPr="003813BB">
        <w:rPr>
          <w:szCs w:val="28"/>
        </w:rPr>
        <w:t>омплексне проектування</w:t>
      </w:r>
      <w:r w:rsidR="00EC6BAA" w:rsidRPr="003813BB">
        <w:rPr>
          <w:szCs w:val="28"/>
        </w:rPr>
        <w:t>»</w:t>
      </w:r>
      <w:r w:rsidRPr="003813BB">
        <w:rPr>
          <w:szCs w:val="28"/>
        </w:rPr>
        <w:t xml:space="preserve">  </w:t>
      </w:r>
      <w:r w:rsidRPr="003813BB">
        <w:t>є ознайомити студентів з основами системного підходу до дизайн-проектування, виробити навики самостійної роботи, яка розвиває комплексне мислення та творчу індивідуальність, сприяти освоєнню студентами комплексних методів та підходів до проектування структурних систем візуальної комунікації, виховувати у студента вміння будувати свою проектну роботу послідовно та поетапно.</w:t>
      </w:r>
    </w:p>
    <w:p w:rsidR="008E1E56" w:rsidRPr="003813BB" w:rsidRDefault="008E1E56" w:rsidP="00EC6BAA">
      <w:pPr>
        <w:pStyle w:val="a9"/>
        <w:ind w:firstLine="709"/>
        <w:rPr>
          <w:szCs w:val="28"/>
        </w:rPr>
      </w:pPr>
      <w:r w:rsidRPr="003813BB">
        <w:rPr>
          <w:szCs w:val="28"/>
        </w:rPr>
        <w:t xml:space="preserve">1.2. Основними завданнями вивчення дисципліни «Комплексне проектування»  </w:t>
      </w:r>
      <w:r w:rsidRPr="003813BB">
        <w:t xml:space="preserve">є засвоєння студентами навичок комплексного та системного підходу у дизайн-проектуванні. Студент повинен вміти використовувати в процесі створення дизайн-проекту сучасні творчі стратегії та концепції, вміти ставити мету та завдання у проектуванні комплексів, поетапно  виконувати завдання, створюючи цілісний візуальний образ структурних об’єктів. </w:t>
      </w:r>
    </w:p>
    <w:p w:rsidR="008E1E56" w:rsidRPr="003813BB" w:rsidRDefault="008E1E56" w:rsidP="00EC6BAA">
      <w:pPr>
        <w:pStyle w:val="a9"/>
        <w:ind w:firstLine="709"/>
        <w:rPr>
          <w:szCs w:val="28"/>
        </w:rPr>
      </w:pPr>
      <w:r w:rsidRPr="003813BB">
        <w:rPr>
          <w:szCs w:val="28"/>
        </w:rPr>
        <w:t>1.3. Згідно з вимогами освітньо-професійної програми студенти повинні:</w:t>
      </w:r>
    </w:p>
    <w:p w:rsidR="008E1E56" w:rsidRPr="003813BB" w:rsidRDefault="008E1E56" w:rsidP="00EC6BAA">
      <w:pPr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3813BB">
        <w:rPr>
          <w:b/>
          <w:bCs/>
          <w:i/>
          <w:iCs/>
          <w:sz w:val="28"/>
          <w:szCs w:val="28"/>
          <w:lang w:val="uk-UA"/>
        </w:rPr>
        <w:t xml:space="preserve">знати: </w:t>
      </w:r>
      <w:r w:rsidRPr="003813BB">
        <w:rPr>
          <w:sz w:val="28"/>
          <w:szCs w:val="28"/>
          <w:lang w:val="uk-UA"/>
        </w:rPr>
        <w:t xml:space="preserve">сучасні дизайнерські течії, напрямки, володіти технічними прийомами моделювання та проектування, знати сучасні інформаційні та технічні засоби для створення дизайн-об’єктів. </w:t>
      </w:r>
    </w:p>
    <w:p w:rsidR="008E1E56" w:rsidRPr="003813BB" w:rsidRDefault="008E1E56" w:rsidP="00EC6BAA">
      <w:pPr>
        <w:pStyle w:val="a5"/>
        <w:tabs>
          <w:tab w:val="left" w:pos="748"/>
        </w:tabs>
        <w:ind w:firstLine="709"/>
      </w:pPr>
      <w:r w:rsidRPr="003813BB">
        <w:rPr>
          <w:b/>
          <w:bCs/>
          <w:i/>
          <w:iCs/>
          <w:szCs w:val="28"/>
        </w:rPr>
        <w:t xml:space="preserve"> вміти</w:t>
      </w:r>
      <w:r w:rsidRPr="003813BB">
        <w:rPr>
          <w:szCs w:val="28"/>
        </w:rPr>
        <w:t xml:space="preserve">: </w:t>
      </w:r>
      <w:r w:rsidRPr="003813BB">
        <w:t>розподіляти єдиний творчий процес проектування на ряд послідовних стадій, провести комплексний аналіз проектного об’єкту, виявити його особливі характеристики, обґрунтувати вибір оптимального конструктивного та образного рішення, виконати поетапне проектування проекту.</w:t>
      </w:r>
    </w:p>
    <w:p w:rsidR="008E1E56" w:rsidRPr="003813BB" w:rsidRDefault="008E1E56" w:rsidP="00EC6BAA">
      <w:pPr>
        <w:ind w:firstLine="709"/>
        <w:jc w:val="both"/>
        <w:rPr>
          <w:sz w:val="28"/>
          <w:szCs w:val="28"/>
          <w:lang w:val="uk-UA"/>
        </w:rPr>
      </w:pPr>
    </w:p>
    <w:p w:rsidR="008E1E56" w:rsidRPr="003813BB" w:rsidRDefault="008E1E56" w:rsidP="00EC6BAA">
      <w:pPr>
        <w:pStyle w:val="a9"/>
        <w:ind w:firstLine="709"/>
        <w:rPr>
          <w:szCs w:val="28"/>
          <w:lang w:val="ru-RU"/>
        </w:rPr>
      </w:pPr>
      <w:r w:rsidRPr="003813BB">
        <w:rPr>
          <w:szCs w:val="28"/>
        </w:rPr>
        <w:t xml:space="preserve">На вивчення навчальної дисципліни для </w:t>
      </w:r>
      <w:r w:rsidR="003813BB">
        <w:rPr>
          <w:szCs w:val="28"/>
        </w:rPr>
        <w:t>3</w:t>
      </w:r>
      <w:r w:rsidRPr="003813BB">
        <w:rPr>
          <w:szCs w:val="28"/>
        </w:rPr>
        <w:t xml:space="preserve"> курсу відводиться </w:t>
      </w:r>
      <w:r w:rsidR="003813BB" w:rsidRPr="003813BB">
        <w:rPr>
          <w:szCs w:val="28"/>
        </w:rPr>
        <w:t>270</w:t>
      </w:r>
      <w:r w:rsidRPr="003813BB">
        <w:rPr>
          <w:szCs w:val="28"/>
        </w:rPr>
        <w:t xml:space="preserve"> годин</w:t>
      </w:r>
      <w:r w:rsidRPr="003813BB">
        <w:rPr>
          <w:szCs w:val="28"/>
          <w:lang w:val="ru-RU"/>
        </w:rPr>
        <w:t xml:space="preserve">/ </w:t>
      </w:r>
    </w:p>
    <w:p w:rsidR="008E1E56" w:rsidRPr="003813BB" w:rsidRDefault="003813BB" w:rsidP="00EC6BAA">
      <w:pPr>
        <w:pStyle w:val="a9"/>
        <w:ind w:firstLine="709"/>
        <w:rPr>
          <w:szCs w:val="28"/>
          <w:lang w:val="ru-RU"/>
        </w:rPr>
      </w:pPr>
      <w:r w:rsidRPr="003813BB">
        <w:rPr>
          <w:szCs w:val="28"/>
          <w:lang w:val="ru-RU"/>
        </w:rPr>
        <w:t>9</w:t>
      </w:r>
      <w:r w:rsidR="008E1E56" w:rsidRPr="003813BB">
        <w:rPr>
          <w:szCs w:val="28"/>
          <w:lang w:val="ru-RU"/>
        </w:rPr>
        <w:t xml:space="preserve"> </w:t>
      </w:r>
      <w:r w:rsidR="008E1E56" w:rsidRPr="003813BB">
        <w:rPr>
          <w:szCs w:val="28"/>
        </w:rPr>
        <w:t xml:space="preserve">кредити </w:t>
      </w:r>
      <w:r w:rsidR="008E1E56" w:rsidRPr="003813BB">
        <w:rPr>
          <w:szCs w:val="28"/>
          <w:lang w:val="en-US"/>
        </w:rPr>
        <w:t>ECTS</w:t>
      </w:r>
      <w:r w:rsidR="008E1E56" w:rsidRPr="003813BB">
        <w:rPr>
          <w:szCs w:val="28"/>
        </w:rPr>
        <w:t>.</w:t>
      </w:r>
    </w:p>
    <w:p w:rsidR="008E1E56" w:rsidRPr="003813BB" w:rsidRDefault="008E1E56" w:rsidP="008E1E56">
      <w:pPr>
        <w:pStyle w:val="a9"/>
        <w:ind w:firstLine="0"/>
        <w:rPr>
          <w:szCs w:val="28"/>
          <w:lang w:val="ru-RU"/>
        </w:rPr>
      </w:pPr>
    </w:p>
    <w:p w:rsidR="008E1E56" w:rsidRPr="00C8656D" w:rsidRDefault="008E1E56" w:rsidP="003E553E">
      <w:pPr>
        <w:jc w:val="center"/>
        <w:rPr>
          <w:sz w:val="28"/>
          <w:szCs w:val="28"/>
        </w:rPr>
      </w:pPr>
      <w:r w:rsidRPr="00C8656D">
        <w:rPr>
          <w:b/>
          <w:bCs/>
          <w:sz w:val="28"/>
          <w:szCs w:val="28"/>
        </w:rPr>
        <w:lastRenderedPageBreak/>
        <w:t xml:space="preserve">2. </w:t>
      </w:r>
      <w:proofErr w:type="spellStart"/>
      <w:r w:rsidRPr="00C8656D">
        <w:rPr>
          <w:b/>
          <w:bCs/>
          <w:sz w:val="28"/>
          <w:szCs w:val="28"/>
        </w:rPr>
        <w:t>Інформаційний</w:t>
      </w:r>
      <w:proofErr w:type="spellEnd"/>
      <w:r w:rsidRPr="00C8656D">
        <w:rPr>
          <w:b/>
          <w:bCs/>
          <w:sz w:val="28"/>
          <w:szCs w:val="28"/>
        </w:rPr>
        <w:t xml:space="preserve"> </w:t>
      </w:r>
      <w:proofErr w:type="spellStart"/>
      <w:r w:rsidRPr="00C8656D">
        <w:rPr>
          <w:b/>
          <w:bCs/>
          <w:sz w:val="28"/>
          <w:szCs w:val="28"/>
        </w:rPr>
        <w:t>обсяг</w:t>
      </w:r>
      <w:proofErr w:type="spellEnd"/>
      <w:r w:rsidRPr="00C8656D">
        <w:rPr>
          <w:sz w:val="28"/>
          <w:szCs w:val="28"/>
        </w:rPr>
        <w:t xml:space="preserve"> </w:t>
      </w:r>
      <w:proofErr w:type="spellStart"/>
      <w:r w:rsidRPr="00C8656D">
        <w:rPr>
          <w:b/>
          <w:sz w:val="28"/>
          <w:szCs w:val="28"/>
        </w:rPr>
        <w:t>навчальної</w:t>
      </w:r>
      <w:proofErr w:type="spellEnd"/>
      <w:r w:rsidRPr="00C8656D">
        <w:rPr>
          <w:b/>
          <w:bCs/>
          <w:sz w:val="28"/>
          <w:szCs w:val="28"/>
        </w:rPr>
        <w:t xml:space="preserve"> </w:t>
      </w:r>
      <w:proofErr w:type="spellStart"/>
      <w:r w:rsidRPr="00C8656D">
        <w:rPr>
          <w:b/>
          <w:bCs/>
          <w:sz w:val="28"/>
          <w:szCs w:val="28"/>
        </w:rPr>
        <w:t>дисципліни</w:t>
      </w:r>
      <w:proofErr w:type="spellEnd"/>
    </w:p>
    <w:p w:rsidR="008E1E56" w:rsidRPr="00C8656D" w:rsidRDefault="008E1E56" w:rsidP="008E1E56">
      <w:pPr>
        <w:ind w:firstLine="540"/>
        <w:jc w:val="both"/>
        <w:rPr>
          <w:sz w:val="28"/>
          <w:szCs w:val="28"/>
        </w:rPr>
      </w:pPr>
    </w:p>
    <w:p w:rsidR="008E1E56" w:rsidRPr="00036789" w:rsidRDefault="008E1E56" w:rsidP="008E1E56">
      <w:pPr>
        <w:pStyle w:val="a5"/>
        <w:rPr>
          <w:bCs/>
        </w:rPr>
      </w:pPr>
      <w:r>
        <w:rPr>
          <w:b/>
          <w:szCs w:val="28"/>
        </w:rPr>
        <w:t xml:space="preserve">Модуль 1. </w:t>
      </w:r>
      <w:r w:rsidRPr="00C8656D">
        <w:rPr>
          <w:b/>
          <w:szCs w:val="28"/>
        </w:rPr>
        <w:t>Змістовий модуль 1.</w:t>
      </w:r>
      <w:r w:rsidRPr="00036789">
        <w:rPr>
          <w:bCs/>
        </w:rPr>
        <w:t>Комплексне проектування акції (святкові заходи до ювілею міста, дня народження великого письменника, вченого тощо ).</w:t>
      </w:r>
    </w:p>
    <w:p w:rsidR="008E1E56" w:rsidRPr="00036789" w:rsidRDefault="008E1E56" w:rsidP="008E1E56">
      <w:pPr>
        <w:rPr>
          <w:sz w:val="28"/>
          <w:szCs w:val="28"/>
          <w:lang w:val="uk-UA"/>
        </w:rPr>
      </w:pPr>
      <w:proofErr w:type="spellStart"/>
      <w:r w:rsidRPr="00C8656D">
        <w:rPr>
          <w:b/>
          <w:sz w:val="28"/>
          <w:szCs w:val="28"/>
        </w:rPr>
        <w:t>Змістовий</w:t>
      </w:r>
      <w:proofErr w:type="spellEnd"/>
      <w:r w:rsidRPr="00C8656D">
        <w:rPr>
          <w:b/>
          <w:sz w:val="28"/>
          <w:szCs w:val="28"/>
        </w:rPr>
        <w:t xml:space="preserve"> модуль </w:t>
      </w:r>
      <w:r>
        <w:rPr>
          <w:b/>
          <w:sz w:val="28"/>
          <w:szCs w:val="28"/>
          <w:lang w:val="uk-UA"/>
        </w:rPr>
        <w:t>2</w:t>
      </w:r>
      <w:r w:rsidRPr="00C8656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36789">
        <w:rPr>
          <w:bCs/>
          <w:sz w:val="28"/>
          <w:szCs w:val="28"/>
          <w:lang w:val="uk-UA"/>
        </w:rPr>
        <w:t>Розробка основних графічних констант святкової акції.</w:t>
      </w:r>
    </w:p>
    <w:p w:rsidR="008E1E56" w:rsidRPr="00036789" w:rsidRDefault="008E1E56" w:rsidP="008E1E56">
      <w:pPr>
        <w:rPr>
          <w:sz w:val="28"/>
          <w:szCs w:val="28"/>
          <w:lang w:val="uk-UA"/>
        </w:rPr>
      </w:pPr>
      <w:r w:rsidRPr="00DD699C">
        <w:rPr>
          <w:b/>
          <w:sz w:val="28"/>
          <w:szCs w:val="28"/>
          <w:lang w:val="uk-UA"/>
        </w:rPr>
        <w:t>Змістовий модуль</w:t>
      </w:r>
      <w:r>
        <w:rPr>
          <w:b/>
          <w:sz w:val="28"/>
          <w:szCs w:val="28"/>
          <w:lang w:val="uk-UA"/>
        </w:rPr>
        <w:t>3</w:t>
      </w:r>
      <w:r w:rsidRPr="00DD699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Pr="00036789">
        <w:rPr>
          <w:bCs/>
          <w:sz w:val="28"/>
          <w:szCs w:val="28"/>
          <w:lang w:val="uk-UA"/>
        </w:rPr>
        <w:t>Проектування елементів поліграфічної продукції до акції</w:t>
      </w:r>
    </w:p>
    <w:p w:rsidR="008E1E56" w:rsidRDefault="008E1E56" w:rsidP="008E1E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8E1E56" w:rsidRDefault="008E1E56" w:rsidP="003E553E">
      <w:pPr>
        <w:jc w:val="center"/>
        <w:rPr>
          <w:b/>
          <w:sz w:val="28"/>
          <w:szCs w:val="28"/>
          <w:lang w:val="uk-UA"/>
        </w:rPr>
      </w:pPr>
      <w:r w:rsidRPr="00DD699C">
        <w:rPr>
          <w:b/>
          <w:sz w:val="28"/>
          <w:szCs w:val="28"/>
        </w:rPr>
        <w:t xml:space="preserve">3. Рекомендована </w:t>
      </w:r>
      <w:proofErr w:type="spellStart"/>
      <w:proofErr w:type="gramStart"/>
      <w:r w:rsidRPr="00DD699C">
        <w:rPr>
          <w:b/>
          <w:sz w:val="28"/>
          <w:szCs w:val="28"/>
        </w:rPr>
        <w:t>л</w:t>
      </w:r>
      <w:proofErr w:type="gramEnd"/>
      <w:r w:rsidRPr="00DD699C">
        <w:rPr>
          <w:b/>
          <w:sz w:val="28"/>
          <w:szCs w:val="28"/>
        </w:rPr>
        <w:t>ітература</w:t>
      </w:r>
      <w:proofErr w:type="spellEnd"/>
    </w:p>
    <w:p w:rsidR="008E1E56" w:rsidRPr="00DD699C" w:rsidRDefault="008E1E56" w:rsidP="008E1E56">
      <w:pPr>
        <w:rPr>
          <w:b/>
          <w:sz w:val="28"/>
          <w:szCs w:val="28"/>
          <w:lang w:val="uk-UA"/>
        </w:rPr>
      </w:pPr>
    </w:p>
    <w:p w:rsidR="008E1E56" w:rsidRPr="005C7E5C" w:rsidRDefault="008E1E56" w:rsidP="008E1E56">
      <w:pPr>
        <w:pStyle w:val="a5"/>
        <w:numPr>
          <w:ilvl w:val="1"/>
          <w:numId w:val="1"/>
        </w:numPr>
        <w:tabs>
          <w:tab w:val="left" w:pos="3261"/>
        </w:tabs>
        <w:jc w:val="center"/>
        <w:rPr>
          <w:b/>
        </w:rPr>
      </w:pPr>
      <w:r w:rsidRPr="005C7E5C">
        <w:rPr>
          <w:b/>
        </w:rPr>
        <w:t>1.</w:t>
      </w:r>
      <w:r>
        <w:rPr>
          <w:b/>
        </w:rPr>
        <w:t xml:space="preserve"> </w:t>
      </w:r>
      <w:r w:rsidRPr="005C7E5C">
        <w:rPr>
          <w:b/>
        </w:rPr>
        <w:t>Навчальна та довідкова література</w:t>
      </w:r>
    </w:p>
    <w:p w:rsidR="008E1E56" w:rsidRDefault="008E1E56" w:rsidP="008E1E56">
      <w:pPr>
        <w:pStyle w:val="a5"/>
        <w:rPr>
          <w:lang w:val="ru-RU"/>
        </w:rPr>
      </w:pPr>
      <w:r>
        <w:rPr>
          <w:lang w:val="ru-RU"/>
        </w:rPr>
        <w:t xml:space="preserve">1.  </w:t>
      </w:r>
      <w:proofErr w:type="spellStart"/>
      <w:r>
        <w:rPr>
          <w:b/>
          <w:bCs/>
          <w:lang w:val="ru-RU"/>
        </w:rPr>
        <w:t>Арихеим</w:t>
      </w:r>
      <w:proofErr w:type="spellEnd"/>
      <w:r>
        <w:rPr>
          <w:b/>
          <w:bCs/>
          <w:lang w:val="ru-RU"/>
        </w:rPr>
        <w:t xml:space="preserve"> Р.  </w:t>
      </w:r>
      <w:r>
        <w:rPr>
          <w:lang w:val="ru-RU"/>
        </w:rPr>
        <w:t>Искусство и визуальное восприятие. М.:1974 г.</w:t>
      </w:r>
    </w:p>
    <w:p w:rsidR="008E1E56" w:rsidRDefault="008E1E56" w:rsidP="008E1E56">
      <w:pPr>
        <w:pStyle w:val="a5"/>
        <w:jc w:val="left"/>
        <w:rPr>
          <w:lang w:val="ru-RU"/>
        </w:rPr>
      </w:pPr>
      <w:r>
        <w:rPr>
          <w:lang w:val="ru-RU"/>
        </w:rPr>
        <w:t xml:space="preserve">2.  </w:t>
      </w:r>
      <w:r>
        <w:rPr>
          <w:b/>
          <w:bCs/>
          <w:lang w:val="ru-RU"/>
        </w:rPr>
        <w:t xml:space="preserve">Бове К., </w:t>
      </w:r>
      <w:proofErr w:type="spellStart"/>
      <w:r>
        <w:rPr>
          <w:b/>
          <w:bCs/>
          <w:lang w:val="ru-RU"/>
        </w:rPr>
        <w:t>Аренс</w:t>
      </w:r>
      <w:proofErr w:type="spellEnd"/>
      <w:r>
        <w:rPr>
          <w:b/>
          <w:bCs/>
          <w:lang w:val="ru-RU"/>
        </w:rPr>
        <w:t xml:space="preserve"> У. </w:t>
      </w:r>
      <w:r>
        <w:rPr>
          <w:lang w:val="ru-RU"/>
        </w:rPr>
        <w:t>Современная реклама. Тольятти, 1995 г.</w:t>
      </w:r>
    </w:p>
    <w:p w:rsidR="008E1E56" w:rsidRPr="00036789" w:rsidRDefault="008E1E56" w:rsidP="008E1E56">
      <w:pPr>
        <w:pStyle w:val="a5"/>
        <w:jc w:val="left"/>
        <w:rPr>
          <w:lang w:val="ru-RU"/>
        </w:rPr>
      </w:pPr>
      <w:r>
        <w:rPr>
          <w:lang w:val="ru-RU"/>
        </w:rPr>
        <w:t xml:space="preserve">3.  </w:t>
      </w:r>
      <w:r>
        <w:rPr>
          <w:b/>
          <w:bCs/>
          <w:lang w:val="ru-RU"/>
        </w:rPr>
        <w:t xml:space="preserve">Борисов Б. Л. </w:t>
      </w:r>
      <w:r>
        <w:rPr>
          <w:lang w:val="ru-RU"/>
        </w:rPr>
        <w:t xml:space="preserve">Технологии рекламы и </w:t>
      </w:r>
      <w:r>
        <w:rPr>
          <w:lang w:val="en-US"/>
        </w:rPr>
        <w:t>RR</w:t>
      </w:r>
      <w:r>
        <w:rPr>
          <w:lang w:val="ru-RU"/>
        </w:rPr>
        <w:t xml:space="preserve">. – М.: </w:t>
      </w:r>
      <w:proofErr w:type="spellStart"/>
      <w:r>
        <w:rPr>
          <w:lang w:val="ru-RU"/>
        </w:rPr>
        <w:t>Фаир-Пресс</w:t>
      </w:r>
      <w:proofErr w:type="spellEnd"/>
      <w:r>
        <w:rPr>
          <w:lang w:val="ru-RU"/>
        </w:rPr>
        <w:t xml:space="preserve">, 2001 г.-624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</w:t>
      </w:r>
    </w:p>
    <w:p w:rsidR="008E1E56" w:rsidRDefault="008E1E56" w:rsidP="008E1E56">
      <w:pPr>
        <w:pStyle w:val="a5"/>
        <w:jc w:val="left"/>
        <w:rPr>
          <w:lang w:val="ru-RU"/>
        </w:rPr>
      </w:pPr>
      <w:r>
        <w:rPr>
          <w:lang w:val="ru-RU"/>
        </w:rPr>
        <w:t xml:space="preserve">4.  </w:t>
      </w:r>
      <w:proofErr w:type="spellStart"/>
      <w:r>
        <w:rPr>
          <w:b/>
          <w:bCs/>
          <w:lang w:val="ru-RU"/>
        </w:rPr>
        <w:t>Боумен</w:t>
      </w:r>
      <w:proofErr w:type="spellEnd"/>
      <w:r>
        <w:rPr>
          <w:b/>
          <w:bCs/>
          <w:lang w:val="ru-RU"/>
        </w:rPr>
        <w:t xml:space="preserve"> У. </w:t>
      </w:r>
      <w:r>
        <w:rPr>
          <w:lang w:val="ru-RU"/>
        </w:rPr>
        <w:t xml:space="preserve"> Графическое представление информации. – М.: Мир, 1971.</w:t>
      </w:r>
    </w:p>
    <w:p w:rsidR="008E1E56" w:rsidRDefault="008E1E56" w:rsidP="008E1E56">
      <w:pPr>
        <w:pStyle w:val="a5"/>
        <w:jc w:val="left"/>
        <w:rPr>
          <w:lang w:val="ru-RU"/>
        </w:rPr>
      </w:pPr>
      <w:r>
        <w:rPr>
          <w:lang w:val="ru-RU"/>
        </w:rPr>
        <w:t xml:space="preserve">5.  </w:t>
      </w:r>
      <w:proofErr w:type="spellStart"/>
      <w:r>
        <w:rPr>
          <w:b/>
          <w:bCs/>
          <w:lang w:val="ru-RU"/>
        </w:rPr>
        <w:t>Верклан</w:t>
      </w:r>
      <w:proofErr w:type="spellEnd"/>
      <w:r>
        <w:rPr>
          <w:b/>
          <w:bCs/>
          <w:lang w:val="ru-RU"/>
        </w:rPr>
        <w:t xml:space="preserve"> К.  </w:t>
      </w:r>
      <w:r>
        <w:rPr>
          <w:lang w:val="ru-RU"/>
        </w:rPr>
        <w:t>Товарные знаки. М.: 1986 г.</w:t>
      </w:r>
    </w:p>
    <w:p w:rsidR="008E1E56" w:rsidRPr="005825A8" w:rsidRDefault="008E1E56" w:rsidP="008E1E56">
      <w:pPr>
        <w:pStyle w:val="a5"/>
        <w:jc w:val="left"/>
        <w:rPr>
          <w:lang w:val="ru-RU"/>
        </w:rPr>
      </w:pPr>
      <w:r>
        <w:rPr>
          <w:lang w:val="ru-RU"/>
        </w:rPr>
        <w:t xml:space="preserve">6.  </w:t>
      </w:r>
      <w:proofErr w:type="spellStart"/>
      <w:r>
        <w:rPr>
          <w:b/>
          <w:bCs/>
          <w:lang w:val="ru-RU"/>
        </w:rPr>
        <w:t>Гольман</w:t>
      </w:r>
      <w:proofErr w:type="spellEnd"/>
      <w:r>
        <w:rPr>
          <w:b/>
          <w:bCs/>
          <w:lang w:val="ru-RU"/>
        </w:rPr>
        <w:t xml:space="preserve"> Н. </w:t>
      </w:r>
      <w:r>
        <w:rPr>
          <w:lang w:val="ru-RU"/>
        </w:rPr>
        <w:t>Практика рекламы. М.:1997 г.</w:t>
      </w:r>
    </w:p>
    <w:p w:rsidR="008E1E56" w:rsidRDefault="008E1E56" w:rsidP="008E1E56">
      <w:pPr>
        <w:pStyle w:val="a5"/>
        <w:jc w:val="left"/>
        <w:rPr>
          <w:lang w:val="ru-RU"/>
        </w:rPr>
      </w:pPr>
      <w:r>
        <w:rPr>
          <w:lang w:val="ru-RU"/>
        </w:rPr>
        <w:t xml:space="preserve">7.  </w:t>
      </w:r>
      <w:r>
        <w:rPr>
          <w:b/>
          <w:bCs/>
          <w:lang w:val="ru-RU"/>
        </w:rPr>
        <w:t xml:space="preserve">Даниленко В. Я. </w:t>
      </w:r>
      <w:r>
        <w:rPr>
          <w:lang w:val="ru-RU"/>
        </w:rPr>
        <w:t xml:space="preserve">Дизайн – </w:t>
      </w:r>
      <w:proofErr w:type="spellStart"/>
      <w:r>
        <w:rPr>
          <w:lang w:val="ru-RU"/>
        </w:rPr>
        <w:t>Харк</w:t>
      </w:r>
      <w:r>
        <w:t>ів</w:t>
      </w:r>
      <w:proofErr w:type="spellEnd"/>
      <w:r>
        <w:rPr>
          <w:lang w:val="ru-RU"/>
        </w:rPr>
        <w:t xml:space="preserve"> ХДАДМ, 2003. – 320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.  </w:t>
      </w:r>
    </w:p>
    <w:p w:rsidR="008E1E56" w:rsidRDefault="008E1E56" w:rsidP="008E1E56">
      <w:pPr>
        <w:pStyle w:val="a5"/>
        <w:jc w:val="left"/>
        <w:rPr>
          <w:b/>
          <w:bCs/>
          <w:lang w:val="ru-RU"/>
        </w:rPr>
      </w:pPr>
      <w:r>
        <w:rPr>
          <w:lang w:val="ru-RU"/>
        </w:rPr>
        <w:t xml:space="preserve">8.  </w:t>
      </w:r>
      <w:proofErr w:type="spellStart"/>
      <w:r>
        <w:rPr>
          <w:b/>
          <w:bCs/>
          <w:lang w:val="ru-RU"/>
        </w:rPr>
        <w:t>Капр</w:t>
      </w:r>
      <w:proofErr w:type="spellEnd"/>
      <w:r>
        <w:rPr>
          <w:b/>
          <w:bCs/>
          <w:lang w:val="ru-RU"/>
        </w:rPr>
        <w:t xml:space="preserve"> А.  </w:t>
      </w:r>
      <w:r>
        <w:rPr>
          <w:lang w:val="ru-RU"/>
        </w:rPr>
        <w:t>Эстетика искусства шрифта – М.: Книга, 1979.</w:t>
      </w:r>
      <w:r>
        <w:rPr>
          <w:b/>
          <w:bCs/>
          <w:lang w:val="ru-RU"/>
        </w:rPr>
        <w:t xml:space="preserve"> </w:t>
      </w:r>
    </w:p>
    <w:p w:rsidR="008E1E56" w:rsidRDefault="008E1E56" w:rsidP="008E1E56">
      <w:pPr>
        <w:pStyle w:val="a5"/>
        <w:jc w:val="left"/>
        <w:rPr>
          <w:lang w:val="ru-RU"/>
        </w:rPr>
      </w:pPr>
      <w:r>
        <w:rPr>
          <w:lang w:val="ru-RU"/>
        </w:rPr>
        <w:t xml:space="preserve">9.  </w:t>
      </w:r>
      <w:proofErr w:type="spellStart"/>
      <w:r>
        <w:rPr>
          <w:b/>
          <w:bCs/>
          <w:lang w:val="ru-RU"/>
        </w:rPr>
        <w:t>Лесняк</w:t>
      </w:r>
      <w:proofErr w:type="spellEnd"/>
      <w:r>
        <w:rPr>
          <w:b/>
          <w:bCs/>
          <w:lang w:val="ru-RU"/>
        </w:rPr>
        <w:t xml:space="preserve"> В.</w:t>
      </w:r>
      <w:r>
        <w:rPr>
          <w:b/>
          <w:bCs/>
        </w:rPr>
        <w:t xml:space="preserve"> </w:t>
      </w:r>
      <w:r>
        <w:rPr>
          <w:lang w:val="ru-RU"/>
        </w:rPr>
        <w:t xml:space="preserve">Графический дизайн. – К.: </w:t>
      </w:r>
      <w:proofErr w:type="spellStart"/>
      <w:r>
        <w:rPr>
          <w:lang w:val="ru-RU"/>
        </w:rPr>
        <w:t>Биое</w:t>
      </w:r>
      <w:proofErr w:type="spellEnd"/>
      <w:r>
        <w:rPr>
          <w:lang w:val="ru-RU"/>
        </w:rPr>
        <w:t xml:space="preserve"> Дизайн Букс, 2009. - 416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>.</w:t>
      </w:r>
    </w:p>
    <w:p w:rsidR="008E1E56" w:rsidRPr="00820091" w:rsidRDefault="008E1E56" w:rsidP="008E1E56">
      <w:pPr>
        <w:pStyle w:val="a5"/>
        <w:jc w:val="left"/>
        <w:rPr>
          <w:lang w:val="ru-RU"/>
        </w:rPr>
      </w:pPr>
      <w:r>
        <w:rPr>
          <w:lang w:val="ru-RU"/>
        </w:rPr>
        <w:t xml:space="preserve">10. </w:t>
      </w:r>
      <w:proofErr w:type="spellStart"/>
      <w:r>
        <w:rPr>
          <w:b/>
          <w:bCs/>
          <w:lang w:val="ru-RU"/>
        </w:rPr>
        <w:t>Мытерева</w:t>
      </w:r>
      <w:proofErr w:type="spellEnd"/>
      <w:r>
        <w:rPr>
          <w:b/>
          <w:bCs/>
          <w:lang w:val="ru-RU"/>
        </w:rPr>
        <w:t xml:space="preserve"> К. В. </w:t>
      </w:r>
      <w:proofErr w:type="spellStart"/>
      <w:r>
        <w:rPr>
          <w:bCs/>
          <w:lang w:val="ru-RU"/>
        </w:rPr>
        <w:t>Польський</w:t>
      </w:r>
      <w:proofErr w:type="spellEnd"/>
      <w:r>
        <w:rPr>
          <w:bCs/>
          <w:lang w:val="ru-RU"/>
        </w:rPr>
        <w:t xml:space="preserve"> плакат. – Л.: Искусство, 1968.-53 </w:t>
      </w:r>
      <w:proofErr w:type="gramStart"/>
      <w:r>
        <w:rPr>
          <w:bCs/>
          <w:lang w:val="ru-RU"/>
        </w:rPr>
        <w:t>с</w:t>
      </w:r>
      <w:proofErr w:type="gramEnd"/>
      <w:r>
        <w:rPr>
          <w:bCs/>
          <w:lang w:val="ru-RU"/>
        </w:rPr>
        <w:t>.</w:t>
      </w:r>
    </w:p>
    <w:p w:rsidR="008E1E56" w:rsidRDefault="008E1E56" w:rsidP="008E1E56">
      <w:pPr>
        <w:pStyle w:val="a5"/>
        <w:tabs>
          <w:tab w:val="left" w:pos="561"/>
        </w:tabs>
        <w:rPr>
          <w:sz w:val="16"/>
          <w:lang w:val="ru-RU"/>
        </w:rPr>
      </w:pPr>
    </w:p>
    <w:p w:rsidR="008E1E56" w:rsidRPr="005C7E5C" w:rsidRDefault="008E1E56" w:rsidP="008E1E56">
      <w:pPr>
        <w:pStyle w:val="a5"/>
        <w:tabs>
          <w:tab w:val="left" w:pos="561"/>
        </w:tabs>
        <w:jc w:val="center"/>
        <w:rPr>
          <w:b/>
        </w:rPr>
      </w:pPr>
      <w:r w:rsidRPr="005C7E5C">
        <w:rPr>
          <w:b/>
          <w:lang w:val="ru-RU"/>
        </w:rPr>
        <w:t xml:space="preserve">2. </w:t>
      </w:r>
      <w:r w:rsidRPr="005C7E5C">
        <w:rPr>
          <w:b/>
        </w:rPr>
        <w:t>Нормативна та інструктивна література</w:t>
      </w:r>
    </w:p>
    <w:p w:rsidR="008E1E56" w:rsidRDefault="008E1E56" w:rsidP="008E1E56">
      <w:pPr>
        <w:pStyle w:val="a5"/>
        <w:jc w:val="center"/>
        <w:rPr>
          <w:bCs/>
          <w:i/>
          <w:szCs w:val="28"/>
          <w:lang w:val="ru-RU"/>
        </w:rPr>
      </w:pPr>
      <w:r w:rsidRPr="00CC398B">
        <w:rPr>
          <w:bCs/>
          <w:i/>
          <w:szCs w:val="28"/>
          <w:lang w:val="ru-RU"/>
        </w:rPr>
        <w:t xml:space="preserve">Не </w:t>
      </w:r>
      <w:proofErr w:type="spellStart"/>
      <w:r w:rsidRPr="00CC398B">
        <w:rPr>
          <w:bCs/>
          <w:i/>
          <w:szCs w:val="28"/>
          <w:lang w:val="ru-RU"/>
        </w:rPr>
        <w:t>потрібна</w:t>
      </w:r>
      <w:proofErr w:type="spellEnd"/>
    </w:p>
    <w:p w:rsidR="008E1E56" w:rsidRPr="006A3285" w:rsidRDefault="008E1E56" w:rsidP="008E1E56">
      <w:pPr>
        <w:pStyle w:val="a5"/>
        <w:jc w:val="center"/>
        <w:rPr>
          <w:lang w:val="ru-RU"/>
        </w:rPr>
      </w:pPr>
    </w:p>
    <w:p w:rsidR="008E1E56" w:rsidRPr="006A3285" w:rsidRDefault="008E1E56" w:rsidP="008E1E56">
      <w:pPr>
        <w:pStyle w:val="a5"/>
        <w:jc w:val="center"/>
        <w:rPr>
          <w:b/>
          <w:lang w:val="ru-RU"/>
        </w:rPr>
      </w:pPr>
      <w:r w:rsidRPr="005C7E5C">
        <w:rPr>
          <w:b/>
        </w:rPr>
        <w:t>3.  Методична література</w:t>
      </w:r>
    </w:p>
    <w:p w:rsidR="008E1E56" w:rsidRDefault="008E1E56" w:rsidP="008E1E56">
      <w:pPr>
        <w:pStyle w:val="a5"/>
        <w:jc w:val="left"/>
        <w:rPr>
          <w:lang w:val="ru-RU"/>
        </w:rPr>
      </w:pPr>
      <w:r>
        <w:rPr>
          <w:lang w:val="ru-RU"/>
        </w:rPr>
        <w:t xml:space="preserve">1.  </w:t>
      </w:r>
      <w:proofErr w:type="spellStart"/>
      <w:r>
        <w:rPr>
          <w:b/>
          <w:bCs/>
          <w:lang w:val="ru-RU"/>
        </w:rPr>
        <w:t>Рудер</w:t>
      </w:r>
      <w:proofErr w:type="spellEnd"/>
      <w:r>
        <w:rPr>
          <w:b/>
          <w:bCs/>
          <w:lang w:val="ru-RU"/>
        </w:rPr>
        <w:t xml:space="preserve"> Э. </w:t>
      </w:r>
      <w:proofErr w:type="spellStart"/>
      <w:r w:rsidRPr="006A3285">
        <w:rPr>
          <w:bCs/>
          <w:lang w:val="ru-RU"/>
        </w:rPr>
        <w:t>Типографика</w:t>
      </w:r>
      <w:proofErr w:type="spellEnd"/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 М.: Книга, 1982. – 286 с.</w:t>
      </w:r>
    </w:p>
    <w:p w:rsidR="008E1E56" w:rsidRDefault="008E1E56" w:rsidP="008E1E56">
      <w:pPr>
        <w:pStyle w:val="a5"/>
        <w:jc w:val="left"/>
        <w:rPr>
          <w:lang w:val="ru-RU"/>
        </w:rPr>
      </w:pPr>
      <w:r>
        <w:rPr>
          <w:lang w:val="ru-RU"/>
        </w:rPr>
        <w:t xml:space="preserve">2.  </w:t>
      </w:r>
      <w:r>
        <w:rPr>
          <w:b/>
          <w:bCs/>
          <w:lang w:val="ru-RU"/>
        </w:rPr>
        <w:t xml:space="preserve">Семченко П. А.   </w:t>
      </w:r>
      <w:r>
        <w:rPr>
          <w:lang w:val="ru-RU"/>
        </w:rPr>
        <w:t>Основы штриховой графики. – Минск: Высшая школа, 1978 г.</w:t>
      </w:r>
    </w:p>
    <w:p w:rsidR="008E1E56" w:rsidRPr="001322F8" w:rsidRDefault="008E1E56" w:rsidP="008E1E56">
      <w:pPr>
        <w:pStyle w:val="a5"/>
        <w:rPr>
          <w:color w:val="808080"/>
          <w:sz w:val="20"/>
          <w:lang w:val="ru-RU"/>
        </w:rPr>
      </w:pPr>
      <w:r>
        <w:rPr>
          <w:lang w:val="ru-RU"/>
        </w:rPr>
        <w:t xml:space="preserve">3.  </w:t>
      </w:r>
      <w:proofErr w:type="spellStart"/>
      <w:r>
        <w:rPr>
          <w:b/>
          <w:bCs/>
          <w:lang w:val="ru-RU"/>
        </w:rPr>
        <w:t>Силанди</w:t>
      </w:r>
      <w:proofErr w:type="spellEnd"/>
      <w:r>
        <w:rPr>
          <w:b/>
          <w:bCs/>
          <w:lang w:val="ru-RU"/>
        </w:rPr>
        <w:t xml:space="preserve"> Г. </w:t>
      </w:r>
      <w:r>
        <w:rPr>
          <w:bCs/>
          <w:lang w:val="ru-RU"/>
        </w:rPr>
        <w:t>Визуальные элементы в рекламе.</w:t>
      </w:r>
      <w:r w:rsidRPr="001322F8">
        <w:rPr>
          <w:bCs/>
          <w:lang w:val="ru-RU"/>
        </w:rPr>
        <w:t>//</w:t>
      </w:r>
      <w:proofErr w:type="spellStart"/>
      <w:r>
        <w:rPr>
          <w:bCs/>
          <w:lang w:val="ru-RU"/>
        </w:rPr>
        <w:t>Интерпресграфик</w:t>
      </w:r>
      <w:proofErr w:type="spellEnd"/>
      <w:r>
        <w:rPr>
          <w:bCs/>
          <w:lang w:val="ru-RU"/>
        </w:rPr>
        <w:t>. – 1979 г.</w:t>
      </w:r>
    </w:p>
    <w:p w:rsidR="008E1E56" w:rsidRPr="001322F8" w:rsidRDefault="008E1E56" w:rsidP="008E1E56">
      <w:pPr>
        <w:pStyle w:val="a5"/>
        <w:jc w:val="left"/>
        <w:rPr>
          <w:lang w:val="ru-RU"/>
        </w:rPr>
      </w:pPr>
      <w:r>
        <w:rPr>
          <w:lang w:val="ru-RU"/>
        </w:rPr>
        <w:t xml:space="preserve">4. </w:t>
      </w:r>
      <w:r>
        <w:rPr>
          <w:b/>
          <w:bCs/>
          <w:lang w:val="ru-RU"/>
        </w:rPr>
        <w:t xml:space="preserve"> Чернышев О. В. </w:t>
      </w:r>
      <w:r>
        <w:rPr>
          <w:bCs/>
          <w:lang w:val="ru-RU"/>
        </w:rPr>
        <w:t>Формальная композиция. Минск, «</w:t>
      </w:r>
      <w:proofErr w:type="spellStart"/>
      <w:r>
        <w:rPr>
          <w:bCs/>
          <w:lang w:val="ru-RU"/>
        </w:rPr>
        <w:t>Харвест</w:t>
      </w:r>
      <w:proofErr w:type="spellEnd"/>
      <w:r>
        <w:rPr>
          <w:bCs/>
          <w:lang w:val="ru-RU"/>
        </w:rPr>
        <w:t>»,1999 г.</w:t>
      </w:r>
    </w:p>
    <w:p w:rsidR="008E1E56" w:rsidRPr="001322F8" w:rsidRDefault="008E1E56" w:rsidP="008E1E56">
      <w:pPr>
        <w:pStyle w:val="a5"/>
        <w:jc w:val="left"/>
        <w:rPr>
          <w:lang w:val="ru-RU"/>
        </w:rPr>
      </w:pPr>
      <w:r>
        <w:rPr>
          <w:lang w:val="ru-RU"/>
        </w:rPr>
        <w:t xml:space="preserve">5.  </w:t>
      </w:r>
      <w:r>
        <w:rPr>
          <w:b/>
          <w:bCs/>
          <w:lang w:val="ru-RU"/>
        </w:rPr>
        <w:t xml:space="preserve">Шевченко В. Я. </w:t>
      </w:r>
      <w:r>
        <w:rPr>
          <w:bCs/>
          <w:lang w:val="ru-RU"/>
        </w:rPr>
        <w:t xml:space="preserve">Композиция плаката – </w:t>
      </w:r>
      <w:proofErr w:type="spellStart"/>
      <w:r>
        <w:rPr>
          <w:bCs/>
          <w:lang w:val="ru-RU"/>
        </w:rPr>
        <w:t>Харків</w:t>
      </w:r>
      <w:proofErr w:type="spellEnd"/>
      <w:r>
        <w:rPr>
          <w:bCs/>
          <w:lang w:val="ru-RU"/>
        </w:rPr>
        <w:t>. Колорит, 2006.</w:t>
      </w:r>
    </w:p>
    <w:p w:rsidR="008E1E56" w:rsidRPr="00533653" w:rsidRDefault="008E1E56" w:rsidP="008E1E56">
      <w:pPr>
        <w:pStyle w:val="a5"/>
        <w:jc w:val="left"/>
        <w:rPr>
          <w:lang w:val="ru-RU"/>
        </w:rPr>
      </w:pPr>
      <w:r>
        <w:rPr>
          <w:lang w:val="ru-RU"/>
        </w:rPr>
        <w:t xml:space="preserve">6.  </w:t>
      </w:r>
      <w:proofErr w:type="spellStart"/>
      <w:r>
        <w:rPr>
          <w:b/>
          <w:lang w:val="ru-RU"/>
        </w:rPr>
        <w:t>Шпикерман</w:t>
      </w:r>
      <w:proofErr w:type="spellEnd"/>
      <w:r>
        <w:rPr>
          <w:b/>
          <w:lang w:val="ru-RU"/>
        </w:rPr>
        <w:t xml:space="preserve"> Эрик.  </w:t>
      </w:r>
      <w:r>
        <w:rPr>
          <w:lang w:val="ru-RU"/>
        </w:rPr>
        <w:t xml:space="preserve">О шрифте. – М.: Пара </w:t>
      </w:r>
      <w:proofErr w:type="spellStart"/>
      <w:r>
        <w:rPr>
          <w:lang w:val="ru-RU"/>
        </w:rPr>
        <w:t>Тайп</w:t>
      </w:r>
      <w:proofErr w:type="spellEnd"/>
      <w:r>
        <w:rPr>
          <w:lang w:val="ru-RU"/>
        </w:rPr>
        <w:t>, 2006.</w:t>
      </w:r>
    </w:p>
    <w:p w:rsidR="008E1E56" w:rsidRDefault="008E1E56" w:rsidP="008E1E56">
      <w:pPr>
        <w:rPr>
          <w:sz w:val="32"/>
          <w:lang w:val="uk-UA"/>
        </w:rPr>
      </w:pPr>
    </w:p>
    <w:p w:rsidR="008E1E56" w:rsidRPr="003E553E" w:rsidRDefault="008E1E56" w:rsidP="003E553E">
      <w:pPr>
        <w:pStyle w:val="3"/>
        <w:numPr>
          <w:ilvl w:val="0"/>
          <w:numId w:val="2"/>
        </w:numPr>
        <w:rPr>
          <w:b/>
          <w:szCs w:val="28"/>
        </w:rPr>
      </w:pPr>
      <w:r w:rsidRPr="003E553E">
        <w:rPr>
          <w:b/>
          <w:szCs w:val="28"/>
        </w:rPr>
        <w:t>Форма підсумкового контролю успішності навчання – диференційний залік</w:t>
      </w:r>
    </w:p>
    <w:p w:rsidR="008E1E56" w:rsidRDefault="008E1E56" w:rsidP="008E1E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семестр.</w:t>
      </w:r>
    </w:p>
    <w:p w:rsidR="003E553E" w:rsidRPr="00387424" w:rsidRDefault="003E553E" w:rsidP="008E1E56">
      <w:pPr>
        <w:rPr>
          <w:sz w:val="28"/>
          <w:szCs w:val="28"/>
          <w:lang w:val="uk-UA"/>
        </w:rPr>
      </w:pPr>
    </w:p>
    <w:p w:rsidR="008E1E56" w:rsidRPr="000F3E04" w:rsidRDefault="008E1E56" w:rsidP="003E553E">
      <w:pPr>
        <w:numPr>
          <w:ilvl w:val="0"/>
          <w:numId w:val="2"/>
        </w:numPr>
        <w:tabs>
          <w:tab w:val="left" w:pos="-180"/>
        </w:tabs>
        <w:jc w:val="center"/>
        <w:rPr>
          <w:b/>
          <w:bCs/>
          <w:sz w:val="28"/>
          <w:szCs w:val="28"/>
        </w:rPr>
      </w:pPr>
      <w:proofErr w:type="spellStart"/>
      <w:r w:rsidRPr="000F3E04">
        <w:rPr>
          <w:b/>
          <w:bCs/>
          <w:sz w:val="28"/>
          <w:szCs w:val="28"/>
        </w:rPr>
        <w:t>Засоби</w:t>
      </w:r>
      <w:proofErr w:type="spellEnd"/>
      <w:r w:rsidRPr="000F3E04">
        <w:rPr>
          <w:b/>
          <w:bCs/>
          <w:sz w:val="28"/>
          <w:szCs w:val="28"/>
        </w:rPr>
        <w:t xml:space="preserve"> </w:t>
      </w:r>
      <w:proofErr w:type="spellStart"/>
      <w:r w:rsidRPr="000F3E04">
        <w:rPr>
          <w:b/>
          <w:bCs/>
          <w:sz w:val="28"/>
          <w:szCs w:val="28"/>
        </w:rPr>
        <w:t>діагностики</w:t>
      </w:r>
      <w:proofErr w:type="spellEnd"/>
      <w:r w:rsidRPr="000F3E04">
        <w:rPr>
          <w:b/>
          <w:bCs/>
          <w:sz w:val="28"/>
          <w:szCs w:val="28"/>
        </w:rPr>
        <w:t xml:space="preserve"> </w:t>
      </w:r>
      <w:proofErr w:type="spellStart"/>
      <w:r w:rsidRPr="000F3E04">
        <w:rPr>
          <w:b/>
          <w:bCs/>
          <w:sz w:val="28"/>
          <w:szCs w:val="28"/>
        </w:rPr>
        <w:t>успішності</w:t>
      </w:r>
      <w:proofErr w:type="spellEnd"/>
      <w:r w:rsidRPr="000F3E04">
        <w:rPr>
          <w:b/>
          <w:bCs/>
          <w:sz w:val="28"/>
          <w:szCs w:val="28"/>
        </w:rPr>
        <w:t xml:space="preserve"> </w:t>
      </w:r>
      <w:proofErr w:type="spellStart"/>
      <w:r w:rsidRPr="000F3E04">
        <w:rPr>
          <w:b/>
          <w:bCs/>
          <w:sz w:val="28"/>
          <w:szCs w:val="28"/>
        </w:rPr>
        <w:t>навчання</w:t>
      </w:r>
      <w:proofErr w:type="spellEnd"/>
    </w:p>
    <w:p w:rsidR="008E1E56" w:rsidRPr="003E553E" w:rsidRDefault="008E1E56" w:rsidP="008E1E56">
      <w:pPr>
        <w:tabs>
          <w:tab w:val="left" w:pos="-180"/>
        </w:tabs>
        <w:rPr>
          <w:sz w:val="28"/>
          <w:szCs w:val="28"/>
          <w:lang w:val="uk-UA"/>
        </w:rPr>
      </w:pPr>
      <w:r w:rsidRPr="000F3E04">
        <w:rPr>
          <w:b/>
          <w:bCs/>
          <w:sz w:val="28"/>
          <w:szCs w:val="28"/>
        </w:rPr>
        <w:t xml:space="preserve"> </w:t>
      </w:r>
      <w:proofErr w:type="spellStart"/>
      <w:r w:rsidRPr="000F3E04">
        <w:rPr>
          <w:sz w:val="28"/>
          <w:szCs w:val="28"/>
        </w:rPr>
        <w:t>Поточний</w:t>
      </w:r>
      <w:proofErr w:type="spellEnd"/>
      <w:r w:rsidRPr="000F3E04">
        <w:rPr>
          <w:sz w:val="28"/>
          <w:szCs w:val="28"/>
        </w:rPr>
        <w:t xml:space="preserve"> контроль </w:t>
      </w:r>
      <w:proofErr w:type="spellStart"/>
      <w:r w:rsidRPr="000F3E04">
        <w:rPr>
          <w:sz w:val="28"/>
          <w:szCs w:val="28"/>
        </w:rPr>
        <w:t>теоретичних</w:t>
      </w:r>
      <w:proofErr w:type="spellEnd"/>
      <w:r w:rsidRPr="000F3E04">
        <w:rPr>
          <w:sz w:val="28"/>
          <w:szCs w:val="28"/>
        </w:rPr>
        <w:t xml:space="preserve"> </w:t>
      </w:r>
      <w:proofErr w:type="spellStart"/>
      <w:r w:rsidRPr="000F3E04">
        <w:rPr>
          <w:sz w:val="28"/>
          <w:szCs w:val="28"/>
        </w:rPr>
        <w:t>знань</w:t>
      </w:r>
      <w:proofErr w:type="spellEnd"/>
      <w:r w:rsidRPr="000F3E04">
        <w:rPr>
          <w:sz w:val="28"/>
          <w:szCs w:val="28"/>
        </w:rPr>
        <w:t xml:space="preserve">, </w:t>
      </w:r>
      <w:proofErr w:type="spellStart"/>
      <w:r w:rsidRPr="000F3E04">
        <w:rPr>
          <w:sz w:val="28"/>
          <w:szCs w:val="28"/>
        </w:rPr>
        <w:t>аудиторні</w:t>
      </w:r>
      <w:proofErr w:type="spellEnd"/>
      <w:r w:rsidRPr="000F3E04">
        <w:rPr>
          <w:sz w:val="28"/>
          <w:szCs w:val="28"/>
        </w:rPr>
        <w:t xml:space="preserve"> </w:t>
      </w:r>
      <w:proofErr w:type="spellStart"/>
      <w:r w:rsidRPr="000F3E04">
        <w:rPr>
          <w:sz w:val="28"/>
          <w:szCs w:val="28"/>
        </w:rPr>
        <w:t>практ</w:t>
      </w:r>
      <w:r w:rsidR="003E553E">
        <w:rPr>
          <w:sz w:val="28"/>
          <w:szCs w:val="28"/>
        </w:rPr>
        <w:t>ичні</w:t>
      </w:r>
      <w:proofErr w:type="spellEnd"/>
      <w:r w:rsidR="003E553E">
        <w:rPr>
          <w:sz w:val="28"/>
          <w:szCs w:val="28"/>
        </w:rPr>
        <w:t xml:space="preserve"> </w:t>
      </w:r>
      <w:proofErr w:type="spellStart"/>
      <w:r w:rsidR="003E553E">
        <w:rPr>
          <w:sz w:val="28"/>
          <w:szCs w:val="28"/>
        </w:rPr>
        <w:t>роботи</w:t>
      </w:r>
      <w:proofErr w:type="spellEnd"/>
      <w:r w:rsidR="003E553E">
        <w:rPr>
          <w:sz w:val="28"/>
          <w:szCs w:val="28"/>
        </w:rPr>
        <w:t xml:space="preserve">, </w:t>
      </w:r>
      <w:proofErr w:type="spellStart"/>
      <w:r w:rsidR="003E553E">
        <w:rPr>
          <w:sz w:val="28"/>
          <w:szCs w:val="28"/>
        </w:rPr>
        <w:t>самостійні</w:t>
      </w:r>
      <w:proofErr w:type="spellEnd"/>
      <w:r w:rsidR="003E553E">
        <w:rPr>
          <w:sz w:val="28"/>
          <w:szCs w:val="28"/>
        </w:rPr>
        <w:t xml:space="preserve"> </w:t>
      </w:r>
      <w:proofErr w:type="spellStart"/>
      <w:r w:rsidR="003E553E">
        <w:rPr>
          <w:sz w:val="28"/>
          <w:szCs w:val="28"/>
        </w:rPr>
        <w:t>роботи</w:t>
      </w:r>
      <w:proofErr w:type="spellEnd"/>
      <w:r w:rsidR="003E553E">
        <w:rPr>
          <w:sz w:val="28"/>
          <w:szCs w:val="28"/>
          <w:lang w:val="uk-UA"/>
        </w:rPr>
        <w:t>.</w:t>
      </w:r>
    </w:p>
    <w:p w:rsidR="008E1E56" w:rsidRPr="00387424" w:rsidRDefault="008E1E56" w:rsidP="008E1E56">
      <w:pPr>
        <w:rPr>
          <w:sz w:val="32"/>
        </w:rPr>
      </w:pPr>
    </w:p>
    <w:p w:rsidR="008E1E56" w:rsidRDefault="008E1E56" w:rsidP="008E1E56">
      <w:pPr>
        <w:rPr>
          <w:b/>
          <w:bCs/>
          <w:sz w:val="20"/>
          <w:lang w:val="uk-UA"/>
        </w:rPr>
      </w:pPr>
    </w:p>
    <w:sectPr w:rsidR="008E1E56" w:rsidSect="0061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66B07"/>
    <w:multiLevelType w:val="hybridMultilevel"/>
    <w:tmpl w:val="91BEC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F485D"/>
    <w:multiLevelType w:val="hybridMultilevel"/>
    <w:tmpl w:val="F9C0E03A"/>
    <w:lvl w:ilvl="0" w:tplc="A57C18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676729A">
      <w:numFmt w:val="none"/>
      <w:lvlText w:val=""/>
      <w:lvlJc w:val="left"/>
      <w:pPr>
        <w:tabs>
          <w:tab w:val="num" w:pos="360"/>
        </w:tabs>
      </w:pPr>
    </w:lvl>
    <w:lvl w:ilvl="2" w:tplc="DE0AB592">
      <w:numFmt w:val="none"/>
      <w:lvlText w:val=""/>
      <w:lvlJc w:val="left"/>
      <w:pPr>
        <w:tabs>
          <w:tab w:val="num" w:pos="360"/>
        </w:tabs>
      </w:pPr>
    </w:lvl>
    <w:lvl w:ilvl="3" w:tplc="376EC030">
      <w:numFmt w:val="none"/>
      <w:lvlText w:val=""/>
      <w:lvlJc w:val="left"/>
      <w:pPr>
        <w:tabs>
          <w:tab w:val="num" w:pos="360"/>
        </w:tabs>
      </w:pPr>
    </w:lvl>
    <w:lvl w:ilvl="4" w:tplc="AB4E7B5C">
      <w:numFmt w:val="none"/>
      <w:lvlText w:val=""/>
      <w:lvlJc w:val="left"/>
      <w:pPr>
        <w:tabs>
          <w:tab w:val="num" w:pos="360"/>
        </w:tabs>
      </w:pPr>
    </w:lvl>
    <w:lvl w:ilvl="5" w:tplc="DA7C62D6">
      <w:numFmt w:val="none"/>
      <w:lvlText w:val=""/>
      <w:lvlJc w:val="left"/>
      <w:pPr>
        <w:tabs>
          <w:tab w:val="num" w:pos="360"/>
        </w:tabs>
      </w:pPr>
    </w:lvl>
    <w:lvl w:ilvl="6" w:tplc="3A0AFD62">
      <w:numFmt w:val="none"/>
      <w:lvlText w:val=""/>
      <w:lvlJc w:val="left"/>
      <w:pPr>
        <w:tabs>
          <w:tab w:val="num" w:pos="360"/>
        </w:tabs>
      </w:pPr>
    </w:lvl>
    <w:lvl w:ilvl="7" w:tplc="26888088">
      <w:numFmt w:val="none"/>
      <w:lvlText w:val=""/>
      <w:lvlJc w:val="left"/>
      <w:pPr>
        <w:tabs>
          <w:tab w:val="num" w:pos="360"/>
        </w:tabs>
      </w:pPr>
    </w:lvl>
    <w:lvl w:ilvl="8" w:tplc="46C0BCE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E56"/>
    <w:rsid w:val="003813BB"/>
    <w:rsid w:val="003E553E"/>
    <w:rsid w:val="00610A5D"/>
    <w:rsid w:val="008E1E56"/>
    <w:rsid w:val="009111B1"/>
    <w:rsid w:val="00EC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E56"/>
    <w:pPr>
      <w:keepNext/>
      <w:ind w:firstLine="6358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8E1E56"/>
    <w:pPr>
      <w:keepNext/>
      <w:ind w:firstLine="4675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8E1E56"/>
    <w:pPr>
      <w:keepNext/>
      <w:ind w:firstLine="5049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8E1E56"/>
    <w:pPr>
      <w:keepNext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8E1E56"/>
    <w:pPr>
      <w:keepNext/>
      <w:jc w:val="center"/>
      <w:outlineLvl w:val="4"/>
    </w:pPr>
    <w:rPr>
      <w:b/>
      <w:bCs/>
    </w:rPr>
  </w:style>
  <w:style w:type="paragraph" w:styleId="7">
    <w:name w:val="heading 7"/>
    <w:basedOn w:val="a"/>
    <w:next w:val="a"/>
    <w:link w:val="70"/>
    <w:qFormat/>
    <w:rsid w:val="008E1E56"/>
    <w:pPr>
      <w:keepNext/>
      <w:jc w:val="both"/>
      <w:outlineLvl w:val="6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E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E1E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8E1E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8E1E5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8E1E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E1E5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8E1E5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8E1E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8E1E56"/>
    <w:pPr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8E1E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rsid w:val="008E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8E1E56"/>
    <w:pPr>
      <w:ind w:firstLine="374"/>
      <w:jc w:val="both"/>
    </w:pPr>
    <w:rPr>
      <w:sz w:val="28"/>
      <w:lang w:val="uk-UA"/>
    </w:rPr>
  </w:style>
  <w:style w:type="character" w:customStyle="1" w:styleId="aa">
    <w:name w:val="Основной текст с отступом Знак"/>
    <w:basedOn w:val="a0"/>
    <w:link w:val="a9"/>
    <w:rsid w:val="008E1E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8E1E56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8E1E56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2018-01-29T10:23:00Z</dcterms:created>
  <dcterms:modified xsi:type="dcterms:W3CDTF">2018-01-29T10:49:00Z</dcterms:modified>
</cp:coreProperties>
</file>