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59" w:rsidRDefault="00115A59" w:rsidP="00115A59">
      <w:pPr>
        <w:pStyle w:val="1"/>
        <w:rPr>
          <w:b/>
          <w:caps/>
          <w:szCs w:val="28"/>
        </w:rPr>
      </w:pPr>
    </w:p>
    <w:p w:rsidR="00115A59" w:rsidRPr="00A43984" w:rsidRDefault="00115A59" w:rsidP="00115A59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 w:rsidR="00480CD9">
        <w:rPr>
          <w:b/>
          <w:caps/>
          <w:szCs w:val="28"/>
        </w:rPr>
        <w:t xml:space="preserve"> України</w:t>
      </w:r>
    </w:p>
    <w:p w:rsidR="00115A59" w:rsidRDefault="00115A59" w:rsidP="00115A59">
      <w:pPr>
        <w:jc w:val="right"/>
        <w:rPr>
          <w:sz w:val="16"/>
        </w:rPr>
      </w:pPr>
    </w:p>
    <w:p w:rsidR="00115A59" w:rsidRDefault="00BF6076" w:rsidP="00115A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Дніп</w:t>
      </w:r>
      <w:r w:rsidR="00115A59">
        <w:rPr>
          <w:b/>
          <w:sz w:val="28"/>
          <w:szCs w:val="28"/>
          <w:u w:val="single"/>
        </w:rPr>
        <w:t xml:space="preserve">ровський національний університет </w:t>
      </w:r>
      <w:r w:rsidR="00115A59">
        <w:rPr>
          <w:b/>
          <w:sz w:val="32"/>
          <w:szCs w:val="32"/>
          <w:u w:val="single"/>
        </w:rPr>
        <w:t>імені</w:t>
      </w:r>
      <w:r w:rsidR="00115A59">
        <w:rPr>
          <w:b/>
          <w:sz w:val="28"/>
          <w:szCs w:val="28"/>
          <w:u w:val="single"/>
        </w:rPr>
        <w:t xml:space="preserve"> Олеся Гончара</w:t>
      </w:r>
    </w:p>
    <w:p w:rsidR="000C50A7" w:rsidRPr="009E5B97" w:rsidRDefault="000C50A7" w:rsidP="000C50A7">
      <w:pPr>
        <w:jc w:val="center"/>
        <w:rPr>
          <w:lang w:eastAsia="uk-UA"/>
        </w:rPr>
      </w:pPr>
      <w:r>
        <w:rPr>
          <w:b/>
          <w:sz w:val="28"/>
          <w:szCs w:val="28"/>
          <w:u w:val="single"/>
        </w:rPr>
        <w:t>Факультет</w:t>
      </w:r>
      <w:r w:rsidRPr="009E5B97">
        <w:rPr>
          <w:b/>
          <w:sz w:val="28"/>
          <w:szCs w:val="28"/>
          <w:u w:val="single"/>
          <w:lang w:eastAsia="uk-UA"/>
        </w:rPr>
        <w:t xml:space="preserve"> української й іноземної філології та мистецтвознавства</w:t>
      </w:r>
    </w:p>
    <w:p w:rsidR="000C50A7" w:rsidRDefault="000C50A7" w:rsidP="000C50A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0C50A7" w:rsidRDefault="000C50A7" w:rsidP="000C50A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Кафедра_порівняльної філології східних та англомовних країн____</w:t>
      </w:r>
    </w:p>
    <w:p w:rsidR="000C50A7" w:rsidRPr="003B41B5" w:rsidRDefault="000C50A7" w:rsidP="000C50A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0C50A7" w:rsidRDefault="000C50A7" w:rsidP="000C50A7">
      <w:pPr>
        <w:jc w:val="center"/>
        <w:rPr>
          <w:sz w:val="20"/>
          <w:szCs w:val="20"/>
        </w:rPr>
      </w:pPr>
    </w:p>
    <w:p w:rsidR="000C50A7" w:rsidRDefault="000C50A7" w:rsidP="000C50A7">
      <w:pPr>
        <w:jc w:val="center"/>
        <w:rPr>
          <w:sz w:val="20"/>
          <w:szCs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Pr="000C50A7" w:rsidRDefault="00115A59" w:rsidP="00115A59">
      <w:pPr>
        <w:jc w:val="center"/>
        <w:rPr>
          <w:sz w:val="20"/>
        </w:rPr>
      </w:pPr>
    </w:p>
    <w:p w:rsidR="00C5636E" w:rsidRDefault="00BF6076" w:rsidP="00115A59">
      <w:pPr>
        <w:pStyle w:val="1"/>
        <w:rPr>
          <w:sz w:val="24"/>
          <w:szCs w:val="16"/>
          <w:u w:val="single"/>
        </w:rPr>
      </w:pPr>
      <w:r w:rsidRPr="00BF6076">
        <w:rPr>
          <w:sz w:val="24"/>
          <w:u w:val="single"/>
        </w:rPr>
        <w:t>Нові художні тенденції та літературний процес</w:t>
      </w:r>
      <w:r w:rsidRPr="00BF6076">
        <w:rPr>
          <w:sz w:val="24"/>
          <w:szCs w:val="16"/>
          <w:u w:val="single"/>
        </w:rPr>
        <w:t xml:space="preserve"> </w:t>
      </w:r>
    </w:p>
    <w:p w:rsidR="00115A59" w:rsidRPr="003B41B5" w:rsidRDefault="00115A59" w:rsidP="00115A59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 w:rsidRPr="003B41B5">
        <w:rPr>
          <w:sz w:val="16"/>
          <w:szCs w:val="16"/>
          <w:lang w:val="ru-RU"/>
        </w:rPr>
        <w:t>)</w:t>
      </w:r>
    </w:p>
    <w:p w:rsidR="00115A59" w:rsidRDefault="00115A59" w:rsidP="00115A59">
      <w:pPr>
        <w:pStyle w:val="1"/>
        <w:rPr>
          <w:sz w:val="20"/>
        </w:rPr>
      </w:pPr>
    </w:p>
    <w:p w:rsidR="00115A59" w:rsidRDefault="00115A59" w:rsidP="00115A59">
      <w:pPr>
        <w:rPr>
          <w:sz w:val="20"/>
        </w:rPr>
      </w:pPr>
    </w:p>
    <w:p w:rsidR="00115A59" w:rsidRDefault="00115A59" w:rsidP="00115A59">
      <w:pPr>
        <w:rPr>
          <w:sz w:val="20"/>
        </w:rPr>
      </w:pPr>
    </w:p>
    <w:p w:rsidR="00115A59" w:rsidRDefault="00115A59" w:rsidP="00115A59">
      <w:pPr>
        <w:pStyle w:val="1"/>
        <w:rPr>
          <w:sz w:val="20"/>
        </w:rPr>
      </w:pPr>
    </w:p>
    <w:p w:rsidR="00115A59" w:rsidRPr="00087882" w:rsidRDefault="00115A59" w:rsidP="00115A59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115A59" w:rsidRPr="00087882" w:rsidRDefault="00E23046" w:rsidP="00115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вибіркової</w:t>
      </w:r>
      <w:r w:rsidR="00115A59">
        <w:rPr>
          <w:b/>
          <w:sz w:val="28"/>
          <w:szCs w:val="28"/>
        </w:rPr>
        <w:t xml:space="preserve"> </w:t>
      </w:r>
      <w:r w:rsidR="00115A59" w:rsidRPr="00087882">
        <w:rPr>
          <w:b/>
          <w:sz w:val="28"/>
          <w:szCs w:val="28"/>
        </w:rPr>
        <w:t xml:space="preserve"> навчальної </w:t>
      </w:r>
      <w:r w:rsidR="00115A59">
        <w:rPr>
          <w:b/>
          <w:sz w:val="28"/>
          <w:szCs w:val="28"/>
        </w:rPr>
        <w:t xml:space="preserve"> </w:t>
      </w:r>
      <w:r w:rsidR="00115A59" w:rsidRPr="00087882">
        <w:rPr>
          <w:b/>
          <w:sz w:val="28"/>
          <w:szCs w:val="28"/>
        </w:rPr>
        <w:t xml:space="preserve">дисципліни </w:t>
      </w:r>
    </w:p>
    <w:p w:rsidR="000C50A7" w:rsidRPr="000C50A7" w:rsidRDefault="000C50A7" w:rsidP="000C50A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підготовки </w:t>
      </w:r>
      <w:r w:rsidRPr="000C50A7">
        <w:rPr>
          <w:b/>
          <w:bCs/>
          <w:sz w:val="28"/>
          <w:szCs w:val="28"/>
          <w:u w:val="single"/>
        </w:rPr>
        <w:t>_</w:t>
      </w:r>
      <w:r w:rsidRPr="000C50A7">
        <w:rPr>
          <w:b/>
          <w:bCs/>
          <w:sz w:val="28"/>
          <w:szCs w:val="28"/>
          <w:u w:val="single"/>
        </w:rPr>
        <w:tab/>
      </w:r>
      <w:r w:rsidRPr="009E5B97">
        <w:rPr>
          <w:b/>
          <w:bCs/>
          <w:sz w:val="28"/>
          <w:szCs w:val="28"/>
          <w:u w:val="single"/>
        </w:rPr>
        <w:t>бакалавра______</w:t>
      </w:r>
      <w:r w:rsidRPr="000C50A7">
        <w:rPr>
          <w:b/>
          <w:bCs/>
          <w:sz w:val="28"/>
          <w:szCs w:val="28"/>
          <w:u w:val="single"/>
        </w:rPr>
        <w:t>_</w:t>
      </w:r>
    </w:p>
    <w:p w:rsidR="000C50A7" w:rsidRDefault="000C50A7" w:rsidP="000C50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(назва освітньо-кваліфікаційного рівня)</w:t>
      </w:r>
    </w:p>
    <w:p w:rsidR="000C50A7" w:rsidRPr="009E5B97" w:rsidRDefault="000C50A7" w:rsidP="000C50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напряму </w:t>
      </w:r>
      <w:r w:rsidRPr="009E5B97">
        <w:rPr>
          <w:b/>
          <w:u w:val="single"/>
        </w:rPr>
        <w:t>6.0203</w:t>
      </w:r>
      <w:r>
        <w:rPr>
          <w:b/>
          <w:u w:val="single"/>
        </w:rPr>
        <w:t>03 Філологія (китайська</w:t>
      </w:r>
      <w:r w:rsidRPr="009E5B97">
        <w:rPr>
          <w:b/>
          <w:u w:val="single"/>
        </w:rPr>
        <w:t>)</w:t>
      </w:r>
    </w:p>
    <w:p w:rsidR="000C50A7" w:rsidRDefault="000C50A7" w:rsidP="000C50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(шифр і назва напряму)</w:t>
      </w:r>
    </w:p>
    <w:p w:rsidR="00115A59" w:rsidRPr="002E025F" w:rsidRDefault="00115A59" w:rsidP="00115A59">
      <w:pPr>
        <w:jc w:val="center"/>
        <w:rPr>
          <w:b/>
          <w:sz w:val="28"/>
          <w:szCs w:val="28"/>
        </w:rPr>
      </w:pPr>
    </w:p>
    <w:p w:rsidR="00115A59" w:rsidRPr="008D50C0" w:rsidRDefault="00115A59" w:rsidP="00115A59">
      <w:pPr>
        <w:jc w:val="center"/>
        <w:rPr>
          <w:b/>
          <w:sz w:val="28"/>
          <w:szCs w:val="28"/>
        </w:rPr>
      </w:pPr>
      <w:r w:rsidRPr="00087882">
        <w:rPr>
          <w:b/>
          <w:i/>
          <w:sz w:val="28"/>
          <w:szCs w:val="28"/>
          <w:lang w:val="ru-RU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="000C50A7">
        <w:rPr>
          <w:b/>
          <w:sz w:val="28"/>
          <w:szCs w:val="28"/>
        </w:rPr>
        <w:t xml:space="preserve"> </w:t>
      </w:r>
      <w:r w:rsidR="000C50A7" w:rsidRPr="000C50A7">
        <w:rPr>
          <w:b/>
          <w:iCs/>
          <w:u w:val="single"/>
        </w:rPr>
        <w:t xml:space="preserve"> </w:t>
      </w:r>
      <w:r w:rsidR="00446892" w:rsidRPr="00446892">
        <w:rPr>
          <w:b/>
          <w:sz w:val="28"/>
          <w:szCs w:val="28"/>
          <w:u w:val="single"/>
        </w:rPr>
        <w:t>ПП 4.</w:t>
      </w:r>
      <w:r w:rsidR="00BF6076">
        <w:rPr>
          <w:b/>
          <w:sz w:val="28"/>
          <w:szCs w:val="28"/>
          <w:u w:val="single"/>
        </w:rPr>
        <w:t>13в</w:t>
      </w:r>
      <w:r w:rsidR="00446892" w:rsidRPr="00446892">
        <w:rPr>
          <w:b/>
          <w:sz w:val="28"/>
          <w:szCs w:val="28"/>
        </w:rPr>
        <w:t>)</w:t>
      </w: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BF6076" w:rsidRDefault="00BF6076" w:rsidP="00BF6076">
      <w:pPr>
        <w:jc w:val="center"/>
      </w:pPr>
      <w:r>
        <w:t>Дніпро – 2017 рік</w:t>
      </w:r>
    </w:p>
    <w:p w:rsidR="000C50A7" w:rsidRDefault="00115A59" w:rsidP="000C50A7">
      <w:pPr>
        <w:jc w:val="both"/>
        <w:rPr>
          <w:sz w:val="28"/>
          <w:szCs w:val="28"/>
          <w:u w:val="single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  <w:r w:rsidR="000C50A7">
        <w:rPr>
          <w:sz w:val="22"/>
          <w:szCs w:val="22"/>
        </w:rPr>
        <w:t xml:space="preserve">РОЗРОБЛЕНО ТА ВНЕСЕНО: </w:t>
      </w:r>
      <w:r w:rsidR="00385330">
        <w:rPr>
          <w:sz w:val="28"/>
          <w:szCs w:val="28"/>
          <w:u w:val="single"/>
        </w:rPr>
        <w:t>Дніпро</w:t>
      </w:r>
      <w:r w:rsidR="000C50A7">
        <w:rPr>
          <w:sz w:val="28"/>
          <w:szCs w:val="28"/>
          <w:u w:val="single"/>
        </w:rPr>
        <w:t>вським національним університетом</w:t>
      </w:r>
      <w:r w:rsidR="000C50A7">
        <w:rPr>
          <w:sz w:val="28"/>
          <w:szCs w:val="28"/>
          <w:u w:val="single"/>
        </w:rPr>
        <w:tab/>
      </w:r>
      <w:r w:rsidR="000C50A7">
        <w:rPr>
          <w:sz w:val="28"/>
          <w:szCs w:val="28"/>
          <w:u w:val="single"/>
        </w:rPr>
        <w:tab/>
        <w:t xml:space="preserve"> </w:t>
      </w:r>
    </w:p>
    <w:p w:rsidR="000C50A7" w:rsidRDefault="000C50A7" w:rsidP="000C50A7">
      <w:pPr>
        <w:jc w:val="both"/>
        <w:rPr>
          <w:sz w:val="28"/>
          <w:szCs w:val="28"/>
          <w:u w:val="single"/>
        </w:rPr>
      </w:pP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>імені</w:t>
      </w:r>
      <w:r>
        <w:rPr>
          <w:sz w:val="28"/>
          <w:szCs w:val="28"/>
          <w:u w:val="single"/>
        </w:rPr>
        <w:t xml:space="preserve"> Олеся Гончара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C50A7" w:rsidRDefault="000C50A7" w:rsidP="000C50A7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(повне найменування вищого навчального закладу)</w:t>
      </w:r>
    </w:p>
    <w:p w:rsidR="000C50A7" w:rsidRPr="007C6CAE" w:rsidRDefault="000C50A7" w:rsidP="000C50A7">
      <w:pPr>
        <w:rPr>
          <w:sz w:val="22"/>
          <w:szCs w:val="22"/>
        </w:rPr>
      </w:pPr>
    </w:p>
    <w:p w:rsidR="000C50A7" w:rsidRPr="007C6CAE" w:rsidRDefault="000C50A7" w:rsidP="000C50A7">
      <w:pPr>
        <w:rPr>
          <w:sz w:val="22"/>
          <w:szCs w:val="22"/>
        </w:rPr>
      </w:pPr>
    </w:p>
    <w:p w:rsidR="000C50A7" w:rsidRPr="007C6CAE" w:rsidRDefault="000C50A7" w:rsidP="000C50A7">
      <w:pPr>
        <w:rPr>
          <w:sz w:val="22"/>
          <w:szCs w:val="22"/>
        </w:rPr>
      </w:pPr>
    </w:p>
    <w:p w:rsidR="000C50A7" w:rsidRDefault="000C50A7" w:rsidP="000C50A7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Pr="005A7D5F">
        <w:rPr>
          <w:u w:val="single"/>
        </w:rPr>
        <w:t>доц. Селігей В. В.</w:t>
      </w:r>
      <w:r w:rsidRPr="005A7D5F">
        <w:t>____________</w:t>
      </w:r>
      <w:r>
        <w:t>_________________________</w:t>
      </w:r>
    </w:p>
    <w:p w:rsidR="000C50A7" w:rsidRDefault="000C50A7" w:rsidP="000C50A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0C50A7" w:rsidRPr="007C6CAE" w:rsidRDefault="000C50A7" w:rsidP="000C50A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0C50A7" w:rsidRPr="007C6CAE" w:rsidRDefault="000C50A7" w:rsidP="000C50A7">
      <w:pPr>
        <w:rPr>
          <w:sz w:val="22"/>
          <w:szCs w:val="22"/>
        </w:rPr>
      </w:pPr>
    </w:p>
    <w:p w:rsidR="000C50A7" w:rsidRPr="007C6CAE" w:rsidRDefault="000C50A7" w:rsidP="000C50A7">
      <w:pPr>
        <w:rPr>
          <w:sz w:val="22"/>
          <w:szCs w:val="22"/>
        </w:rPr>
      </w:pPr>
    </w:p>
    <w:p w:rsidR="000C50A7" w:rsidRPr="007C6CAE" w:rsidRDefault="000C50A7" w:rsidP="000C50A7">
      <w:pPr>
        <w:rPr>
          <w:sz w:val="22"/>
          <w:szCs w:val="22"/>
        </w:rPr>
      </w:pPr>
    </w:p>
    <w:p w:rsidR="000C50A7" w:rsidRPr="007C6CAE" w:rsidRDefault="000C50A7" w:rsidP="000C50A7">
      <w:pPr>
        <w:rPr>
          <w:sz w:val="22"/>
          <w:szCs w:val="22"/>
        </w:rPr>
      </w:pPr>
    </w:p>
    <w:p w:rsidR="00BF6076" w:rsidRDefault="00BF6076" w:rsidP="00BF6076">
      <w:pPr>
        <w:rPr>
          <w:sz w:val="22"/>
          <w:szCs w:val="22"/>
        </w:rPr>
      </w:pPr>
    </w:p>
    <w:p w:rsidR="00BF6076" w:rsidRDefault="00BF6076" w:rsidP="00BF6076">
      <w:pPr>
        <w:jc w:val="both"/>
        <w:rPr>
          <w:color w:val="FF0000"/>
          <w:lang w:val="ru-RU"/>
        </w:rPr>
      </w:pPr>
      <w:r>
        <w:rPr>
          <w:sz w:val="22"/>
          <w:szCs w:val="22"/>
        </w:rPr>
        <w:t xml:space="preserve">Обговорено та схвалено науково-методичною комісією </w:t>
      </w:r>
      <w:r>
        <w:rPr>
          <w:sz w:val="22"/>
          <w:szCs w:val="22"/>
          <w:lang w:val="ru-RU"/>
        </w:rPr>
        <w:t>за</w:t>
      </w:r>
      <w:r>
        <w:rPr>
          <w:sz w:val="22"/>
          <w:szCs w:val="22"/>
        </w:rPr>
        <w:t>напрямом підготовки/</w:t>
      </w:r>
      <w:r>
        <w:t>спеціальніст</w:t>
      </w:r>
      <w:r>
        <w:rPr>
          <w:lang w:val="ru-RU"/>
        </w:rPr>
        <w:t>ю</w:t>
      </w:r>
    </w:p>
    <w:p w:rsidR="00BF6076" w:rsidRDefault="00BF6076" w:rsidP="00BF6076">
      <w:pPr>
        <w:jc w:val="both"/>
        <w:rPr>
          <w:u w:val="single"/>
        </w:rPr>
      </w:pPr>
      <w:r>
        <w:rPr>
          <w:u w:val="single"/>
        </w:rPr>
        <w:t>035 Філологія; 014.01 Середня освіта (українська мова і література); 6.020303 Філологія (українська мова та література, російська, англійська, німецька, французька, китайська, японська, англійська /переклад/)</w:t>
      </w:r>
    </w:p>
    <w:p w:rsidR="00BF6076" w:rsidRDefault="00BF6076" w:rsidP="00BF6076">
      <w:pPr>
        <w:rPr>
          <w:sz w:val="22"/>
          <w:szCs w:val="22"/>
        </w:rPr>
      </w:pPr>
    </w:p>
    <w:p w:rsidR="00BF6076" w:rsidRDefault="00BF6076" w:rsidP="00BF6076">
      <w:pPr>
        <w:rPr>
          <w:rFonts w:eastAsia="SimSun"/>
          <w:b/>
          <w:bCs/>
          <w:sz w:val="28"/>
          <w:szCs w:val="28"/>
        </w:rPr>
      </w:pPr>
    </w:p>
    <w:p w:rsidR="00BF6076" w:rsidRDefault="00BF6076" w:rsidP="00BF6076">
      <w:pPr>
        <w:rPr>
          <w:sz w:val="22"/>
          <w:szCs w:val="22"/>
        </w:rPr>
      </w:pPr>
    </w:p>
    <w:p w:rsidR="00BF6076" w:rsidRDefault="00BF6076" w:rsidP="00BF6076">
      <w:pPr>
        <w:jc w:val="center"/>
      </w:pPr>
      <w:r>
        <w:t>“31”  серпня 2017 року, протокол № 1</w:t>
      </w:r>
      <w:bookmarkStart w:id="0" w:name="_GoBack"/>
      <w:bookmarkEnd w:id="0"/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450A50" w:rsidRDefault="00450A50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450A50" w:rsidRDefault="00450A50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15A59" w:rsidRDefault="00115A59" w:rsidP="007C6CAE">
      <w:pPr>
        <w:jc w:val="center"/>
        <w:rPr>
          <w:b/>
          <w:color w:val="333399"/>
          <w:sz w:val="36"/>
          <w:szCs w:val="36"/>
        </w:rPr>
      </w:pPr>
    </w:p>
    <w:p w:rsidR="000C50A7" w:rsidRPr="00404C2E" w:rsidRDefault="000C50A7" w:rsidP="007C6CAE">
      <w:pPr>
        <w:jc w:val="center"/>
        <w:rPr>
          <w:b/>
          <w:color w:val="333399"/>
          <w:sz w:val="36"/>
          <w:szCs w:val="36"/>
        </w:rPr>
      </w:pPr>
    </w:p>
    <w:p w:rsidR="00211823" w:rsidRPr="007C6CAE" w:rsidRDefault="00211823" w:rsidP="007C6CAE">
      <w:pPr>
        <w:jc w:val="center"/>
        <w:rPr>
          <w:b/>
          <w:bCs/>
          <w:caps/>
        </w:rPr>
      </w:pPr>
      <w:r>
        <w:rPr>
          <w:sz w:val="20"/>
        </w:rPr>
        <w:t xml:space="preserve"> </w:t>
      </w:r>
      <w:r w:rsidRPr="007C6CAE">
        <w:rPr>
          <w:b/>
          <w:bCs/>
          <w:caps/>
        </w:rPr>
        <w:t>Вступ</w:t>
      </w:r>
    </w:p>
    <w:p w:rsidR="000C50A7" w:rsidRPr="00722646" w:rsidRDefault="00211823" w:rsidP="00722646">
      <w:pPr>
        <w:jc w:val="both"/>
        <w:rPr>
          <w:iCs/>
          <w:u w:val="single"/>
        </w:rPr>
      </w:pPr>
      <w:r w:rsidRPr="007C6CAE">
        <w:rPr>
          <w:sz w:val="22"/>
          <w:szCs w:val="22"/>
        </w:rPr>
        <w:t xml:space="preserve">Програма вивчення </w:t>
      </w:r>
      <w:r w:rsidR="000C50A7">
        <w:rPr>
          <w:sz w:val="22"/>
          <w:szCs w:val="22"/>
        </w:rPr>
        <w:t>вибіркової</w:t>
      </w:r>
      <w:r w:rsidR="00087882"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>дисципліни “</w:t>
      </w:r>
      <w:r w:rsidR="00BF6076" w:rsidRPr="00BF6076">
        <w:rPr>
          <w:sz w:val="22"/>
          <w:szCs w:val="22"/>
          <w:u w:val="single"/>
        </w:rPr>
        <w:t>Нові художні тенденції та літературний процес</w:t>
      </w:r>
      <w:r w:rsidR="006818BC">
        <w:rPr>
          <w:sz w:val="22"/>
          <w:szCs w:val="22"/>
        </w:rPr>
        <w:t xml:space="preserve">” складена </w:t>
      </w:r>
      <w:r w:rsidRPr="007C6CAE">
        <w:rPr>
          <w:sz w:val="22"/>
          <w:szCs w:val="22"/>
        </w:rPr>
        <w:t xml:space="preserve">відповідно </w:t>
      </w:r>
      <w:r w:rsidR="000C50A7" w:rsidRPr="007C6CAE">
        <w:rPr>
          <w:sz w:val="22"/>
          <w:szCs w:val="22"/>
        </w:rPr>
        <w:t>до освітньо-професійної програми підготовки</w:t>
      </w:r>
      <w:r w:rsidR="000C50A7">
        <w:rPr>
          <w:sz w:val="22"/>
          <w:szCs w:val="22"/>
        </w:rPr>
        <w:t xml:space="preserve"> ____</w:t>
      </w:r>
      <w:r w:rsidR="000C50A7" w:rsidRPr="005A7D5F">
        <w:rPr>
          <w:sz w:val="22"/>
          <w:szCs w:val="22"/>
          <w:u w:val="single"/>
        </w:rPr>
        <w:t>бакалавра</w:t>
      </w:r>
      <w:r w:rsidR="000C50A7">
        <w:rPr>
          <w:sz w:val="22"/>
          <w:szCs w:val="22"/>
        </w:rPr>
        <w:t>___________</w:t>
      </w:r>
      <w:r w:rsidR="00722646">
        <w:rPr>
          <w:sz w:val="22"/>
          <w:szCs w:val="22"/>
        </w:rPr>
        <w:t xml:space="preserve">напряму </w:t>
      </w:r>
      <w:r w:rsidR="000C50A7" w:rsidRPr="007C6CAE">
        <w:rPr>
          <w:sz w:val="22"/>
          <w:szCs w:val="22"/>
        </w:rPr>
        <w:t>“</w:t>
      </w:r>
      <w:r w:rsidR="000C50A7">
        <w:rPr>
          <w:sz w:val="22"/>
          <w:szCs w:val="22"/>
        </w:rPr>
        <w:t>_</w:t>
      </w:r>
      <w:r w:rsidR="000C50A7" w:rsidRPr="005A7D5F">
        <w:rPr>
          <w:sz w:val="22"/>
          <w:szCs w:val="22"/>
          <w:u w:val="single"/>
        </w:rPr>
        <w:t>6.020303 Філологія (китайська)</w:t>
      </w:r>
      <w:r w:rsidR="000C50A7" w:rsidRPr="005A7D5F">
        <w:rPr>
          <w:sz w:val="22"/>
          <w:szCs w:val="22"/>
        </w:rPr>
        <w:t>_</w:t>
      </w:r>
      <w:r w:rsidR="000C50A7">
        <w:rPr>
          <w:sz w:val="22"/>
          <w:szCs w:val="22"/>
        </w:rPr>
        <w:t>”</w:t>
      </w:r>
    </w:p>
    <w:p w:rsidR="000C50A7" w:rsidRPr="002E025F" w:rsidRDefault="000C50A7" w:rsidP="00722646">
      <w:pPr>
        <w:pStyle w:val="a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(назва освітньо-кваліфікаційного рівня)</w:t>
      </w:r>
    </w:p>
    <w:p w:rsidR="000C50A7" w:rsidRPr="005A7D5F" w:rsidRDefault="000C50A7" w:rsidP="000C50A7">
      <w:pPr>
        <w:pStyle w:val="a4"/>
        <w:jc w:val="both"/>
        <w:rPr>
          <w:sz w:val="22"/>
          <w:szCs w:val="22"/>
        </w:rPr>
      </w:pPr>
    </w:p>
    <w:p w:rsidR="000C50A7" w:rsidRDefault="000C50A7" w:rsidP="000C50A7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  <w:r>
        <w:rPr>
          <w:sz w:val="22"/>
          <w:szCs w:val="22"/>
        </w:rPr>
        <w:t>___</w:t>
      </w:r>
      <w:r w:rsidR="00446892">
        <w:rPr>
          <w:sz w:val="22"/>
          <w:szCs w:val="22"/>
          <w:u w:val="single"/>
        </w:rPr>
        <w:t xml:space="preserve">ключові етапи історичного становленя </w:t>
      </w:r>
      <w:r w:rsidR="00722646">
        <w:rPr>
          <w:sz w:val="22"/>
          <w:szCs w:val="22"/>
          <w:u w:val="single"/>
        </w:rPr>
        <w:t xml:space="preserve"> китайської літератури</w:t>
      </w:r>
      <w:r w:rsidR="0044689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722646">
        <w:rPr>
          <w:sz w:val="22"/>
          <w:szCs w:val="22"/>
          <w:u w:val="single"/>
        </w:rPr>
        <w:tab/>
      </w:r>
      <w:r w:rsidR="00722646">
        <w:rPr>
          <w:sz w:val="22"/>
          <w:szCs w:val="22"/>
          <w:u w:val="single"/>
        </w:rPr>
        <w:tab/>
      </w:r>
      <w:r w:rsidR="00722646">
        <w:rPr>
          <w:sz w:val="22"/>
          <w:szCs w:val="22"/>
          <w:u w:val="single"/>
        </w:rPr>
        <w:tab/>
      </w:r>
      <w:r w:rsidR="00722646">
        <w:rPr>
          <w:sz w:val="22"/>
          <w:szCs w:val="22"/>
          <w:u w:val="single"/>
        </w:rPr>
        <w:tab/>
      </w:r>
      <w:r w:rsidR="00722646">
        <w:rPr>
          <w:sz w:val="22"/>
          <w:szCs w:val="22"/>
          <w:u w:val="single"/>
        </w:rPr>
        <w:tab/>
      </w:r>
      <w:r w:rsidR="00722646">
        <w:rPr>
          <w:sz w:val="22"/>
          <w:szCs w:val="22"/>
          <w:u w:val="single"/>
        </w:rPr>
        <w:tab/>
      </w:r>
      <w:r w:rsidR="00722646">
        <w:rPr>
          <w:sz w:val="22"/>
          <w:szCs w:val="22"/>
          <w:u w:val="single"/>
        </w:rPr>
        <w:tab/>
      </w:r>
      <w:r w:rsidR="00722646">
        <w:rPr>
          <w:sz w:val="22"/>
          <w:szCs w:val="22"/>
          <w:u w:val="single"/>
        </w:rPr>
        <w:tab/>
      </w:r>
    </w:p>
    <w:p w:rsidR="000C50A7" w:rsidRDefault="000C50A7" w:rsidP="000C50A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C50A7" w:rsidRPr="00E675B5" w:rsidRDefault="000C50A7" w:rsidP="000C50A7">
      <w:pPr>
        <w:ind w:firstLine="540"/>
        <w:jc w:val="both"/>
        <w:rPr>
          <w:sz w:val="22"/>
          <w:szCs w:val="22"/>
          <w:u w:val="single"/>
        </w:rPr>
      </w:pPr>
      <w:r w:rsidRPr="007C6CAE">
        <w:rPr>
          <w:b/>
          <w:bCs/>
          <w:sz w:val="22"/>
          <w:szCs w:val="22"/>
        </w:rPr>
        <w:t xml:space="preserve"> Міждисциплінарні зв’язки</w:t>
      </w:r>
      <w:r w:rsidRPr="007C6CAE">
        <w:rPr>
          <w:sz w:val="22"/>
          <w:szCs w:val="22"/>
        </w:rPr>
        <w:t xml:space="preserve">: </w:t>
      </w:r>
      <w:r>
        <w:rPr>
          <w:sz w:val="22"/>
          <w:szCs w:val="22"/>
        </w:rPr>
        <w:t>__</w:t>
      </w:r>
      <w:r>
        <w:rPr>
          <w:sz w:val="22"/>
          <w:szCs w:val="22"/>
          <w:u w:val="single"/>
        </w:rPr>
        <w:t>«Основна іноземна мова», «Класична мова Сходу»,  «</w:t>
      </w:r>
      <w:r w:rsidR="00446892">
        <w:rPr>
          <w:sz w:val="22"/>
          <w:szCs w:val="22"/>
          <w:u w:val="single"/>
        </w:rPr>
        <w:t>Нові художні тенденції та літературний процес</w:t>
      </w:r>
      <w:r w:rsidR="00722646">
        <w:rPr>
          <w:sz w:val="22"/>
          <w:szCs w:val="22"/>
          <w:u w:val="single"/>
        </w:rPr>
        <w:t xml:space="preserve">», «Вступ до спецфілології», </w:t>
      </w:r>
      <w:r>
        <w:rPr>
          <w:sz w:val="22"/>
          <w:szCs w:val="22"/>
          <w:u w:val="single"/>
        </w:rPr>
        <w:t xml:space="preserve">, «Історія ОІМ (китайської)», «Методика викладання </w:t>
      </w:r>
      <w:r w:rsidR="00D37B25">
        <w:rPr>
          <w:sz w:val="22"/>
          <w:szCs w:val="22"/>
          <w:u w:val="single"/>
        </w:rPr>
        <w:t>ОІМ</w:t>
      </w:r>
      <w:r>
        <w:rPr>
          <w:sz w:val="22"/>
          <w:szCs w:val="22"/>
          <w:u w:val="single"/>
        </w:rPr>
        <w:t>»</w:t>
      </w:r>
      <w:r>
        <w:rPr>
          <w:sz w:val="22"/>
          <w:szCs w:val="22"/>
        </w:rPr>
        <w:t>__</w:t>
      </w:r>
      <w:r w:rsidRPr="00E675B5">
        <w:rPr>
          <w:sz w:val="22"/>
          <w:szCs w:val="22"/>
          <w:u w:val="single"/>
        </w:rPr>
        <w:t>,</w:t>
      </w:r>
      <w:r w:rsidR="00722646">
        <w:rPr>
          <w:sz w:val="22"/>
          <w:szCs w:val="22"/>
          <w:u w:val="single"/>
        </w:rPr>
        <w:t xml:space="preserve"> «Методика викладання літератури країни, мова якої вивчається як ОІМ»</w:t>
      </w:r>
      <w:r w:rsidR="00446892">
        <w:rPr>
          <w:sz w:val="22"/>
          <w:szCs w:val="22"/>
          <w:u w:val="single"/>
        </w:rPr>
        <w:tab/>
      </w:r>
      <w:r w:rsidR="00446892">
        <w:rPr>
          <w:sz w:val="22"/>
          <w:szCs w:val="22"/>
          <w:u w:val="single"/>
        </w:rPr>
        <w:tab/>
      </w:r>
    </w:p>
    <w:p w:rsidR="00211823" w:rsidRPr="007C6CAE" w:rsidRDefault="00211823" w:rsidP="000C50A7">
      <w:pPr>
        <w:pStyle w:val="a4"/>
        <w:ind w:left="540" w:firstLine="0"/>
        <w:jc w:val="both"/>
        <w:rPr>
          <w:sz w:val="22"/>
          <w:szCs w:val="22"/>
        </w:rPr>
      </w:pPr>
    </w:p>
    <w:p w:rsidR="00211823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="002E025F" w:rsidRPr="002E025F">
        <w:rPr>
          <w:sz w:val="22"/>
          <w:szCs w:val="22"/>
        </w:rPr>
        <w:t xml:space="preserve"> </w:t>
      </w:r>
      <w:r w:rsidR="002E025F"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 w:rsidR="00087882"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E3624C" w:rsidRPr="000A1F26" w:rsidRDefault="00E3624C" w:rsidP="000A1F26">
      <w:pPr>
        <w:numPr>
          <w:ilvl w:val="0"/>
          <w:numId w:val="30"/>
        </w:numPr>
        <w:jc w:val="both"/>
      </w:pPr>
      <w:r w:rsidRPr="000A1F26">
        <w:t xml:space="preserve">Сучасні підходи до трансцивілізаційного дискурсу. </w:t>
      </w:r>
    </w:p>
    <w:p w:rsidR="00E3624C" w:rsidRPr="000A1F26" w:rsidRDefault="00E3624C" w:rsidP="000A1F26">
      <w:pPr>
        <w:numPr>
          <w:ilvl w:val="0"/>
          <w:numId w:val="30"/>
        </w:numPr>
        <w:jc w:val="both"/>
      </w:pPr>
      <w:r w:rsidRPr="000A1F26">
        <w:t>Проблематика окреслення та визначення трансцивілізаційної літератури.</w:t>
      </w:r>
    </w:p>
    <w:p w:rsidR="000A1F26" w:rsidRDefault="00E3624C" w:rsidP="000A1F26">
      <w:pPr>
        <w:numPr>
          <w:ilvl w:val="0"/>
          <w:numId w:val="30"/>
        </w:numPr>
        <w:jc w:val="both"/>
      </w:pPr>
      <w:r w:rsidRPr="000A1F26">
        <w:t xml:space="preserve">Проблематика «пізнього модернізму» в китайській літературі. </w:t>
      </w:r>
    </w:p>
    <w:p w:rsidR="000A1F26" w:rsidRPr="000A1F26" w:rsidRDefault="00E3624C" w:rsidP="00722646">
      <w:pPr>
        <w:numPr>
          <w:ilvl w:val="0"/>
          <w:numId w:val="30"/>
        </w:numPr>
        <w:jc w:val="both"/>
        <w:rPr>
          <w:sz w:val="22"/>
          <w:szCs w:val="22"/>
          <w:lang w:eastAsia="zh-CN"/>
        </w:rPr>
      </w:pPr>
      <w:r w:rsidRPr="000A1F26">
        <w:t xml:space="preserve">Поетика масовості та елітарності у популярній літературі. </w:t>
      </w:r>
    </w:p>
    <w:p w:rsidR="000A1F26" w:rsidRPr="000A1F26" w:rsidRDefault="000A1F26" w:rsidP="000A1F26">
      <w:pPr>
        <w:ind w:left="720"/>
        <w:jc w:val="both"/>
        <w:rPr>
          <w:sz w:val="22"/>
          <w:szCs w:val="22"/>
          <w:lang w:eastAsia="zh-CN"/>
        </w:rPr>
      </w:pPr>
    </w:p>
    <w:p w:rsidR="00722646" w:rsidRPr="000A1F26" w:rsidRDefault="00211823" w:rsidP="000A1F26">
      <w:pPr>
        <w:ind w:firstLine="709"/>
        <w:jc w:val="both"/>
        <w:rPr>
          <w:lang w:eastAsia="zh-CN"/>
        </w:rPr>
      </w:pPr>
      <w:r w:rsidRPr="000A1F26">
        <w:rPr>
          <w:lang w:eastAsia="zh-CN"/>
        </w:rPr>
        <w:t xml:space="preserve">1.1. Метою викладання </w:t>
      </w:r>
      <w:r w:rsidR="00087882" w:rsidRPr="000A1F26">
        <w:rPr>
          <w:lang w:eastAsia="zh-CN"/>
        </w:rPr>
        <w:t>навчальної дисципліни</w:t>
      </w:r>
      <w:r w:rsidRPr="000A1F26">
        <w:rPr>
          <w:lang w:eastAsia="zh-CN"/>
        </w:rPr>
        <w:t xml:space="preserve"> “</w:t>
      </w:r>
      <w:r w:rsidR="00BF6076" w:rsidRPr="000A1F26">
        <w:rPr>
          <w:u w:val="single"/>
          <w:lang w:eastAsia="zh-CN"/>
        </w:rPr>
        <w:t>Нові художні тенденції та літературний процес</w:t>
      </w:r>
      <w:r w:rsidRPr="000A1F26">
        <w:rPr>
          <w:lang w:eastAsia="zh-CN"/>
        </w:rPr>
        <w:t xml:space="preserve">” є </w:t>
      </w:r>
      <w:r w:rsidR="006704A4" w:rsidRPr="000A1F26">
        <w:t xml:space="preserve">навчання виявляти та описувати провідну культурну парадигму  Китаю ХХ ст., органічні їй експериментальні естетичні форми та тенденції.  </w:t>
      </w:r>
    </w:p>
    <w:p w:rsidR="00722646" w:rsidRPr="000A1F26" w:rsidRDefault="00211823" w:rsidP="000A1F26">
      <w:pPr>
        <w:ind w:firstLine="709"/>
        <w:jc w:val="both"/>
      </w:pPr>
      <w:r w:rsidRPr="000A1F26">
        <w:t>1.2.Основними завданнями вивчення дисципліни “</w:t>
      </w:r>
      <w:r w:rsidR="00BF6076" w:rsidRPr="000A1F26">
        <w:rPr>
          <w:u w:val="single"/>
        </w:rPr>
        <w:t>Нові художні тенденції та літературний процес</w:t>
      </w:r>
      <w:r w:rsidR="006704A4" w:rsidRPr="000A1F26">
        <w:t xml:space="preserve">” </w:t>
      </w:r>
      <w:r w:rsidR="00722646" w:rsidRPr="000A1F26">
        <w:t xml:space="preserve">є </w:t>
      </w:r>
      <w:r w:rsidR="006704A4" w:rsidRPr="000A1F26">
        <w:t>виховати навички до порівняльного розглядання творів різних авторів в межах китайської літератури, так й творів, які належать до принципово відмінних(європейської, американської) літератур.</w:t>
      </w:r>
    </w:p>
    <w:p w:rsidR="00211823" w:rsidRPr="000A1F26" w:rsidRDefault="00211823" w:rsidP="000A1F26">
      <w:pPr>
        <w:pStyle w:val="a4"/>
        <w:ind w:firstLine="709"/>
        <w:jc w:val="both"/>
        <w:rPr>
          <w:sz w:val="24"/>
        </w:rPr>
      </w:pPr>
      <w:r w:rsidRPr="000A1F26">
        <w:rPr>
          <w:sz w:val="24"/>
        </w:rPr>
        <w:t>1.3. Згідно з вимогами освітньо-професійної програми студенти повинні:</w:t>
      </w:r>
    </w:p>
    <w:p w:rsidR="00211823" w:rsidRDefault="00211823" w:rsidP="007C6CAE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знати :</w:t>
      </w:r>
    </w:p>
    <w:p w:rsidR="006704A4" w:rsidRDefault="006704A4" w:rsidP="006704A4">
      <w:pPr>
        <w:numPr>
          <w:ilvl w:val="0"/>
          <w:numId w:val="18"/>
        </w:numPr>
        <w:tabs>
          <w:tab w:val="left" w:pos="720"/>
        </w:tabs>
      </w:pPr>
      <w:r>
        <w:t>особливості історичної еволюції китайської літератури  20 ст. ;</w:t>
      </w:r>
    </w:p>
    <w:p w:rsidR="006704A4" w:rsidRDefault="006704A4" w:rsidP="006704A4">
      <w:pPr>
        <w:numPr>
          <w:ilvl w:val="0"/>
          <w:numId w:val="18"/>
        </w:numPr>
      </w:pPr>
      <w:r>
        <w:t>найголовніші жанрово-стилістичні особливості творчості найвидатніших письменників зазначеного періоду;</w:t>
      </w:r>
    </w:p>
    <w:p w:rsidR="006704A4" w:rsidRDefault="006704A4" w:rsidP="006704A4">
      <w:pPr>
        <w:numPr>
          <w:ilvl w:val="0"/>
          <w:numId w:val="18"/>
        </w:numPr>
      </w:pPr>
      <w:r>
        <w:t>ключові концепції сучасної теорії літератури;</w:t>
      </w:r>
    </w:p>
    <w:p w:rsidR="00087882" w:rsidRPr="007C6CAE" w:rsidRDefault="00087882" w:rsidP="007C6CAE">
      <w:pPr>
        <w:ind w:firstLine="540"/>
        <w:jc w:val="both"/>
        <w:rPr>
          <w:sz w:val="22"/>
          <w:szCs w:val="22"/>
        </w:rPr>
      </w:pPr>
    </w:p>
    <w:p w:rsidR="00211823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6704A4" w:rsidRDefault="006704A4" w:rsidP="006704A4">
      <w:pPr>
        <w:numPr>
          <w:ilvl w:val="0"/>
          <w:numId w:val="19"/>
        </w:numPr>
        <w:tabs>
          <w:tab w:val="left" w:pos="720"/>
        </w:tabs>
      </w:pPr>
      <w:r>
        <w:t xml:space="preserve">вільно володіти  навичками аналітичного читання художніх текстів китайською мовою; </w:t>
      </w:r>
    </w:p>
    <w:p w:rsidR="006704A4" w:rsidRDefault="006704A4" w:rsidP="006704A4">
      <w:pPr>
        <w:numPr>
          <w:ilvl w:val="0"/>
          <w:numId w:val="19"/>
        </w:numPr>
      </w:pPr>
      <w:r>
        <w:t>висловлювати науково обґрунтовані висновки щодо жанрово-стилістичної своєрідності прочитаних текстів;</w:t>
      </w:r>
    </w:p>
    <w:p w:rsidR="006704A4" w:rsidRDefault="006704A4" w:rsidP="006704A4">
      <w:pPr>
        <w:numPr>
          <w:ilvl w:val="0"/>
          <w:numId w:val="19"/>
        </w:numPr>
      </w:pPr>
      <w:r>
        <w:t>проводити дослідження проблем сучасної китайської літератури, спираючись на наукові роботи. написані китайською та англійською мовами;</w:t>
      </w:r>
    </w:p>
    <w:p w:rsidR="006704A4" w:rsidRDefault="006704A4" w:rsidP="006704A4">
      <w:pPr>
        <w:numPr>
          <w:ilvl w:val="0"/>
          <w:numId w:val="19"/>
        </w:numPr>
      </w:pPr>
      <w:r>
        <w:t>вправно володіти термінологічним апаратом сучасної теорії літератури. як китайською, так й англійською мовами;</w:t>
      </w:r>
    </w:p>
    <w:p w:rsidR="006704A4" w:rsidRDefault="006704A4" w:rsidP="006704A4">
      <w:pPr>
        <w:numPr>
          <w:ilvl w:val="0"/>
          <w:numId w:val="19"/>
        </w:numPr>
      </w:pPr>
      <w:r>
        <w:t>читати та перекладати художні  та наукові тексти, присвячені вивченій проблематиці.</w:t>
      </w:r>
    </w:p>
    <w:p w:rsidR="00211823" w:rsidRPr="007C6CAE" w:rsidRDefault="00211823" w:rsidP="007C6CAE">
      <w:pPr>
        <w:ind w:left="900"/>
        <w:jc w:val="both"/>
        <w:rPr>
          <w:sz w:val="22"/>
          <w:szCs w:val="22"/>
        </w:rPr>
      </w:pPr>
    </w:p>
    <w:p w:rsidR="00211823" w:rsidRPr="007C6CAE" w:rsidRDefault="00211823" w:rsidP="007C6CAE">
      <w:pPr>
        <w:pStyle w:val="a4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 w:rsidR="00087882"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 w:rsidR="00087882">
        <w:rPr>
          <w:sz w:val="22"/>
          <w:szCs w:val="22"/>
        </w:rPr>
        <w:t>____</w:t>
      </w:r>
      <w:r w:rsidR="00722646" w:rsidRPr="00722646">
        <w:rPr>
          <w:sz w:val="22"/>
          <w:szCs w:val="22"/>
          <w:u w:val="single"/>
        </w:rPr>
        <w:t>1</w:t>
      </w:r>
      <w:r w:rsidR="00267DDE">
        <w:rPr>
          <w:sz w:val="22"/>
          <w:szCs w:val="22"/>
          <w:u w:val="single"/>
        </w:rPr>
        <w:t>50</w:t>
      </w:r>
      <w:r w:rsidR="00087882">
        <w:rPr>
          <w:sz w:val="22"/>
          <w:szCs w:val="22"/>
        </w:rPr>
        <w:t>___</w:t>
      </w:r>
      <w:r w:rsidRPr="007C6CAE">
        <w:rPr>
          <w:sz w:val="22"/>
          <w:szCs w:val="22"/>
        </w:rPr>
        <w:t xml:space="preserve"> </w:t>
      </w:r>
      <w:r w:rsidR="00722646">
        <w:rPr>
          <w:sz w:val="22"/>
          <w:szCs w:val="22"/>
        </w:rPr>
        <w:t>годин</w:t>
      </w:r>
      <w:r w:rsidR="00492D9A">
        <w:rPr>
          <w:sz w:val="22"/>
          <w:szCs w:val="22"/>
        </w:rPr>
        <w:t xml:space="preserve">  </w:t>
      </w:r>
      <w:r w:rsidR="005B1796" w:rsidRPr="005B1796">
        <w:rPr>
          <w:sz w:val="22"/>
          <w:szCs w:val="22"/>
          <w:lang w:val="ru-RU"/>
        </w:rPr>
        <w:t>/</w:t>
      </w:r>
      <w:r w:rsidR="00087882">
        <w:rPr>
          <w:sz w:val="22"/>
          <w:szCs w:val="22"/>
          <w:lang w:val="ru-RU"/>
        </w:rPr>
        <w:t>___</w:t>
      </w:r>
      <w:r w:rsidR="00267DDE">
        <w:rPr>
          <w:sz w:val="22"/>
          <w:szCs w:val="22"/>
          <w:u w:val="single"/>
          <w:lang w:val="ru-RU"/>
        </w:rPr>
        <w:t>5</w:t>
      </w:r>
      <w:r w:rsidR="00722646">
        <w:rPr>
          <w:sz w:val="22"/>
          <w:szCs w:val="22"/>
          <w:u w:val="single"/>
          <w:lang w:val="ru-RU"/>
        </w:rPr>
        <w:t>,0</w:t>
      </w:r>
      <w:r w:rsidR="00087882">
        <w:rPr>
          <w:sz w:val="22"/>
          <w:szCs w:val="22"/>
          <w:lang w:val="ru-RU"/>
        </w:rPr>
        <w:t>_____</w:t>
      </w:r>
      <w:r w:rsidR="005B1796" w:rsidRPr="00087882">
        <w:rPr>
          <w:sz w:val="22"/>
          <w:szCs w:val="22"/>
          <w:lang w:val="ru-RU"/>
        </w:rPr>
        <w:t xml:space="preserve"> </w:t>
      </w:r>
      <w:r w:rsidR="005B1796">
        <w:rPr>
          <w:sz w:val="22"/>
          <w:szCs w:val="22"/>
        </w:rPr>
        <w:t>кр</w:t>
      </w:r>
      <w:r w:rsidR="00722646">
        <w:rPr>
          <w:sz w:val="22"/>
          <w:szCs w:val="22"/>
        </w:rPr>
        <w:t>едити</w:t>
      </w:r>
      <w:r w:rsidR="00087882">
        <w:rPr>
          <w:sz w:val="22"/>
          <w:szCs w:val="22"/>
        </w:rPr>
        <w:t xml:space="preserve"> </w:t>
      </w:r>
      <w:r w:rsidR="00087882"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11823" w:rsidRPr="007C6CAE" w:rsidRDefault="00211823" w:rsidP="007C6CAE">
      <w:pPr>
        <w:pStyle w:val="a4"/>
        <w:jc w:val="both"/>
        <w:rPr>
          <w:sz w:val="22"/>
          <w:szCs w:val="22"/>
        </w:rPr>
      </w:pPr>
    </w:p>
    <w:p w:rsidR="00211823" w:rsidRDefault="00E3624C" w:rsidP="007C6CAE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211823" w:rsidRPr="007C6CAE">
        <w:rPr>
          <w:b/>
          <w:bCs/>
          <w:sz w:val="22"/>
          <w:szCs w:val="22"/>
        </w:rPr>
        <w:lastRenderedPageBreak/>
        <w:t>2. Інформаційний обсяг</w:t>
      </w:r>
      <w:r w:rsidR="002E025F" w:rsidRPr="002E025F">
        <w:rPr>
          <w:sz w:val="22"/>
          <w:szCs w:val="22"/>
        </w:rPr>
        <w:t xml:space="preserve"> </w:t>
      </w:r>
      <w:r w:rsidR="002E025F" w:rsidRPr="002E025F">
        <w:rPr>
          <w:b/>
          <w:sz w:val="22"/>
          <w:szCs w:val="22"/>
        </w:rPr>
        <w:t>навчальної</w:t>
      </w:r>
      <w:r w:rsidR="00211823" w:rsidRPr="007C6CAE">
        <w:rPr>
          <w:b/>
          <w:bCs/>
          <w:sz w:val="22"/>
          <w:szCs w:val="22"/>
        </w:rPr>
        <w:t xml:space="preserve"> дисципліни</w:t>
      </w:r>
      <w:r w:rsidR="00211823" w:rsidRPr="007C6CAE">
        <w:rPr>
          <w:sz w:val="22"/>
          <w:szCs w:val="22"/>
        </w:rPr>
        <w:t xml:space="preserve"> </w:t>
      </w:r>
    </w:p>
    <w:p w:rsidR="00DF1F73" w:rsidRDefault="00DF1F73" w:rsidP="007C6CAE">
      <w:pPr>
        <w:ind w:firstLine="540"/>
        <w:jc w:val="both"/>
        <w:rPr>
          <w:sz w:val="22"/>
          <w:szCs w:val="22"/>
        </w:rPr>
      </w:pPr>
    </w:p>
    <w:p w:rsidR="003A044F" w:rsidRPr="00E3624C" w:rsidRDefault="003A044F" w:rsidP="00E3624C">
      <w:pPr>
        <w:jc w:val="both"/>
        <w:rPr>
          <w:b/>
        </w:rPr>
      </w:pPr>
      <w:r w:rsidRPr="00E3624C">
        <w:rPr>
          <w:b/>
        </w:rPr>
        <w:t xml:space="preserve">ЗМІСТОВИЙ МОДУЛЬ 1. Сучасні підходи до трансцивілізаційного дискурсу. </w:t>
      </w:r>
    </w:p>
    <w:p w:rsidR="003A044F" w:rsidRPr="00E3624C" w:rsidRDefault="003A044F" w:rsidP="00E3624C">
      <w:pPr>
        <w:jc w:val="both"/>
      </w:pPr>
      <w:r w:rsidRPr="00E3624C">
        <w:rPr>
          <w:b/>
        </w:rPr>
        <w:t>ТЕМА 1</w:t>
      </w:r>
      <w:r w:rsidRPr="00E3624C">
        <w:t xml:space="preserve">. </w:t>
      </w:r>
      <w:r w:rsidRPr="00E3624C">
        <w:rPr>
          <w:b/>
        </w:rPr>
        <w:t>Проблема  методології.</w:t>
      </w:r>
      <w:r w:rsidRPr="00E3624C">
        <w:t xml:space="preserve">  Концепція палімпсестності Ж.Женетта. Глобалізація й пост-сучасність у працях І. Лімборського. Літературна компаративістика на зламі століть у працях Г. Соссі (</w:t>
      </w:r>
      <w:r w:rsidRPr="00E3624C">
        <w:rPr>
          <w:lang w:val="en-US"/>
        </w:rPr>
        <w:t>Helen</w:t>
      </w:r>
      <w:r w:rsidRPr="00E3624C">
        <w:t xml:space="preserve"> Saussy). Полісистемні дослідження І. Еван-Зохар. Література за епохи глобалізму: проблематика  аналітичної рецепції М.Аскарі. Постмодернізм у компаративній перспективі у працях А.Гюссена. </w:t>
      </w:r>
    </w:p>
    <w:p w:rsidR="003A044F" w:rsidRPr="00E3624C" w:rsidRDefault="003A044F" w:rsidP="00E3624C">
      <w:pPr>
        <w:jc w:val="both"/>
        <w:rPr>
          <w:b/>
        </w:rPr>
      </w:pPr>
      <w:r w:rsidRPr="00E3624C">
        <w:rPr>
          <w:b/>
        </w:rPr>
        <w:t>ТЕМА 2</w:t>
      </w:r>
      <w:r w:rsidRPr="00E3624C">
        <w:t xml:space="preserve">. </w:t>
      </w:r>
      <w:r w:rsidRPr="00E3624C">
        <w:rPr>
          <w:b/>
        </w:rPr>
        <w:t>Проблематика окреслення та визначення трансцивілізаційної літератури</w:t>
      </w:r>
      <w:r w:rsidR="00E3624C">
        <w:rPr>
          <w:b/>
        </w:rPr>
        <w:t>.</w:t>
      </w:r>
    </w:p>
    <w:p w:rsidR="00C5636E" w:rsidRPr="00E3624C" w:rsidRDefault="003A044F" w:rsidP="00E3624C">
      <w:pPr>
        <w:pStyle w:val="Default"/>
        <w:contextualSpacing/>
        <w:jc w:val="both"/>
      </w:pPr>
      <w:r w:rsidRPr="00E3624C">
        <w:rPr>
          <w:lang w:val="uk-UA"/>
        </w:rPr>
        <w:t>Поетика естетизації екзотичного. Гендерні аспекти у сучасній компаративістиці: А.МакКлінток,</w:t>
      </w:r>
      <w:r w:rsidR="00F03516">
        <w:rPr>
          <w:color w:val="auto"/>
          <w:lang w:val="uk-UA"/>
        </w:rPr>
        <w:t xml:space="preserve"> Дж. </w:t>
      </w:r>
      <w:r w:rsidRPr="00E3624C">
        <w:rPr>
          <w:color w:val="auto"/>
          <w:lang w:val="uk-UA"/>
        </w:rPr>
        <w:t>Масквізмей.</w:t>
      </w:r>
      <w:r w:rsidRPr="00E3624C">
        <w:rPr>
          <w:lang w:val="uk-UA"/>
        </w:rPr>
        <w:t xml:space="preserve"> Історія літер</w:t>
      </w:r>
      <w:r w:rsidR="00F03516">
        <w:rPr>
          <w:lang w:val="uk-UA"/>
        </w:rPr>
        <w:t>атури транскультури Г.Ліндберг-</w:t>
      </w:r>
      <w:r w:rsidRPr="00E3624C">
        <w:rPr>
          <w:lang w:val="uk-UA"/>
        </w:rPr>
        <w:t>Вада. Д.Лодж: модуси сучасного письменництва.</w:t>
      </w:r>
    </w:p>
    <w:p w:rsidR="00C5636E" w:rsidRPr="00E3624C" w:rsidRDefault="003A044F" w:rsidP="00E3624C">
      <w:pPr>
        <w:jc w:val="both"/>
      </w:pPr>
      <w:r w:rsidRPr="00E3624C">
        <w:rPr>
          <w:b/>
        </w:rPr>
        <w:t>ЗМІСТОВИЙ МОДУЛЬ 2</w:t>
      </w:r>
      <w:r w:rsidR="00C5636E" w:rsidRPr="00E3624C">
        <w:rPr>
          <w:b/>
        </w:rPr>
        <w:t>.</w:t>
      </w:r>
      <w:r w:rsidR="00C5636E" w:rsidRPr="00E3624C">
        <w:t xml:space="preserve"> </w:t>
      </w:r>
      <w:r w:rsidR="00FB78E2" w:rsidRPr="00E3624C">
        <w:t xml:space="preserve"> </w:t>
      </w:r>
      <w:r w:rsidR="00FB78E2" w:rsidRPr="00E3624C">
        <w:rPr>
          <w:b/>
        </w:rPr>
        <w:t>Проблематика «пізнього модернізму» в китайській літературі.</w:t>
      </w:r>
      <w:r w:rsidR="00FB78E2" w:rsidRPr="00E3624C">
        <w:t xml:space="preserve"> </w:t>
      </w:r>
    </w:p>
    <w:p w:rsidR="00C5636E" w:rsidRPr="00E3624C" w:rsidRDefault="00C5636E" w:rsidP="00E3624C">
      <w:pPr>
        <w:jc w:val="both"/>
      </w:pPr>
      <w:r w:rsidRPr="00E3624C">
        <w:rPr>
          <w:b/>
        </w:rPr>
        <w:t>ТЕМА 1</w:t>
      </w:r>
      <w:r w:rsidR="00C95EB4" w:rsidRPr="00E3624C">
        <w:t xml:space="preserve">. </w:t>
      </w:r>
      <w:r w:rsidR="00454108" w:rsidRPr="00E3624C">
        <w:t xml:space="preserve"> </w:t>
      </w:r>
      <w:r w:rsidR="00454108" w:rsidRPr="00E3624C">
        <w:rPr>
          <w:b/>
        </w:rPr>
        <w:t>Модернізм останньої третини 20 ст.</w:t>
      </w:r>
      <w:r w:rsidR="00454108" w:rsidRPr="00E3624C">
        <w:t xml:space="preserve">. Філософська проблематика, реалістичність та внутрішня правда у творах </w:t>
      </w:r>
      <w:r w:rsidR="00C95EB4" w:rsidRPr="00E3624C">
        <w:t xml:space="preserve"> Вей Вей, Ба Цзіня, Лю Бай-юй, Бін Сінь</w:t>
      </w:r>
      <w:r w:rsidR="00454108" w:rsidRPr="00E3624C">
        <w:t>.</w:t>
      </w:r>
    </w:p>
    <w:p w:rsidR="00C5636E" w:rsidRPr="00E3624C" w:rsidRDefault="00C5636E" w:rsidP="00E3624C">
      <w:pPr>
        <w:jc w:val="both"/>
        <w:rPr>
          <w:rFonts w:eastAsia="SimSun"/>
        </w:rPr>
      </w:pPr>
      <w:r w:rsidRPr="00E3624C">
        <w:rPr>
          <w:b/>
        </w:rPr>
        <w:t>ТЕМА 2.</w:t>
      </w:r>
      <w:r w:rsidRPr="00E3624C">
        <w:t xml:space="preserve"> </w:t>
      </w:r>
      <w:r w:rsidR="00C95EB4" w:rsidRPr="00E3624C">
        <w:rPr>
          <w:b/>
        </w:rPr>
        <w:t>Китайській варіант постмодернізму.</w:t>
      </w:r>
      <w:r w:rsidR="00F03516">
        <w:t xml:space="preserve"> Риси постмодерної поетики</w:t>
      </w:r>
      <w:r w:rsidR="00C95EB4" w:rsidRPr="00E3624C">
        <w:t xml:space="preserve"> у творах </w:t>
      </w:r>
      <w:r w:rsidR="00454108" w:rsidRPr="00E3624C">
        <w:rPr>
          <w:rFonts w:eastAsia="SimSun"/>
        </w:rPr>
        <w:t>Лю Сола (</w:t>
      </w:r>
      <w:r w:rsidR="00454108" w:rsidRPr="00E3624C">
        <w:rPr>
          <w:rFonts w:eastAsia="SimSun"/>
        </w:rPr>
        <w:t>刘索拉</w:t>
      </w:r>
      <w:r w:rsidR="00454108" w:rsidRPr="00E3624C">
        <w:rPr>
          <w:rFonts w:eastAsia="SimSun"/>
        </w:rPr>
        <w:t>) «Ну ти й втнув, Хунь Дунє», «</w:t>
      </w:r>
      <w:r w:rsidR="00454108" w:rsidRPr="00E3624C">
        <w:rPr>
          <w:rFonts w:eastAsia="MS Mincho"/>
        </w:rPr>
        <w:t>Не маєш іншого вибору</w:t>
      </w:r>
      <w:r w:rsidR="00454108" w:rsidRPr="00E3624C">
        <w:rPr>
          <w:rFonts w:eastAsia="SimSun"/>
        </w:rPr>
        <w:t>»; Ту Сіна (</w:t>
      </w:r>
      <w:r w:rsidR="00454108" w:rsidRPr="00E3624C">
        <w:rPr>
          <w:rFonts w:eastAsia="SimSun"/>
        </w:rPr>
        <w:t>徐星</w:t>
      </w:r>
      <w:r w:rsidR="00454108" w:rsidRPr="00E3624C">
        <w:rPr>
          <w:rFonts w:eastAsia="SimSun"/>
        </w:rPr>
        <w:t>) «Варіація на вільну тему», Чжень Жаня (</w:t>
      </w:r>
      <w:r w:rsidR="00C95EB4" w:rsidRPr="00E3624C">
        <w:rPr>
          <w:rFonts w:eastAsia="SimSun"/>
        </w:rPr>
        <w:t>陈染</w:t>
      </w:r>
      <w:r w:rsidR="00454108" w:rsidRPr="00E3624C">
        <w:rPr>
          <w:rFonts w:eastAsia="SimSun"/>
        </w:rPr>
        <w:t>) «Хвороба Століття»; Лю І-жаня (</w:t>
      </w:r>
      <w:r w:rsidR="00C95EB4" w:rsidRPr="00E3624C">
        <w:rPr>
          <w:rFonts w:eastAsia="SimSun"/>
        </w:rPr>
        <w:t>刘毅然</w:t>
      </w:r>
      <w:r w:rsidR="00454108" w:rsidRPr="00E3624C">
        <w:rPr>
          <w:rFonts w:eastAsia="SimSun"/>
        </w:rPr>
        <w:t>) «Рокова Молодь».</w:t>
      </w:r>
    </w:p>
    <w:p w:rsidR="003A044F" w:rsidRPr="00E3624C" w:rsidRDefault="003A044F" w:rsidP="00E3624C">
      <w:pPr>
        <w:jc w:val="both"/>
      </w:pPr>
      <w:bookmarkStart w:id="1" w:name="_Toc135736212"/>
      <w:r w:rsidRPr="00E3624C">
        <w:rPr>
          <w:b/>
        </w:rPr>
        <w:t xml:space="preserve">ЗМІСТОВИЙ МОДУЛЬ 3. </w:t>
      </w:r>
      <w:bookmarkEnd w:id="1"/>
      <w:r w:rsidRPr="00E3624C">
        <w:rPr>
          <w:b/>
        </w:rPr>
        <w:t xml:space="preserve">Поетика масовості та елітарності у популярній літературі. </w:t>
      </w:r>
    </w:p>
    <w:p w:rsidR="003A044F" w:rsidRPr="00E3624C" w:rsidRDefault="003A044F" w:rsidP="00E3624C">
      <w:pPr>
        <w:jc w:val="both"/>
      </w:pPr>
      <w:r w:rsidRPr="00E3624C">
        <w:rPr>
          <w:b/>
        </w:rPr>
        <w:t>ТЕМА 1</w:t>
      </w:r>
      <w:r w:rsidRPr="00E3624C">
        <w:t xml:space="preserve">. </w:t>
      </w:r>
      <w:r w:rsidRPr="00F03516">
        <w:rPr>
          <w:b/>
        </w:rPr>
        <w:t>Література нео-сентименталізму.</w:t>
      </w:r>
      <w:r w:rsidRPr="00F03516">
        <w:t xml:space="preserve">  Переосмислення класичних образів у поетиці легкого романтизму</w:t>
      </w:r>
      <w:r w:rsidR="002F6745" w:rsidRPr="00F03516">
        <w:t xml:space="preserve">: твори </w:t>
      </w:r>
      <w:r w:rsidR="00377DD1" w:rsidRPr="00F03516">
        <w:t>Лань І (</w:t>
      </w:r>
      <w:r w:rsidR="002F6745" w:rsidRPr="00E3624C">
        <w:rPr>
          <w:rFonts w:eastAsia="SimSun" w:hAnsi="SimSun"/>
        </w:rPr>
        <w:t>蓝伊</w:t>
      </w:r>
      <w:r w:rsidR="00377DD1" w:rsidRPr="00E3624C">
        <w:rPr>
          <w:rFonts w:eastAsia="SimSun"/>
        </w:rPr>
        <w:t>) Ю Мо</w:t>
      </w:r>
      <w:r w:rsidR="002F6745" w:rsidRPr="00E3624C">
        <w:rPr>
          <w:rFonts w:eastAsia="SimSun"/>
        </w:rPr>
        <w:t xml:space="preserve"> </w:t>
      </w:r>
      <w:r w:rsidR="00377DD1" w:rsidRPr="00E3624C">
        <w:rPr>
          <w:rFonts w:eastAsia="SimSun"/>
        </w:rPr>
        <w:t>(</w:t>
      </w:r>
      <w:r w:rsidR="002F6745" w:rsidRPr="00E3624C">
        <w:rPr>
          <w:rFonts w:eastAsia="SimSun" w:hAnsi="SimSun"/>
        </w:rPr>
        <w:t>于墨</w:t>
      </w:r>
      <w:r w:rsidR="00377DD1" w:rsidRPr="00E3624C">
        <w:rPr>
          <w:rFonts w:eastAsia="SimSun"/>
        </w:rPr>
        <w:t>) Цін Се (</w:t>
      </w:r>
      <w:r w:rsidR="002F6745" w:rsidRPr="00E3624C">
        <w:rPr>
          <w:rFonts w:eastAsia="SimSun" w:hAnsi="SimSun"/>
        </w:rPr>
        <w:t>清瑟</w:t>
      </w:r>
      <w:r w:rsidR="00377DD1" w:rsidRPr="00E3624C">
        <w:rPr>
          <w:rFonts w:eastAsia="SimSun"/>
        </w:rPr>
        <w:t>) Шаньху Ліньцзи (</w:t>
      </w:r>
      <w:r w:rsidR="002F6745" w:rsidRPr="00E3624C">
        <w:rPr>
          <w:rFonts w:eastAsia="SimSun" w:hAnsi="SimSun"/>
        </w:rPr>
        <w:t>珊瑚林子</w:t>
      </w:r>
      <w:r w:rsidR="00377DD1" w:rsidRPr="00E3624C">
        <w:rPr>
          <w:rFonts w:eastAsia="SimSun"/>
        </w:rPr>
        <w:t>), Фу Люсяо</w:t>
      </w:r>
      <w:r w:rsidR="002F6745" w:rsidRPr="00E3624C">
        <w:rPr>
          <w:rFonts w:eastAsia="SimSun"/>
        </w:rPr>
        <w:t xml:space="preserve"> </w:t>
      </w:r>
      <w:r w:rsidR="00377DD1" w:rsidRPr="00E3624C">
        <w:rPr>
          <w:rFonts w:eastAsia="SimSun"/>
        </w:rPr>
        <w:t>(</w:t>
      </w:r>
      <w:r w:rsidR="002F6745" w:rsidRPr="00E3624C">
        <w:rPr>
          <w:rFonts w:eastAsia="SimSun" w:hAnsi="SimSun"/>
        </w:rPr>
        <w:t>扶柳笑</w:t>
      </w:r>
      <w:r w:rsidR="00377DD1" w:rsidRPr="00E3624C">
        <w:rPr>
          <w:rFonts w:eastAsia="SimSun"/>
        </w:rPr>
        <w:t>), Сяо Юе (</w:t>
      </w:r>
      <w:r w:rsidR="002F6745" w:rsidRPr="00E3624C">
        <w:rPr>
          <w:rFonts w:eastAsia="SimSun" w:hAnsi="SimSun"/>
        </w:rPr>
        <w:t>晓月</w:t>
      </w:r>
      <w:r w:rsidR="00377DD1" w:rsidRPr="00E3624C">
        <w:rPr>
          <w:rFonts w:eastAsia="SimSun"/>
        </w:rPr>
        <w:t xml:space="preserve">). </w:t>
      </w:r>
      <w:r w:rsidRPr="00E3624C">
        <w:t>Планетарно-глобалістична тематика у китайському міському романі</w:t>
      </w:r>
      <w:r w:rsidR="002F6745" w:rsidRPr="00E3624C">
        <w:t xml:space="preserve">: твори </w:t>
      </w:r>
      <w:r w:rsidR="00377DD1" w:rsidRPr="00E3624C">
        <w:t>Кунсінь Цайцай (</w:t>
      </w:r>
      <w:r w:rsidR="002F6745" w:rsidRPr="00E3624C">
        <w:rPr>
          <w:rFonts w:eastAsia="SimSun" w:hAnsi="SimSun"/>
        </w:rPr>
        <w:t>空心菜菜</w:t>
      </w:r>
      <w:r w:rsidR="00377DD1" w:rsidRPr="00E3624C">
        <w:rPr>
          <w:rFonts w:eastAsia="SimSun"/>
        </w:rPr>
        <w:t>), Цянь Сюнь (</w:t>
      </w:r>
      <w:r w:rsidR="002F6745" w:rsidRPr="00E3624C">
        <w:rPr>
          <w:rFonts w:eastAsia="SimSun" w:hAnsi="SimSun"/>
        </w:rPr>
        <w:t>千寻</w:t>
      </w:r>
      <w:r w:rsidR="00377DD1" w:rsidRPr="00E3624C">
        <w:rPr>
          <w:rFonts w:eastAsia="SimSun"/>
        </w:rPr>
        <w:t xml:space="preserve">), </w:t>
      </w:r>
      <w:r w:rsidR="00E3624C" w:rsidRPr="00E3624C">
        <w:rPr>
          <w:rFonts w:eastAsia="SimSun"/>
        </w:rPr>
        <w:t>Хейаньчжунде  Шаю</w:t>
      </w:r>
      <w:r w:rsidR="0041244D" w:rsidRPr="00E3624C">
        <w:rPr>
          <w:rFonts w:eastAsia="SimSun"/>
        </w:rPr>
        <w:t xml:space="preserve"> </w:t>
      </w:r>
      <w:r w:rsidR="00E3624C" w:rsidRPr="00E3624C">
        <w:rPr>
          <w:rFonts w:eastAsia="SimSun"/>
        </w:rPr>
        <w:t>(</w:t>
      </w:r>
      <w:r w:rsidR="002F6745" w:rsidRPr="00E3624C">
        <w:rPr>
          <w:rFonts w:eastAsia="SimSun" w:hAnsi="SimSun"/>
        </w:rPr>
        <w:t>黑暗中的鲨鱼</w:t>
      </w:r>
      <w:r w:rsidR="00E3624C" w:rsidRPr="00E3624C">
        <w:rPr>
          <w:rFonts w:eastAsia="SimSun"/>
        </w:rPr>
        <w:t>), Ціюе  Пу-ї (</w:t>
      </w:r>
      <w:r w:rsidR="0041244D" w:rsidRPr="00E3624C">
        <w:rPr>
          <w:rFonts w:eastAsia="SimSun" w:hAnsi="SimSun"/>
        </w:rPr>
        <w:t>七月锦衣</w:t>
      </w:r>
      <w:r w:rsidR="00E3624C" w:rsidRPr="00E3624C">
        <w:rPr>
          <w:rFonts w:eastAsia="SimSun"/>
        </w:rPr>
        <w:t xml:space="preserve">), </w:t>
      </w:r>
      <w:r w:rsidR="0041244D" w:rsidRPr="00E3624C">
        <w:rPr>
          <w:rFonts w:eastAsia="SimSun"/>
        </w:rPr>
        <w:t xml:space="preserve"> </w:t>
      </w:r>
      <w:r w:rsidR="00E3624C" w:rsidRPr="00E3624C">
        <w:rPr>
          <w:rFonts w:eastAsia="SimSun"/>
        </w:rPr>
        <w:t>Пяньжуо Сіньюнь</w:t>
      </w:r>
      <w:r w:rsidR="0041244D" w:rsidRPr="00E3624C">
        <w:rPr>
          <w:rFonts w:eastAsia="SimSun"/>
        </w:rPr>
        <w:t xml:space="preserve">  </w:t>
      </w:r>
      <w:r w:rsidR="00E3624C" w:rsidRPr="00E3624C">
        <w:rPr>
          <w:rFonts w:eastAsia="SimSun"/>
        </w:rPr>
        <w:t>(</w:t>
      </w:r>
      <w:r w:rsidR="0041244D" w:rsidRPr="00E3624C">
        <w:rPr>
          <w:rFonts w:eastAsia="SimSun"/>
        </w:rPr>
        <w:t xml:space="preserve"> </w:t>
      </w:r>
      <w:r w:rsidR="0041244D" w:rsidRPr="00E3624C">
        <w:rPr>
          <w:rFonts w:eastAsia="SimSun" w:hAnsi="SimSun"/>
        </w:rPr>
        <w:t>翩若行云</w:t>
      </w:r>
      <w:r w:rsidR="00E3624C" w:rsidRPr="00E3624C">
        <w:rPr>
          <w:rFonts w:eastAsia="SimSun"/>
        </w:rPr>
        <w:t xml:space="preserve">), </w:t>
      </w:r>
      <w:r w:rsidR="0041244D" w:rsidRPr="00E3624C">
        <w:rPr>
          <w:rFonts w:eastAsia="SimSun"/>
        </w:rPr>
        <w:t xml:space="preserve"> </w:t>
      </w:r>
      <w:r w:rsidR="00E3624C" w:rsidRPr="00E3624C">
        <w:rPr>
          <w:rFonts w:eastAsia="SimSun"/>
        </w:rPr>
        <w:t xml:space="preserve"> Цю Ін</w:t>
      </w:r>
      <w:r w:rsidR="0041244D" w:rsidRPr="00E3624C">
        <w:rPr>
          <w:rFonts w:eastAsia="SimSun"/>
        </w:rPr>
        <w:t xml:space="preserve">  </w:t>
      </w:r>
      <w:r w:rsidR="00E3624C" w:rsidRPr="00E3624C">
        <w:rPr>
          <w:rFonts w:eastAsia="SimSun"/>
        </w:rPr>
        <w:t>(</w:t>
      </w:r>
      <w:r w:rsidR="0041244D" w:rsidRPr="00E3624C">
        <w:rPr>
          <w:rFonts w:eastAsia="SimSun" w:hAnsi="SimSun"/>
        </w:rPr>
        <w:t>区莹</w:t>
      </w:r>
      <w:r w:rsidR="00E3624C" w:rsidRPr="00E3624C">
        <w:rPr>
          <w:rFonts w:eastAsia="SimSun"/>
        </w:rPr>
        <w:t>), Вень Сінь</w:t>
      </w:r>
      <w:r w:rsidR="0041244D" w:rsidRPr="00E3624C">
        <w:rPr>
          <w:rFonts w:eastAsia="SimSun"/>
        </w:rPr>
        <w:t xml:space="preserve">   </w:t>
      </w:r>
      <w:r w:rsidR="00E3624C" w:rsidRPr="00E3624C">
        <w:rPr>
          <w:rFonts w:eastAsia="SimSun"/>
        </w:rPr>
        <w:t>(</w:t>
      </w:r>
      <w:r w:rsidR="0041244D" w:rsidRPr="00E3624C">
        <w:rPr>
          <w:rFonts w:eastAsia="SimSun" w:hAnsi="SimSun"/>
        </w:rPr>
        <w:t>文心</w:t>
      </w:r>
      <w:r w:rsidR="00E3624C" w:rsidRPr="00E3624C">
        <w:rPr>
          <w:rFonts w:eastAsia="SimSun"/>
        </w:rPr>
        <w:t>).</w:t>
      </w:r>
      <w:r w:rsidR="0041244D" w:rsidRPr="00E3624C">
        <w:rPr>
          <w:rFonts w:eastAsia="SimSun"/>
        </w:rPr>
        <w:t xml:space="preserve">  </w:t>
      </w:r>
    </w:p>
    <w:p w:rsidR="003A044F" w:rsidRPr="00E3624C" w:rsidRDefault="003A044F" w:rsidP="00E3624C">
      <w:pPr>
        <w:jc w:val="both"/>
      </w:pPr>
      <w:r w:rsidRPr="00E3624C">
        <w:rPr>
          <w:b/>
        </w:rPr>
        <w:t>ТЕМА 2</w:t>
      </w:r>
      <w:r w:rsidRPr="00E3624C">
        <w:t xml:space="preserve">. </w:t>
      </w:r>
      <w:r w:rsidRPr="00E3624C">
        <w:rPr>
          <w:lang w:val="ru-RU"/>
        </w:rPr>
        <w:t xml:space="preserve"> </w:t>
      </w:r>
      <w:r w:rsidR="0041244D" w:rsidRPr="00E3624C">
        <w:rPr>
          <w:b/>
          <w:lang w:val="ru-RU"/>
        </w:rPr>
        <w:t>Л</w:t>
      </w:r>
      <w:r w:rsidRPr="00E3624C">
        <w:rPr>
          <w:b/>
          <w:lang w:val="ru-RU"/>
        </w:rPr>
        <w:t>ицарський роман та історичне фентезі.</w:t>
      </w:r>
      <w:r w:rsidRPr="00E3624C">
        <w:rPr>
          <w:lang w:val="ru-RU"/>
        </w:rPr>
        <w:t xml:space="preserve"> </w:t>
      </w:r>
      <w:r w:rsidR="0041244D" w:rsidRPr="00E3624C">
        <w:rPr>
          <w:lang w:val="ru-RU"/>
        </w:rPr>
        <w:t xml:space="preserve">Сучасні смисли й традиційне мистецтво у творах </w:t>
      </w:r>
      <w:r w:rsidR="00E3624C" w:rsidRPr="00E3624C">
        <w:rPr>
          <w:lang w:val="ru-RU"/>
        </w:rPr>
        <w:t xml:space="preserve"> Ши Сяоша (</w:t>
      </w:r>
      <w:r w:rsidR="0041244D" w:rsidRPr="00E3624C">
        <w:rPr>
          <w:rFonts w:eastAsia="SimSun" w:hAnsi="SimSun"/>
        </w:rPr>
        <w:t>释小沙</w:t>
      </w:r>
      <w:r w:rsidR="00E3624C" w:rsidRPr="00E3624C">
        <w:rPr>
          <w:rFonts w:eastAsia="SimSun"/>
        </w:rPr>
        <w:t>), Та Панчу</w:t>
      </w:r>
      <w:r w:rsidR="0041244D" w:rsidRPr="00E3624C">
        <w:rPr>
          <w:rFonts w:eastAsia="SimSun"/>
        </w:rPr>
        <w:t xml:space="preserve">   </w:t>
      </w:r>
      <w:r w:rsidR="00E3624C" w:rsidRPr="00E3624C">
        <w:rPr>
          <w:rFonts w:eastAsia="SimSun"/>
        </w:rPr>
        <w:t>(</w:t>
      </w:r>
      <w:r w:rsidR="0041244D" w:rsidRPr="00E3624C">
        <w:rPr>
          <w:rFonts w:eastAsia="SimSun" w:hAnsi="SimSun"/>
        </w:rPr>
        <w:t>大棒槌</w:t>
      </w:r>
      <w:r w:rsidR="00E3624C" w:rsidRPr="00E3624C">
        <w:rPr>
          <w:rFonts w:eastAsia="SimSun"/>
        </w:rPr>
        <w:t>) Сі Фен (</w:t>
      </w:r>
      <w:r w:rsidR="0041244D" w:rsidRPr="00E3624C">
        <w:rPr>
          <w:rFonts w:eastAsia="SimSun" w:hAnsi="SimSun"/>
        </w:rPr>
        <w:t>习风</w:t>
      </w:r>
      <w:r w:rsidR="00E3624C" w:rsidRPr="00E3624C">
        <w:rPr>
          <w:rFonts w:eastAsia="SimSun"/>
        </w:rPr>
        <w:t xml:space="preserve">) </w:t>
      </w:r>
      <w:r w:rsidR="0041244D" w:rsidRPr="00E3624C">
        <w:t> </w:t>
      </w:r>
      <w:r w:rsidR="00E3624C" w:rsidRPr="00E3624C">
        <w:t>Ханьсян Цзімо (</w:t>
      </w:r>
      <w:r w:rsidR="0041244D" w:rsidRPr="00E3624C">
        <w:rPr>
          <w:rFonts w:eastAsia="SimSun" w:hAnsi="SimSun"/>
        </w:rPr>
        <w:t>寒香寂寞</w:t>
      </w:r>
      <w:r w:rsidR="00E3624C" w:rsidRPr="00E3624C">
        <w:rPr>
          <w:rFonts w:eastAsia="SimSun"/>
        </w:rPr>
        <w:t>)</w:t>
      </w:r>
      <w:r w:rsidR="0041244D" w:rsidRPr="00E3624C">
        <w:rPr>
          <w:rFonts w:eastAsia="SimSun"/>
        </w:rPr>
        <w:t xml:space="preserve">  </w:t>
      </w:r>
      <w:r w:rsidR="00E3624C" w:rsidRPr="00E3624C">
        <w:rPr>
          <w:rFonts w:eastAsia="SimSun"/>
        </w:rPr>
        <w:t>Хуаньсін Цзянь</w:t>
      </w:r>
      <w:r w:rsidR="0041244D" w:rsidRPr="00E3624C">
        <w:rPr>
          <w:rFonts w:eastAsia="SimSun"/>
        </w:rPr>
        <w:t xml:space="preserve">  </w:t>
      </w:r>
      <w:r w:rsidR="00E3624C" w:rsidRPr="00E3624C">
        <w:rPr>
          <w:rFonts w:eastAsia="SimSun"/>
        </w:rPr>
        <w:t>(</w:t>
      </w:r>
      <w:r w:rsidR="0041244D" w:rsidRPr="00E3624C">
        <w:rPr>
          <w:rFonts w:eastAsia="SimSun" w:hAnsi="SimSun"/>
        </w:rPr>
        <w:t>幻星尘</w:t>
      </w:r>
      <w:r w:rsidR="00E3624C" w:rsidRPr="00E3624C">
        <w:t>)  Хун Є</w:t>
      </w:r>
      <w:r w:rsidR="0041244D" w:rsidRPr="00E3624C">
        <w:t xml:space="preserve">  </w:t>
      </w:r>
      <w:r w:rsidR="00E3624C" w:rsidRPr="00E3624C">
        <w:t>(</w:t>
      </w:r>
      <w:r w:rsidR="0041244D" w:rsidRPr="00E3624C">
        <w:rPr>
          <w:rFonts w:eastAsia="SimSun" w:hAnsi="SimSun"/>
        </w:rPr>
        <w:t>红叶</w:t>
      </w:r>
      <w:r w:rsidR="00E3624C" w:rsidRPr="00E3624C">
        <w:rPr>
          <w:rFonts w:eastAsia="SimSun"/>
        </w:rPr>
        <w:t>)</w:t>
      </w:r>
      <w:r w:rsidR="0041244D" w:rsidRPr="00E3624C">
        <w:rPr>
          <w:rFonts w:eastAsia="SimSun"/>
        </w:rPr>
        <w:t xml:space="preserve">. Поетика фантастики чуань-ці у творах  </w:t>
      </w:r>
      <w:r w:rsidR="00E3624C" w:rsidRPr="00E3624C">
        <w:rPr>
          <w:rFonts w:eastAsia="SimSun"/>
        </w:rPr>
        <w:t>Цзі Сяоцзей (</w:t>
      </w:r>
      <w:r w:rsidR="0041244D" w:rsidRPr="00E3624C">
        <w:rPr>
          <w:rFonts w:eastAsia="SimSun" w:hAnsi="SimSun"/>
        </w:rPr>
        <w:t>寂小贼</w:t>
      </w:r>
      <w:r w:rsidR="00E3624C" w:rsidRPr="00E3624C">
        <w:rPr>
          <w:rFonts w:eastAsia="SimSun"/>
        </w:rPr>
        <w:t>), ОуянХунь</w:t>
      </w:r>
      <w:r w:rsidR="0041244D" w:rsidRPr="00E3624C">
        <w:rPr>
          <w:rFonts w:eastAsia="SimSun"/>
        </w:rPr>
        <w:t xml:space="preserve">  </w:t>
      </w:r>
      <w:r w:rsidR="00E3624C" w:rsidRPr="00E3624C">
        <w:rPr>
          <w:rFonts w:eastAsia="SimSun"/>
        </w:rPr>
        <w:t>(</w:t>
      </w:r>
      <w:r w:rsidR="0041244D" w:rsidRPr="00E3624C">
        <w:rPr>
          <w:rFonts w:eastAsia="SimSun" w:hAnsi="SimSun"/>
        </w:rPr>
        <w:t>欧阳晕</w:t>
      </w:r>
      <w:r w:rsidR="00E3624C" w:rsidRPr="00E3624C">
        <w:rPr>
          <w:rFonts w:eastAsia="SimSun"/>
        </w:rPr>
        <w:t>), Лянь Цін-ї (</w:t>
      </w:r>
      <w:r w:rsidR="0041244D" w:rsidRPr="00E3624C">
        <w:rPr>
          <w:rFonts w:eastAsia="SimSun" w:hAnsi="SimSun"/>
        </w:rPr>
        <w:t>恋青衣</w:t>
      </w:r>
      <w:r w:rsidR="00E3624C" w:rsidRPr="00E3624C">
        <w:rPr>
          <w:rFonts w:eastAsia="SimSun"/>
        </w:rPr>
        <w:t>), Сіньсін Сяояо</w:t>
      </w:r>
      <w:r w:rsidR="0041244D" w:rsidRPr="00E3624C">
        <w:rPr>
          <w:rFonts w:eastAsia="SimSun"/>
        </w:rPr>
        <w:t xml:space="preserve">  </w:t>
      </w:r>
      <w:r w:rsidR="00E3624C" w:rsidRPr="00E3624C">
        <w:rPr>
          <w:rFonts w:eastAsia="SimSun"/>
        </w:rPr>
        <w:t>(</w:t>
      </w:r>
      <w:r w:rsidR="0041244D" w:rsidRPr="00E3624C">
        <w:rPr>
          <w:rFonts w:eastAsia="SimSun" w:hAnsi="SimSun"/>
        </w:rPr>
        <w:t>心星逍遥</w:t>
      </w:r>
      <w:r w:rsidR="00E3624C" w:rsidRPr="00E3624C">
        <w:rPr>
          <w:rFonts w:eastAsia="SimSun"/>
        </w:rPr>
        <w:t>), Му Ге</w:t>
      </w:r>
      <w:r w:rsidR="0041244D" w:rsidRPr="00E3624C">
        <w:rPr>
          <w:rFonts w:eastAsia="SimSun"/>
        </w:rPr>
        <w:t xml:space="preserve">  </w:t>
      </w:r>
      <w:r w:rsidR="00E3624C" w:rsidRPr="00E3624C">
        <w:rPr>
          <w:rFonts w:eastAsia="SimSun"/>
        </w:rPr>
        <w:t>(</w:t>
      </w:r>
      <w:r w:rsidR="0041244D" w:rsidRPr="00E3624C">
        <w:rPr>
          <w:rFonts w:eastAsia="SimSun" w:hAnsi="SimSun"/>
        </w:rPr>
        <w:t>暮歌</w:t>
      </w:r>
      <w:r w:rsidR="00E3624C" w:rsidRPr="00E3624C">
        <w:rPr>
          <w:rFonts w:eastAsia="SimSun"/>
        </w:rPr>
        <w:t>),  Феннуте Саер</w:t>
      </w:r>
      <w:r w:rsidR="0041244D" w:rsidRPr="00E3624C">
        <w:rPr>
          <w:rFonts w:eastAsia="SimSun"/>
        </w:rPr>
        <w:t xml:space="preserve">  </w:t>
      </w:r>
      <w:r w:rsidR="00E3624C" w:rsidRPr="00E3624C">
        <w:rPr>
          <w:rFonts w:eastAsia="SimSun"/>
        </w:rPr>
        <w:t>(</w:t>
      </w:r>
      <w:r w:rsidR="0041244D" w:rsidRPr="00E3624C">
        <w:rPr>
          <w:rFonts w:eastAsia="SimSun" w:hAnsi="SimSun"/>
        </w:rPr>
        <w:t>愤怒的萨尔</w:t>
      </w:r>
      <w:r w:rsidR="00E3624C" w:rsidRPr="00E3624C">
        <w:rPr>
          <w:rFonts w:eastAsia="SimSun"/>
        </w:rPr>
        <w:t>)</w:t>
      </w:r>
      <w:r w:rsidR="0041244D" w:rsidRPr="00E3624C">
        <w:t> </w:t>
      </w:r>
      <w:r w:rsidR="0041244D" w:rsidRPr="00E3624C">
        <w:rPr>
          <w:rFonts w:eastAsia="SimSun"/>
        </w:rPr>
        <w:t xml:space="preserve">   </w:t>
      </w:r>
      <w:r w:rsidR="00E3624C" w:rsidRPr="00E3624C">
        <w:rPr>
          <w:rFonts w:eastAsia="SimSun"/>
        </w:rPr>
        <w:t xml:space="preserve">   Шаньлянте Міфен (</w:t>
      </w:r>
      <w:r w:rsidR="0041244D" w:rsidRPr="00E3624C">
        <w:rPr>
          <w:rFonts w:eastAsia="SimSun" w:hAnsi="SimSun"/>
        </w:rPr>
        <w:t>善良的蜜蜂</w:t>
      </w:r>
      <w:r w:rsidR="00E3624C" w:rsidRPr="00E3624C">
        <w:rPr>
          <w:rFonts w:eastAsia="SimSun"/>
        </w:rPr>
        <w:t>)</w:t>
      </w:r>
      <w:r w:rsidR="0041244D" w:rsidRPr="00E3624C">
        <w:rPr>
          <w:rFonts w:eastAsia="SimSun"/>
        </w:rPr>
        <w:t xml:space="preserve">   </w:t>
      </w:r>
      <w:r w:rsidR="00E3624C" w:rsidRPr="00E3624C">
        <w:rPr>
          <w:rFonts w:eastAsia="SimSun"/>
        </w:rPr>
        <w:t xml:space="preserve"> Юньлей Тяньюй</w:t>
      </w:r>
      <w:r w:rsidR="0041244D" w:rsidRPr="00E3624C">
        <w:rPr>
          <w:rFonts w:eastAsia="SimSun"/>
        </w:rPr>
        <w:t xml:space="preserve">  </w:t>
      </w:r>
      <w:r w:rsidR="00E3624C" w:rsidRPr="00E3624C">
        <w:rPr>
          <w:rFonts w:eastAsia="SimSun"/>
        </w:rPr>
        <w:t>(</w:t>
      </w:r>
      <w:r w:rsidR="0041244D" w:rsidRPr="00E3624C">
        <w:rPr>
          <w:rFonts w:eastAsia="SimSun" w:hAnsi="SimSun"/>
        </w:rPr>
        <w:t>云泪天雨</w:t>
      </w:r>
      <w:r w:rsidR="00E3624C" w:rsidRPr="00E3624C">
        <w:rPr>
          <w:rFonts w:eastAsia="SimSun"/>
        </w:rPr>
        <w:t>)</w:t>
      </w:r>
      <w:r w:rsidR="0041244D" w:rsidRPr="00E3624C">
        <w:rPr>
          <w:rFonts w:eastAsia="SimSun"/>
        </w:rPr>
        <w:t>.</w:t>
      </w:r>
    </w:p>
    <w:p w:rsidR="00C5636E" w:rsidRPr="00E3624C" w:rsidRDefault="00C5636E" w:rsidP="00E3624C">
      <w:pPr>
        <w:ind w:left="708" w:firstLine="708"/>
        <w:jc w:val="both"/>
        <w:rPr>
          <w:i/>
        </w:rPr>
      </w:pPr>
      <w:r w:rsidRPr="00E3624C">
        <w:rPr>
          <w:i/>
        </w:rPr>
        <w:t>.</w:t>
      </w:r>
    </w:p>
    <w:p w:rsidR="00C5636E" w:rsidRPr="00E3624C" w:rsidRDefault="00C5636E" w:rsidP="00E3624C">
      <w:pPr>
        <w:jc w:val="both"/>
      </w:pPr>
      <w:r w:rsidRPr="00E3624C">
        <w:rPr>
          <w:b/>
        </w:rPr>
        <w:t>ЗМІСТОВИЙ МОДУЛЬ 4.</w:t>
      </w:r>
      <w:r w:rsidRPr="00E3624C">
        <w:t xml:space="preserve"> </w:t>
      </w:r>
      <w:r w:rsidR="00547EE2" w:rsidRPr="00E3624C">
        <w:rPr>
          <w:b/>
        </w:rPr>
        <w:t>Риси неоміфологізму в китайській літературі кінця ХХ поч. ХІХ ст.</w:t>
      </w:r>
      <w:r w:rsidR="00547EE2" w:rsidRPr="00E3624C">
        <w:t xml:space="preserve"> </w:t>
      </w:r>
    </w:p>
    <w:p w:rsidR="00C5636E" w:rsidRPr="00E3624C" w:rsidRDefault="00C5636E" w:rsidP="00E3624C">
      <w:pPr>
        <w:jc w:val="both"/>
      </w:pPr>
      <w:r w:rsidRPr="00E3624C">
        <w:rPr>
          <w:b/>
        </w:rPr>
        <w:t>ТЕМА 1</w:t>
      </w:r>
      <w:r w:rsidRPr="00E3624C">
        <w:t xml:space="preserve">. </w:t>
      </w:r>
      <w:r w:rsidR="00547EE2" w:rsidRPr="00E3624C">
        <w:rPr>
          <w:b/>
        </w:rPr>
        <w:t>Освоєння фолкнерівської поетики та орієнталізму.</w:t>
      </w:r>
      <w:r w:rsidR="00547EE2" w:rsidRPr="00E3624C">
        <w:t xml:space="preserve"> Творчість Мо Яня та Юй Хуа.</w:t>
      </w:r>
    </w:p>
    <w:p w:rsidR="00547EE2" w:rsidRPr="00E3624C" w:rsidRDefault="00C5636E" w:rsidP="00E3624C">
      <w:pPr>
        <w:jc w:val="both"/>
      </w:pPr>
      <w:r w:rsidRPr="00E3624C">
        <w:rPr>
          <w:b/>
        </w:rPr>
        <w:t>ТЕМА 2.</w:t>
      </w:r>
      <w:r w:rsidR="00547EE2" w:rsidRPr="00E3624C">
        <w:rPr>
          <w:b/>
        </w:rPr>
        <w:t xml:space="preserve"> Синтез авангарду й класичної поетики. </w:t>
      </w:r>
      <w:r w:rsidR="00547EE2" w:rsidRPr="00E3624C">
        <w:t>Творчість Ге Фея та Су Туна.</w:t>
      </w:r>
    </w:p>
    <w:p w:rsidR="00FA2173" w:rsidRDefault="00FA2173" w:rsidP="006704A4">
      <w:pPr>
        <w:rPr>
          <w:rStyle w:val="ourfont1"/>
          <w:rFonts w:asciiTheme="minorHAnsi" w:eastAsia="SimSun" w:hAnsiTheme="minorHAnsi" w:cs="SimSun"/>
          <w:lang w:eastAsia="zh-CN"/>
        </w:rPr>
      </w:pPr>
    </w:p>
    <w:p w:rsidR="00FA2173" w:rsidRPr="00FA2173" w:rsidRDefault="00FA2173" w:rsidP="006704A4">
      <w:pPr>
        <w:rPr>
          <w:rFonts w:asciiTheme="minorHAnsi" w:hAnsiTheme="minorHAnsi"/>
          <w:lang w:eastAsia="zh-CN"/>
        </w:rPr>
      </w:pPr>
    </w:p>
    <w:p w:rsidR="00F8518E" w:rsidRPr="00F8518E" w:rsidRDefault="00211823" w:rsidP="00F8518E">
      <w:pPr>
        <w:ind w:firstLine="709"/>
        <w:jc w:val="both"/>
        <w:rPr>
          <w:b/>
        </w:rPr>
      </w:pPr>
      <w:r w:rsidRPr="000D6509">
        <w:rPr>
          <w:b/>
          <w:sz w:val="22"/>
          <w:szCs w:val="22"/>
        </w:rPr>
        <w:t>3</w:t>
      </w:r>
      <w:r w:rsidRPr="00E3624C">
        <w:rPr>
          <w:b/>
        </w:rPr>
        <w:t>. Рекомендована література</w:t>
      </w:r>
    </w:p>
    <w:p w:rsidR="00F8518E" w:rsidRPr="00F8518E" w:rsidRDefault="00F8518E" w:rsidP="00F8518E">
      <w:pPr>
        <w:tabs>
          <w:tab w:val="num" w:pos="567"/>
        </w:tabs>
        <w:ind w:left="426"/>
        <w:contextualSpacing/>
        <w:jc w:val="both"/>
        <w:rPr>
          <w:lang w:val="en-US"/>
        </w:rPr>
      </w:pP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 xml:space="preserve">Всесвіт (спецвипуск "Альманах китайської літератури") – 2010, №10. 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Галич О. Літературознавство та естетика Давнього Китаю та Індії // Всесвіт. – 1999. - №8. – С.124-127.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 xml:space="preserve"> Гамянін В. Китай початку ХХ ст.. очима Чжу Цзиціна // Сходознавство. – 1997, №1.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Гамянін В.І. Нове життя китайського саньвень // Сходознавство. – №3-4. – С.138-145.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Гамянін В.І. Чжу Цзицін і проблема лінгволітературної спадщини в історичному розвитку Китаю ХХ ст.. // Сходознавство. – 1998. - №2. – С.67-77.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З сучасної китайської поезії: Мао Мао, Бей Дао, Ян Ліан, Гу Чжан, Шу Тхинь / Пер. М.Сингаївського // Всесвіт. – 1996. – №3. – С. 104-108. Ду Фу Поезії / Пер. І.Лисевича, В.Отрощенко // Всесвіт. – 1973. – №12. – С.115-119.</w:t>
      </w:r>
    </w:p>
    <w:p w:rsidR="00F8518E" w:rsidRPr="00F8518E" w:rsidRDefault="003E3626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hyperlink r:id="rId7" w:history="1">
        <w:r w:rsidR="00F8518E" w:rsidRPr="00F8518E">
          <w:rPr>
            <w:rStyle w:val="ab"/>
            <w:rFonts w:ascii="Times New Roman" w:hAnsi="Times New Roman" w:cs="Times New Roman"/>
            <w:color w:val="auto"/>
            <w:u w:val="none"/>
            <w:lang w:val="uk-UA"/>
          </w:rPr>
          <w:t>Зиновіїва, Ю.</w:t>
        </w:r>
      </w:hyperlink>
      <w:r w:rsidR="00F8518E" w:rsidRPr="00F8518E">
        <w:rPr>
          <w:rFonts w:ascii="Times New Roman" w:hAnsi="Times New Roman" w:cs="Times New Roman"/>
          <w:lang w:val="uk-UA"/>
        </w:rPr>
        <w:t xml:space="preserve"> Переклади “Книги Перемін” в Європі (</w:t>
      </w:r>
      <w:r w:rsidR="00F8518E" w:rsidRPr="00F8518E">
        <w:rPr>
          <w:rFonts w:ascii="Times New Roman" w:hAnsi="Times New Roman" w:cs="Times New Roman"/>
        </w:rPr>
        <w:t>XVIII</w:t>
      </w:r>
      <w:r w:rsidR="00F8518E" w:rsidRPr="00F8518E">
        <w:rPr>
          <w:rFonts w:ascii="Times New Roman" w:hAnsi="Times New Roman" w:cs="Times New Roman"/>
          <w:lang w:val="uk-UA"/>
        </w:rPr>
        <w:t xml:space="preserve"> — </w:t>
      </w:r>
      <w:r w:rsidR="00F8518E" w:rsidRPr="00F8518E">
        <w:rPr>
          <w:rFonts w:ascii="Times New Roman" w:hAnsi="Times New Roman" w:cs="Times New Roman"/>
        </w:rPr>
        <w:t>XXI</w:t>
      </w:r>
      <w:r w:rsidR="00F8518E" w:rsidRPr="00F8518E">
        <w:rPr>
          <w:rFonts w:ascii="Times New Roman" w:hAnsi="Times New Roman" w:cs="Times New Roman"/>
          <w:lang w:val="uk-UA"/>
        </w:rPr>
        <w:t xml:space="preserve"> ст.): огляд динаміки / Ю. Зиновіїва // Китайська цивілізація: традиції та сучасність: Зб. ст. — К., 2005. — С. 11-16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Ісаєва Н.С. «Щоденник божевільного» Гоголя і Лу Сіня: психологічний аспект порівняння // Літературознавчі студії. – Київ: КНУ, - 2009. – вип. 25. – С. 77-85.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Ісаєва Н.С. Жанрова система сяошо (класичний період ІІІ-ХІХ ст.): навчальний посібник – К.: «Автореферат», 2008, - 206 с.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lastRenderedPageBreak/>
        <w:t>Ісаєва Н.С. Жіночий дискурс традиційних образів української і китайської прози постмодерного періоду // Літературознавчі студії. – Київ: КНУ, - 2010. – вип. 29. – С.166-173.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Ісаєва Н.С. Компаративістика в Китаї: Лу Сінь. // Вісник Київського університету: східні мови та літератури. – 2000. – Вип.3. – С.11-17;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Ісаєва Н.С. Концептуалізація страху в малій прозі Цань Сюе // Літературознавчі студії. – Київ: КНУ, - 2011. – вип.33 . – С. 180-185.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 xml:space="preserve"> Ісаєва Н.С. Концепція історії китайської літератури у працях Чжена Чженьдо // Східний світ – 2008, №4, С.80-87.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 xml:space="preserve"> Ісаєва Н.С. Мовні засоби інтимізації в епістоляріях Сань Мао // Мова і культура. (Науковий журнал) - К.: Видавничий дім Дмитра Бураго. – 2009 – Вип.11. - Т.1 (113). – С.242-248.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Ісаєва Н.С. Мотиви даоської утопії в середньовічній китайській поезії // Літературознавчі студії. – Київ: КНУ, - 2009. – вип. 24. – С.163-167.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 xml:space="preserve"> Ісаєва Н.С. Основні форми рецепції української літератури в Китаї. // Українознавство, 2006, № 2, С.313-319.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 xml:space="preserve">Ісаєва Н.С. </w:t>
      </w:r>
      <w:r w:rsidRPr="00F8518E">
        <w:rPr>
          <w:rFonts w:ascii="Times New Roman" w:eastAsia="Times New Roman" w:hAnsi="Times New Roman" w:cs="Times New Roman"/>
          <w:lang w:val="uk-UA"/>
        </w:rPr>
        <w:t xml:space="preserve">Проблемно-тематична парадигма китайської жіночої прози початку хх ст.: шлях до самовизначення </w:t>
      </w:r>
      <w:r w:rsidRPr="00F8518E">
        <w:rPr>
          <w:rFonts w:ascii="Times New Roman" w:hAnsi="Times New Roman" w:cs="Times New Roman"/>
          <w:lang w:val="uk-UA"/>
        </w:rPr>
        <w:t>Науковий вісник Міжнародного гуманітарного університету. Сер.: Філологія. 2015 № 19 т. 2.  С 85-89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Ісаєва Н.С. Роль містичного компоненту в китайській феміністичній прозі 90-х років // Мова і культура. – 2010, Вип. 12, Том. VIII. – С.219-225.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Ісаєва Н.С. Символічні іпостасі жінки в романі Сюй Сяобінь «Пірната змія» // Міжнародна наукова конференція «Мова і культура», Київ, 21-25 червня, 2010 року // Мова і культура. - К.: Видавничий дім Дмитра Бураго.– 2010. - Вип. 13. - Том. VIII (144). – С.363-371.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 xml:space="preserve"> Ісаєва Н.С. Спільні риси романтичного світогляду Т.Шевченка та Лі Бо // Вісн. Київ. нац. ун-ту. Літературознавство. Мовознавство. Фольклористика. – К., 2000. – Вип. 4. – С. 34-40.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Ісаєва Н.С. Стилістичні особливості епістолярної прози Сань Мао // Вісник Київського національного університету. Серія «Східні мови та літератури», 2010, № 16. – С. 14-16.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Ісаєва Н.С. Типологія українського і китайського романтизму: структура художнього мислення. // Сходознавство (Інститут Сходознавства ім.. Кримського НАН України). – 1999. - №7-8. – С.212-221;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Ісаєва Н.С. Функціональні особливості ретроспективних відступів у повісті Хун Їн «Компроміс заради ніжності» // Сходознавство – 2010, №45-46 – С.11-23.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Ісаєва Н.С. Функціональні та поетологічні особливості пейзажу в сучасній китайській жіночій прозі (на прикладі оповідання Чи Цзицзянь «Легкий вітерець в гаю») // Східний світ – 2010, №3 – С.179-185.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Ісаєва Н.С., Смірнова Б. Оповідання Тє Нін «Ей, Сянсюе»: авторські прийоми реалістичного зображення дійсності // Теоретична і дидактична філологія: Зб. наукових праць. – Переяслав-Хмельницький: ПП «СКД» - 2012. – Вип. 11. – С.217-230.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Ісаєва Н.С., Шаповалова В. Концепція «свободи особистості» в епістолярній прозі Сань Мао. // China, Korea, Japan: Methodology and Practice of Culture Interpretation/. – Korea, - 2009. – p.180-186.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Китайський поетичний жанр ци: до проблеми інтерпретації // Віршознавчі студії. Зб. пр. наук. семін. «Вірш у системі перекладу» (21.09.2010) / Упор. Н.В. Костенко, Я.В. Ходаківська. – К., 2010. – С. 44-49.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Кіктенко В. О. Нарис з історії українського китаєзнавства. XVIII- перша половина XXст.: дослідження, матеріали, документи. - К.: “Наукова думка”, 2002. – 194 с.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Кіктенко В.О. Визначення категорії первісної сутності Піднебесної // Східний світ. – 1996. - № 2. – С. 45-58.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Кірносова Н. Жанрові і стильові особливості паломницької прози в англійській та китайській літературах (порівняльна характеристика) // Наукові записки Києво-Могилянської академії. Гуманітарні науки. – Т.22. – Ч.1. – К.,  2003. – С. 3–7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 xml:space="preserve">Кірносова </w:t>
      </w:r>
      <w:r w:rsidRPr="00F8518E">
        <w:rPr>
          <w:rFonts w:ascii="Times New Roman" w:hAnsi="Times New Roman" w:cs="Times New Roman"/>
          <w:noProof/>
          <w:lang w:val="uk-UA"/>
        </w:rPr>
        <w:t xml:space="preserve">Н. </w:t>
      </w:r>
      <w:r w:rsidRPr="00F8518E">
        <w:rPr>
          <w:rFonts w:ascii="Times New Roman" w:hAnsi="Times New Roman" w:cs="Times New Roman"/>
          <w:lang w:val="uk-UA"/>
        </w:rPr>
        <w:t>Паломницька проза у контексті перегляду традицій // Східний Світ. – 2003. – № 1. – С. 133–141 (0,7 др. арк.)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lastRenderedPageBreak/>
        <w:t>Кірносова Н. Романи “Мандрівка на Захід” У Чен-еня та “Шлях паломника” Джона Баньяна // Вісник Київського міжнародного університету. Серія: Літературознавчі студії. – Вип. 4. – К., 2002. – С. 260–268 (0,25 др. арк.)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 xml:space="preserve">Лендьєл Н. Наративна специфіка китайської постмодерністської прози / </w:t>
      </w:r>
      <w:r w:rsidRPr="00F8518E">
        <w:rPr>
          <w:rStyle w:val="ae"/>
          <w:lang w:val="uk-UA"/>
        </w:rPr>
        <w:t>Н</w:t>
      </w:r>
      <w:r w:rsidRPr="00F8518E">
        <w:rPr>
          <w:rStyle w:val="st"/>
          <w:rFonts w:ascii="Times New Roman" w:hAnsi="Times New Roman" w:cs="Times New Roman"/>
          <w:lang w:val="uk-UA"/>
        </w:rPr>
        <w:t xml:space="preserve">. </w:t>
      </w:r>
      <w:r w:rsidRPr="00F8518E">
        <w:rPr>
          <w:rStyle w:val="ae"/>
          <w:lang w:val="uk-UA"/>
        </w:rPr>
        <w:t>Лендьєл</w:t>
      </w:r>
      <w:r w:rsidRPr="00F8518E">
        <w:rPr>
          <w:rStyle w:val="st"/>
          <w:rFonts w:ascii="Times New Roman" w:hAnsi="Times New Roman" w:cs="Times New Roman"/>
          <w:lang w:val="uk-UA"/>
        </w:rPr>
        <w:t xml:space="preserve"> // Літературний процес: методологія, імена, тенденції. Філологічні науки. - 2014. - № 3. - С. </w:t>
      </w:r>
      <w:r w:rsidRPr="00F8518E">
        <w:rPr>
          <w:rStyle w:val="ae"/>
          <w:lang w:val="uk-UA"/>
        </w:rPr>
        <w:t>35</w:t>
      </w:r>
      <w:r w:rsidRPr="00F8518E">
        <w:rPr>
          <w:rStyle w:val="st"/>
          <w:rFonts w:ascii="Times New Roman" w:hAnsi="Times New Roman" w:cs="Times New Roman"/>
          <w:lang w:val="uk-UA"/>
        </w:rPr>
        <w:t>-37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Style w:val="st"/>
          <w:rFonts w:ascii="Times New Roman" w:hAnsi="Times New Roman" w:cs="Times New Roman"/>
          <w:lang w:val="uk-UA"/>
        </w:rPr>
      </w:pPr>
      <w:r w:rsidRPr="00F8518E">
        <w:rPr>
          <w:rStyle w:val="ae"/>
          <w:lang w:val="uk-UA"/>
        </w:rPr>
        <w:t>Лендьєл Н</w:t>
      </w:r>
      <w:r w:rsidRPr="00F8518E">
        <w:rPr>
          <w:rStyle w:val="st"/>
          <w:rFonts w:ascii="Times New Roman" w:hAnsi="Times New Roman" w:cs="Times New Roman"/>
          <w:lang w:val="uk-UA"/>
        </w:rPr>
        <w:t xml:space="preserve">. </w:t>
      </w:r>
      <w:r w:rsidRPr="00F8518E">
        <w:rPr>
          <w:rStyle w:val="ae"/>
          <w:lang w:val="uk-UA"/>
        </w:rPr>
        <w:t>Тенденції розвитку сучасної китайської прози</w:t>
      </w:r>
      <w:r w:rsidRPr="00F8518E">
        <w:rPr>
          <w:rStyle w:val="st"/>
          <w:rFonts w:ascii="Times New Roman" w:hAnsi="Times New Roman" w:cs="Times New Roman"/>
          <w:lang w:val="uk-UA"/>
        </w:rPr>
        <w:t xml:space="preserve"> / Н. Лендьєл // Синопсис: текст, контекст, медіа [Елек- тронний ресурс]. – Режим доступу : </w:t>
      </w:r>
      <w:r w:rsidRPr="00F8518E">
        <w:rPr>
          <w:rStyle w:val="st"/>
          <w:rFonts w:ascii="Times New Roman" w:hAnsi="Times New Roman" w:cs="Times New Roman"/>
        </w:rPr>
        <w:t>http</w:t>
      </w:r>
      <w:r w:rsidRPr="00F8518E">
        <w:rPr>
          <w:rStyle w:val="st"/>
          <w:rFonts w:ascii="Times New Roman" w:hAnsi="Times New Roman" w:cs="Times New Roman"/>
          <w:lang w:val="uk-UA"/>
        </w:rPr>
        <w:t>://</w:t>
      </w:r>
      <w:r w:rsidRPr="00F8518E">
        <w:rPr>
          <w:rStyle w:val="st"/>
          <w:rFonts w:ascii="Times New Roman" w:hAnsi="Times New Roman" w:cs="Times New Roman"/>
        </w:rPr>
        <w:t>synopsis</w:t>
      </w:r>
      <w:r w:rsidRPr="00F8518E">
        <w:rPr>
          <w:rStyle w:val="st"/>
          <w:rFonts w:ascii="Times New Roman" w:hAnsi="Times New Roman" w:cs="Times New Roman"/>
          <w:lang w:val="uk-UA"/>
        </w:rPr>
        <w:t>.</w:t>
      </w:r>
      <w:r w:rsidRPr="00F8518E">
        <w:rPr>
          <w:rStyle w:val="st"/>
          <w:rFonts w:ascii="Times New Roman" w:hAnsi="Times New Roman" w:cs="Times New Roman"/>
        </w:rPr>
        <w:t>Nubg</w:t>
      </w:r>
      <w:r w:rsidRPr="00F8518E">
        <w:rPr>
          <w:rStyle w:val="st"/>
          <w:rFonts w:ascii="Times New Roman" w:hAnsi="Times New Roman" w:cs="Times New Roman"/>
          <w:lang w:val="uk-UA"/>
        </w:rPr>
        <w:t>.</w:t>
      </w:r>
      <w:r w:rsidRPr="00F8518E">
        <w:rPr>
          <w:rStyle w:val="st"/>
          <w:rFonts w:ascii="Times New Roman" w:hAnsi="Times New Roman" w:cs="Times New Roman"/>
        </w:rPr>
        <w:t>edu</w:t>
      </w:r>
      <w:r w:rsidRPr="00F8518E">
        <w:rPr>
          <w:rStyle w:val="st"/>
          <w:rFonts w:ascii="Times New Roman" w:hAnsi="Times New Roman" w:cs="Times New Roman"/>
          <w:lang w:val="uk-UA"/>
        </w:rPr>
        <w:t>.</w:t>
      </w:r>
      <w:r w:rsidRPr="00F8518E">
        <w:rPr>
          <w:rStyle w:val="st"/>
          <w:rFonts w:ascii="Times New Roman" w:hAnsi="Times New Roman" w:cs="Times New Roman"/>
        </w:rPr>
        <w:t>ua</w:t>
      </w:r>
      <w:r w:rsidRPr="00F8518E">
        <w:rPr>
          <w:rStyle w:val="st"/>
          <w:rFonts w:ascii="Times New Roman" w:hAnsi="Times New Roman" w:cs="Times New Roman"/>
          <w:lang w:val="uk-UA"/>
        </w:rPr>
        <w:t>/</w:t>
      </w:r>
      <w:r w:rsidRPr="00F8518E">
        <w:rPr>
          <w:rStyle w:val="st"/>
          <w:rFonts w:ascii="Times New Roman" w:hAnsi="Times New Roman" w:cs="Times New Roman"/>
        </w:rPr>
        <w:t>index</w:t>
      </w:r>
      <w:r w:rsidRPr="00F8518E">
        <w:rPr>
          <w:rStyle w:val="st"/>
          <w:rFonts w:ascii="Times New Roman" w:hAnsi="Times New Roman" w:cs="Times New Roman"/>
          <w:lang w:val="uk-UA"/>
        </w:rPr>
        <w:t>.</w:t>
      </w:r>
      <w:r w:rsidRPr="00F8518E">
        <w:rPr>
          <w:rStyle w:val="st"/>
          <w:rFonts w:ascii="Times New Roman" w:hAnsi="Times New Roman" w:cs="Times New Roman"/>
        </w:rPr>
        <w:t>php</w:t>
      </w:r>
      <w:r w:rsidRPr="00F8518E">
        <w:rPr>
          <w:rStyle w:val="st"/>
          <w:rFonts w:ascii="Times New Roman" w:hAnsi="Times New Roman" w:cs="Times New Roman"/>
          <w:lang w:val="uk-UA"/>
        </w:rPr>
        <w:t>/</w:t>
      </w:r>
      <w:r w:rsidRPr="00F8518E">
        <w:rPr>
          <w:rStyle w:val="st"/>
          <w:rFonts w:ascii="Times New Roman" w:hAnsi="Times New Roman" w:cs="Times New Roman"/>
        </w:rPr>
        <w:t>synopsis</w:t>
      </w:r>
      <w:r w:rsidRPr="00F8518E">
        <w:rPr>
          <w:rStyle w:val="st"/>
          <w:rFonts w:ascii="Times New Roman" w:hAnsi="Times New Roman" w:cs="Times New Roman"/>
          <w:lang w:val="uk-UA"/>
        </w:rPr>
        <w:t>/</w:t>
      </w:r>
      <w:r w:rsidRPr="00F8518E">
        <w:rPr>
          <w:rStyle w:val="st"/>
          <w:rFonts w:ascii="Times New Roman" w:hAnsi="Times New Roman" w:cs="Times New Roman"/>
        </w:rPr>
        <w:t>article</w:t>
      </w:r>
      <w:r w:rsidRPr="00F8518E">
        <w:rPr>
          <w:rStyle w:val="st"/>
          <w:rFonts w:ascii="Times New Roman" w:hAnsi="Times New Roman" w:cs="Times New Roman"/>
          <w:lang w:val="uk-UA"/>
        </w:rPr>
        <w:t>/</w:t>
      </w:r>
      <w:r w:rsidRPr="00F8518E">
        <w:rPr>
          <w:rStyle w:val="st"/>
          <w:rFonts w:ascii="Times New Roman" w:hAnsi="Times New Roman" w:cs="Times New Roman"/>
        </w:rPr>
        <w:t>viewFile</w:t>
      </w:r>
      <w:r w:rsidRPr="00F8518E">
        <w:rPr>
          <w:rStyle w:val="st"/>
          <w:rFonts w:ascii="Times New Roman" w:hAnsi="Times New Roman" w:cs="Times New Roman"/>
          <w:lang w:val="uk-UA"/>
        </w:rPr>
        <w:t xml:space="preserve">/26/20. 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Мао Мао Кілька зауваг до сучасної китайської поезії // Всесвіт. – 1996. - №3. – С. 106-108.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Мурашевич Е.Г. Традиционная и авторская символика поєзии Вень Идо (1899-1946) // Проблемі литератур Дальнего Востока. - СПб: Издательство Санкт-Петербуржского университета, 2010. - Т.1, С.268-278.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Мурашевич К.Г. Випадки ототожнення символу та перифразу у китайській літературі // Мова та історія: Періодичний збірник наукових праць. - К., 2006. - Вип. 89. - С.70-75.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Мурашевич К.Г. Віддзеркалення архетипів сну і тіні у творчості поетів Лі Бо (701-762) та Ду Фу (712-770) / Сходознавство. - К., 2008. - №43. - С.57-66.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Мурашевич К.Г. Генеза міфологічних сюжетів у творчості китайського поета Лі Бо (701-762) // Китайська цивілізація. Традиції та сучаснфість. - К., 2007. - С. 64-68.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Мурашевич К.Г. Зародження нової поезії “4 травня” та проблема контактних зв‟язків у китайській літературі початку ХХ століття. // Східний світ. – Київ, 2009. – №4. – С.126-133.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Мурашевич К.Г. Китайська поезія нового стилю: Цюй Цюбо (1899-1935) // Сходознавство. - К., 2008, - №41-42. - С.97-107.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Мурашевич К.Г. Любовна та пейзажна лірика у ранній творчості Лю Дабая // Сходознавство. - К., 2009. - №47. - С.92-106.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Мурашевич К.Г. Нові форми й традиційні образи у пейзажній та любовній ліриці Лю Баньнуна // China, Korea, Japan: Methodology and Practice of Culture Interpretation/. – Kiev-Seoul, 2009. - С.217-221.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Мурашевич К.Г. Оновлення ідейно-художніх пошуків: нові теми та форми китайської поезії "4 травня"// Сходознавство. - К., 2009. - №48. - С. 136-151.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</w:rPr>
        <w:t>Мурашевич К</w:t>
      </w:r>
      <w:r w:rsidRPr="00F8518E">
        <w:rPr>
          <w:rFonts w:ascii="Times New Roman" w:hAnsi="Times New Roman" w:cs="Times New Roman"/>
          <w:lang w:val="uk-UA"/>
        </w:rPr>
        <w:t>.</w:t>
      </w:r>
      <w:r w:rsidRPr="00F8518E">
        <w:rPr>
          <w:rFonts w:ascii="Times New Roman" w:hAnsi="Times New Roman" w:cs="Times New Roman"/>
        </w:rPr>
        <w:t>Г. Художньо-естетичний феномен поезії "4 травня" в китайській літературі початку ХХ ст. : Дис... канд. наук: 10.01.04 - 2011.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Нефритова Гуань’інь: Новели та оповідки доби Сун (Х-ХІІІ ст.) / Пер. І.К.Чирка. – К., 1983. Лу Сінь Вибрані твори / Пер. І.К.Чирка. – К., 1961.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Підмогильна Д.Г. Осмислення зв’язків «тіла» й «душі» у збірці Лу Сіня «Дикі трави» / Д.Г. Підмогильна // Вісник Київського національного університету імені Тараса Шевченка. Вип. 18. – К.: Видавничо-поліграфічний центр «Київський університет», 2012. – С. 68-70.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Підмогильна Д.Г. Особливості збереження та передачі індивідуального стилю малої прози Лу Сіня в українському перекладі (на прикладі оповідання «Щоденник божевільного») / Д.Г. Підмогильна // Вісник Львівського університету. Серія філологічна. Вип. 54. – Львів: ЛНУ імені Івана Франка, 2011. – С. 188-195.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Підмогильна Д.Г. Проблема «становлення особистості» (</w:t>
      </w:r>
      <w:r w:rsidRPr="00F8518E">
        <w:rPr>
          <w:rFonts w:ascii="Times New Roman" w:hAnsi="Times New Roman" w:cs="Times New Roman"/>
          <w:lang w:val="en-US"/>
        </w:rPr>
        <w:t>l</w:t>
      </w:r>
      <w:r w:rsidRPr="00F8518E">
        <w:rPr>
          <w:rFonts w:ascii="Times New Roman" w:hAnsi="Times New Roman" w:cs="Times New Roman"/>
          <w:lang w:val="uk-UA"/>
        </w:rPr>
        <w:t>ì</w:t>
      </w:r>
      <w:r w:rsidRPr="00F8518E">
        <w:rPr>
          <w:rFonts w:ascii="Times New Roman" w:hAnsi="Times New Roman" w:cs="Times New Roman"/>
          <w:lang w:val="en-US"/>
        </w:rPr>
        <w:t>r</w:t>
      </w:r>
      <w:r w:rsidRPr="00F8518E">
        <w:rPr>
          <w:rFonts w:ascii="Times New Roman" w:hAnsi="Times New Roman" w:cs="Times New Roman"/>
          <w:lang w:val="uk-UA"/>
        </w:rPr>
        <w:t>é</w:t>
      </w:r>
      <w:r w:rsidRPr="00F8518E">
        <w:rPr>
          <w:rFonts w:ascii="Times New Roman" w:hAnsi="Times New Roman" w:cs="Times New Roman"/>
          <w:lang w:val="en-US"/>
        </w:rPr>
        <w:t>n</w:t>
      </w:r>
      <w:r w:rsidRPr="00F8518E">
        <w:rPr>
          <w:rFonts w:ascii="Times New Roman" w:hAnsi="Times New Roman" w:cs="Times New Roman"/>
          <w:lang w:val="uk-UA"/>
        </w:rPr>
        <w:t xml:space="preserve">) у ранній публіцистиці Лу Сіня / Д.Г. Підмогильна // Літературознавчі студії. Вип.35. – </w:t>
      </w:r>
      <w:r w:rsidRPr="00F8518E">
        <w:rPr>
          <w:rFonts w:ascii="Times New Roman" w:hAnsi="Times New Roman" w:cs="Times New Roman"/>
          <w:spacing w:val="-6"/>
          <w:lang w:val="uk-UA"/>
        </w:rPr>
        <w:t xml:space="preserve">К.: </w:t>
      </w:r>
      <w:r w:rsidRPr="00F8518E">
        <w:rPr>
          <w:rFonts w:ascii="Times New Roman" w:hAnsi="Times New Roman" w:cs="Times New Roman"/>
          <w:lang w:val="uk-UA"/>
        </w:rPr>
        <w:t xml:space="preserve">КНУ імені Тараса Шевченка, 2012. – С. 495-502. </w:t>
      </w:r>
    </w:p>
    <w:p w:rsidR="00F8518E" w:rsidRPr="00F8518E" w:rsidRDefault="003E3626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hyperlink r:id="rId8" w:history="1">
        <w:r w:rsidR="00F8518E" w:rsidRPr="00F8518E">
          <w:rPr>
            <w:rStyle w:val="ab"/>
            <w:rFonts w:ascii="Times New Roman" w:hAnsi="Times New Roman" w:cs="Times New Roman"/>
            <w:color w:val="auto"/>
            <w:u w:val="none"/>
            <w:lang w:val="uk-UA"/>
          </w:rPr>
          <w:t>Семенюк, С.</w:t>
        </w:r>
      </w:hyperlink>
      <w:r w:rsidR="00F8518E" w:rsidRPr="00F8518E">
        <w:rPr>
          <w:rFonts w:ascii="Times New Roman" w:hAnsi="Times New Roman" w:cs="Times New Roman"/>
          <w:color w:val="auto"/>
          <w:lang w:val="uk-UA"/>
        </w:rPr>
        <w:t xml:space="preserve"> ; </w:t>
      </w:r>
      <w:hyperlink r:id="rId9" w:history="1">
        <w:r w:rsidR="00F8518E" w:rsidRPr="00F8518E">
          <w:rPr>
            <w:rStyle w:val="ab"/>
            <w:rFonts w:ascii="Times New Roman" w:hAnsi="Times New Roman" w:cs="Times New Roman"/>
            <w:color w:val="auto"/>
            <w:u w:val="none"/>
            <w:lang w:val="uk-UA"/>
          </w:rPr>
          <w:t>Урусов, В.</w:t>
        </w:r>
      </w:hyperlink>
      <w:r w:rsidR="00F8518E" w:rsidRPr="00F8518E">
        <w:rPr>
          <w:rFonts w:ascii="Times New Roman" w:hAnsi="Times New Roman" w:cs="Times New Roman"/>
          <w:lang w:val="uk-UA"/>
        </w:rPr>
        <w:t xml:space="preserve"> Китайська література ХХ століття і творчість Гао Сінцзяня / С. Семенюк, В. Урусов // Китайська цивілізація: традиції та сучасність: Зб. ст. — К., 2005. — С. 71-77.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eastAsiaTheme="minorEastAsia" w:hAnsi="Times New Roman" w:cs="Times New Roman"/>
        </w:rPr>
        <w:t>Тан Вейшен. Парадигма моделі дослідження наратології за кордоном [Електронний ресурс] / Тан Вейшен // Сичуанський університет іноземних мов. – 2003. – № 2. – Режим доступу :</w:t>
      </w:r>
      <w:r w:rsidRPr="00F8518E">
        <w:rPr>
          <w:rFonts w:ascii="Times New Roman" w:eastAsiaTheme="minorEastAsia" w:hAnsi="Times New Roman" w:cs="Times New Roman"/>
          <w:lang w:val="uk-UA"/>
        </w:rPr>
        <w:t xml:space="preserve"> </w:t>
      </w:r>
      <w:hyperlink r:id="rId10" w:history="1">
        <w:r w:rsidRPr="00F8518E">
          <w:rPr>
            <w:rStyle w:val="ab"/>
            <w:rFonts w:ascii="Times New Roman" w:eastAsiaTheme="minorEastAsia" w:hAnsi="Times New Roman" w:cs="Times New Roman"/>
            <w:color w:val="auto"/>
          </w:rPr>
          <w:t>http://www.lw23.com/paper_17883661/</w:t>
        </w:r>
      </w:hyperlink>
    </w:p>
    <w:p w:rsidR="00F8518E" w:rsidRPr="00F8518E" w:rsidRDefault="003E3626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color w:val="auto"/>
          <w:lang w:val="uk-UA"/>
        </w:rPr>
      </w:pPr>
      <w:hyperlink r:id="rId11" w:history="1">
        <w:r w:rsidR="00F8518E" w:rsidRPr="00F8518E">
          <w:rPr>
            <w:rStyle w:val="ab"/>
            <w:rFonts w:ascii="Times New Roman" w:hAnsi="Times New Roman" w:cs="Times New Roman"/>
            <w:color w:val="auto"/>
            <w:u w:val="none"/>
            <w:lang w:val="uk-UA"/>
          </w:rPr>
          <w:t>Урусов, В.</w:t>
        </w:r>
      </w:hyperlink>
      <w:r w:rsidR="00F8518E" w:rsidRPr="00F8518E">
        <w:rPr>
          <w:rFonts w:ascii="Times New Roman" w:hAnsi="Times New Roman" w:cs="Times New Roman"/>
          <w:color w:val="auto"/>
          <w:lang w:val="uk-UA"/>
        </w:rPr>
        <w:t xml:space="preserve"> Нові тенденції в китайскій літературі на початку ХХІ століття / В. Урусов // Китайська цивілізація: традиції та сучасність: Зб. ст. — К., 2007. — С. 127-132.</w:t>
      </w:r>
    </w:p>
    <w:p w:rsidR="00F8518E" w:rsidRPr="00F8518E" w:rsidRDefault="003E3626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hyperlink r:id="rId12" w:history="1">
        <w:r w:rsidR="00F8518E" w:rsidRPr="00F8518E">
          <w:rPr>
            <w:rStyle w:val="ab"/>
            <w:rFonts w:ascii="Times New Roman" w:hAnsi="Times New Roman" w:cs="Times New Roman"/>
            <w:color w:val="auto"/>
            <w:u w:val="none"/>
            <w:lang w:val="uk-UA"/>
          </w:rPr>
          <w:t>Урусов, В.</w:t>
        </w:r>
      </w:hyperlink>
      <w:r w:rsidR="00F8518E" w:rsidRPr="00F8518E">
        <w:rPr>
          <w:rFonts w:ascii="Times New Roman" w:hAnsi="Times New Roman" w:cs="Times New Roman"/>
          <w:color w:val="auto"/>
          <w:lang w:val="uk-UA"/>
        </w:rPr>
        <w:t xml:space="preserve"> </w:t>
      </w:r>
      <w:r w:rsidR="00F8518E" w:rsidRPr="00F8518E">
        <w:rPr>
          <w:rFonts w:ascii="Times New Roman" w:hAnsi="Times New Roman" w:cs="Times New Roman"/>
          <w:lang w:val="uk-UA"/>
        </w:rPr>
        <w:t>Соціальні трансформації та літературні процеси в Китаї 80-90-х років ХХ століття / В. Урусов // Китайська цивілізація: традиції та сучасність: Зб. ст. — К., 2009. — С. 135-142.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lastRenderedPageBreak/>
        <w:t>Харишин Д.Г. Концепція людської особистості у творчості Лу Сіня / Д.Г. Харишин // Вісник Київського національного університету імені Тараса Шевченка. Вип. 19. – К.: Видавничо-поліграфічний центр «Київський університет», 2013. – С. 69-72.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</w:rPr>
        <w:t xml:space="preserve">Хрестоматія з теорії драми : Особливості драматургічного мистецтва XIX—XX ст/ [упоряд. П. П. Несторовський ; авт. прим. Ю. М. Проценко]. – К. : Мистецтво, 1988. – 223 с. 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Шекера Я. В. Хрестоматія китайської літератури (від найдавніших часів до ІІІ ст.н.е.) / Н. В. Коломієць, Я. В. Шекера. - К. : ВПЦ Київський університет, 2008. – 256 с.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Шекера Я.В. Віддзеркалення даоського світогляду у творчості китайської поетеси доби Сун Лі Цінчжао (1084-1151) // Східний світ. – 2010. – № 3. – С. 217-221.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Шекера Я.В. Віддзеркалення філософії даосизму в китайській поезії доби Сун (на прикладі творчості Су Ши, 1037-1101) // Хроніка-2000. Кетяг калини і цвіт сливи: Україна – Китай. – К., 2010. – Вип. 1 (83). – С. 719-728.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Шекера Я.В. До питання перекладу китайської поезії доби Тан (618-907): інтерпретація художнього образу // Сходознавство. – 2007. – № 38. – С. 175-182.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Шекера Я.В. До питання функціонування метафори у ранньосередньовічній китайській поезії // Китайська цивілізація: традиції та сучасність: Зб. ст. – К., 2007. – C. 154-159.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 xml:space="preserve"> Шекера Я.В. До проблеми омонімії в китайських народних піснях юефу (Південні та Північні династії) // Українська орієнталістика: Зб. наук. праць викл. та студ. Нац. ун-ту «Києво-Могилянська академія» і Київ. нац. лінгв. ун-ту до 90-річчя проф. О. Пріцака / Гол. ред. І.В. Срібняк. – К., 2009-2010. – Вип. 4-5. – С. 93-98.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Шекера Я.В. Концепт порожнечі в китайській культурі: походження та репрезентація в поезії доби Сун (Х–ХІІІ ст.) // Proceedings of The Second International Scientific Conference “China, Korea, Japan: Methodology and Practice of Culture Interpretation” (October 13-15, 2011). – Kyiv-Seoul, 2011. – Р. 230-239.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Шекера Я.В. Метафора сну в даоській філософії та в поезії Су Ши (1037-1101) // Вісник КНУ. Східні мови та літератури. – 2011. – Вип. 17. – С. 60-63. Життя мов сон: даоська містика у творчості китайського поета доби Сун Су Ши (1037-1101) // Питання літературознавства. – Вип. 84. – Чернівці, 2011. – С. 70-76.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Шекера Я.В. Поетичні та пісенно-поетичні жанри Давнього Китаю: до проблеми методології дослідження // Актуальні питання сходознавства, славістики, україністики (пам‟яті Омеляна Пріцака). – К., 2010. – С. 234-240.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Шекера Я.В. Символізм образів природи у творчості поетеси доби Сун Лі Цінчжао // Матер. міжрегіонального науково-практичного семінару «Актуальні проблеми вивчення та викладання східних мов та літератур» (22-23 квітня 2010 р.). – Дніпропетровськ, 2010. – С. 62-67.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Шекера Я.В. Специфіка художньої образності давньокитайської поезії // Наукові записки Київського університету "Східний світ". - 2010. - № 1. - С. 99-107.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Шекера Я.В. Сутність та витоки художньої образності китайської поезії // Китайська цивілізація: традиції та сучасність. Матер. наук. конф. – К., 2005. – С. 70-74.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Шекера Я.В. Хрестоматія китайської літератури (ІІІ–VI ст.). – К.: ВПЦ «Київський університет», 2010.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Шекера Я.В. Художні засоби танської поезії CHÈNTUŌ, TŌNGGĂN ТА QǏXÌNG // Літературознавчі студії. – Вип. 10. – К., 2004. – С.345-349.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Шекера Я.В. Художня образність сунської поезії в жанрі ци: до проблеми методології дослідження жанру // Вісник КНУ. Східні мови та літератури. – 2010. – Вип. 16. – С. 54-57.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Шекера Я.В., Мурашевич К.Г. Символ як багатозначний образ у творчості Лі Бо // Вісник КНУ. Східні мови та літератури. – 2006. – Вип. 11. – С. 53-55.</w:t>
      </w:r>
    </w:p>
    <w:p w:rsidR="00F8518E" w:rsidRPr="00F8518E" w:rsidRDefault="003E3626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color w:val="auto"/>
          <w:lang w:val="uk-UA"/>
        </w:rPr>
      </w:pPr>
      <w:hyperlink r:id="rId13" w:history="1">
        <w:r w:rsidR="00F8518E" w:rsidRPr="00F8518E">
          <w:rPr>
            <w:rStyle w:val="ab"/>
            <w:rFonts w:ascii="Times New Roman" w:hAnsi="Times New Roman" w:cs="Times New Roman"/>
            <w:color w:val="auto"/>
            <w:u w:val="none"/>
            <w:lang w:val="uk-UA"/>
          </w:rPr>
          <w:t>Шекера, Я.</w:t>
        </w:r>
      </w:hyperlink>
      <w:r w:rsidR="00F8518E" w:rsidRPr="00F8518E">
        <w:rPr>
          <w:rFonts w:ascii="Times New Roman" w:hAnsi="Times New Roman" w:cs="Times New Roman"/>
          <w:color w:val="auto"/>
          <w:lang w:val="uk-UA"/>
        </w:rPr>
        <w:t xml:space="preserve"> До питання функціонування метафори у ранньосередньовічній китайській поезії / Я. Шекера // Китайська цивілізація: традиції та сучасність: Зб. ст. — К., 2007. — С. 154-159.</w:t>
      </w:r>
    </w:p>
    <w:p w:rsidR="00F8518E" w:rsidRPr="00F8518E" w:rsidRDefault="003E3626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hyperlink r:id="rId14" w:history="1">
        <w:r w:rsidR="00F8518E" w:rsidRPr="00F8518E">
          <w:rPr>
            <w:rStyle w:val="ab"/>
            <w:rFonts w:ascii="Times New Roman" w:hAnsi="Times New Roman" w:cs="Times New Roman"/>
            <w:color w:val="auto"/>
            <w:u w:val="none"/>
            <w:lang w:val="uk-UA"/>
          </w:rPr>
          <w:t>Шекера, Я.</w:t>
        </w:r>
      </w:hyperlink>
      <w:r w:rsidR="00F8518E" w:rsidRPr="00F8518E">
        <w:rPr>
          <w:rFonts w:ascii="Times New Roman" w:hAnsi="Times New Roman" w:cs="Times New Roman"/>
          <w:color w:val="auto"/>
          <w:lang w:val="uk-UA"/>
        </w:rPr>
        <w:t xml:space="preserve"> С</w:t>
      </w:r>
      <w:r w:rsidR="00F8518E" w:rsidRPr="00F8518E">
        <w:rPr>
          <w:rFonts w:ascii="Times New Roman" w:hAnsi="Times New Roman" w:cs="Times New Roman"/>
          <w:lang w:val="uk-UA"/>
        </w:rPr>
        <w:t>утність та витоки художньої образності китайської поезії / Я. Шекера // Китайська цивілізація: традиції та сучасність: Зб. ст. — К., 2005. — С. 100-105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 xml:space="preserve">Щербаков Я. І. Вплив індо-буддійської культури на генезу драми цзацзюй та мотивів у фабулі драми / Я. І. Щербаков // Вісник КНУ «Східні мови та літератури». Випуск 16. – Київ, ВПЦ «Київський університет», 2012. – </w:t>
      </w:r>
      <w:r w:rsidRPr="00F8518E">
        <w:rPr>
          <w:rFonts w:ascii="Times New Roman" w:hAnsi="Times New Roman" w:cs="Times New Roman"/>
          <w:lang w:val="en-US"/>
        </w:rPr>
        <w:t>c</w:t>
      </w:r>
      <w:r w:rsidRPr="00F8518E">
        <w:rPr>
          <w:rFonts w:ascii="Times New Roman" w:hAnsi="Times New Roman" w:cs="Times New Roman"/>
          <w:lang w:val="uk-UA"/>
        </w:rPr>
        <w:t>. 79-81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</w:rPr>
        <w:lastRenderedPageBreak/>
        <w:t>Щербаков Я. І. Концептуальна картина світу китайського буддизму в класичній китайській драмі доби Юань / Я. І. Щербаков // Мовні і концептуальні картини світу. Випуск 29. Київ, КНУ ім. Тараса Шевченка, ВПЦ «Київський університет», 2010. - c. 381-385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 xml:space="preserve">Щербаков Я. І. Лінгвографічна концептосфера китайської мови як система етнічного світогляду / Я. І. Щербаков // </w:t>
      </w:r>
      <w:r w:rsidRPr="00F8518E">
        <w:rPr>
          <w:rFonts w:ascii="Times New Roman" w:hAnsi="Times New Roman" w:cs="Times New Roman"/>
        </w:rPr>
        <w:t>Proceedings</w:t>
      </w:r>
      <w:r w:rsidRPr="00F8518E">
        <w:rPr>
          <w:rFonts w:ascii="Times New Roman" w:hAnsi="Times New Roman" w:cs="Times New Roman"/>
          <w:lang w:val="uk-UA"/>
        </w:rPr>
        <w:t xml:space="preserve"> </w:t>
      </w:r>
      <w:r w:rsidRPr="00F8518E">
        <w:rPr>
          <w:rFonts w:ascii="Times New Roman" w:hAnsi="Times New Roman" w:cs="Times New Roman"/>
        </w:rPr>
        <w:t>of</w:t>
      </w:r>
      <w:r w:rsidRPr="00F8518E">
        <w:rPr>
          <w:rFonts w:ascii="Times New Roman" w:hAnsi="Times New Roman" w:cs="Times New Roman"/>
          <w:lang w:val="uk-UA"/>
        </w:rPr>
        <w:t xml:space="preserve"> </w:t>
      </w:r>
      <w:r w:rsidRPr="00F8518E">
        <w:rPr>
          <w:rFonts w:ascii="Times New Roman" w:hAnsi="Times New Roman" w:cs="Times New Roman"/>
        </w:rPr>
        <w:t>The</w:t>
      </w:r>
      <w:r w:rsidRPr="00F8518E">
        <w:rPr>
          <w:rFonts w:ascii="Times New Roman" w:hAnsi="Times New Roman" w:cs="Times New Roman"/>
          <w:lang w:val="uk-UA"/>
        </w:rPr>
        <w:t xml:space="preserve"> </w:t>
      </w:r>
      <w:r w:rsidRPr="00F8518E">
        <w:rPr>
          <w:rFonts w:ascii="Times New Roman" w:hAnsi="Times New Roman" w:cs="Times New Roman"/>
        </w:rPr>
        <w:t>First</w:t>
      </w:r>
      <w:r w:rsidRPr="00F8518E">
        <w:rPr>
          <w:rFonts w:ascii="Times New Roman" w:hAnsi="Times New Roman" w:cs="Times New Roman"/>
          <w:lang w:val="uk-UA"/>
        </w:rPr>
        <w:t xml:space="preserve"> </w:t>
      </w:r>
      <w:r w:rsidRPr="00F8518E">
        <w:rPr>
          <w:rFonts w:ascii="Times New Roman" w:hAnsi="Times New Roman" w:cs="Times New Roman"/>
        </w:rPr>
        <w:t>International</w:t>
      </w:r>
      <w:r w:rsidRPr="00F8518E">
        <w:rPr>
          <w:rFonts w:ascii="Times New Roman" w:hAnsi="Times New Roman" w:cs="Times New Roman"/>
          <w:lang w:val="uk-UA"/>
        </w:rPr>
        <w:t xml:space="preserve"> </w:t>
      </w:r>
      <w:r w:rsidRPr="00F8518E">
        <w:rPr>
          <w:rFonts w:ascii="Times New Roman" w:hAnsi="Times New Roman" w:cs="Times New Roman"/>
        </w:rPr>
        <w:t>Scientific</w:t>
      </w:r>
      <w:r w:rsidRPr="00F8518E">
        <w:rPr>
          <w:rFonts w:ascii="Times New Roman" w:hAnsi="Times New Roman" w:cs="Times New Roman"/>
          <w:lang w:val="uk-UA"/>
        </w:rPr>
        <w:t xml:space="preserve"> </w:t>
      </w:r>
      <w:r w:rsidRPr="00F8518E">
        <w:rPr>
          <w:rFonts w:ascii="Times New Roman" w:hAnsi="Times New Roman" w:cs="Times New Roman"/>
        </w:rPr>
        <w:t>Conference</w:t>
      </w:r>
      <w:r w:rsidRPr="00F8518E">
        <w:rPr>
          <w:rFonts w:ascii="Times New Roman" w:hAnsi="Times New Roman" w:cs="Times New Roman"/>
          <w:lang w:val="uk-UA"/>
        </w:rPr>
        <w:t xml:space="preserve"> “</w:t>
      </w:r>
      <w:r w:rsidRPr="00F8518E">
        <w:rPr>
          <w:rFonts w:ascii="Times New Roman" w:hAnsi="Times New Roman" w:cs="Times New Roman"/>
        </w:rPr>
        <w:t>China</w:t>
      </w:r>
      <w:r w:rsidRPr="00F8518E">
        <w:rPr>
          <w:rFonts w:ascii="Times New Roman" w:hAnsi="Times New Roman" w:cs="Times New Roman"/>
          <w:lang w:val="uk-UA"/>
        </w:rPr>
        <w:t xml:space="preserve">, </w:t>
      </w:r>
      <w:r w:rsidRPr="00F8518E">
        <w:rPr>
          <w:rFonts w:ascii="Times New Roman" w:hAnsi="Times New Roman" w:cs="Times New Roman"/>
        </w:rPr>
        <w:t>Korea</w:t>
      </w:r>
      <w:r w:rsidRPr="00F8518E">
        <w:rPr>
          <w:rFonts w:ascii="Times New Roman" w:hAnsi="Times New Roman" w:cs="Times New Roman"/>
          <w:lang w:val="uk-UA"/>
        </w:rPr>
        <w:t xml:space="preserve">, </w:t>
      </w:r>
      <w:r w:rsidRPr="00F8518E">
        <w:rPr>
          <w:rFonts w:ascii="Times New Roman" w:hAnsi="Times New Roman" w:cs="Times New Roman"/>
        </w:rPr>
        <w:t>Japan</w:t>
      </w:r>
      <w:r w:rsidRPr="00F8518E">
        <w:rPr>
          <w:rFonts w:ascii="Times New Roman" w:hAnsi="Times New Roman" w:cs="Times New Roman"/>
          <w:lang w:val="uk-UA"/>
        </w:rPr>
        <w:t xml:space="preserve">: </w:t>
      </w:r>
      <w:r w:rsidRPr="00F8518E">
        <w:rPr>
          <w:rFonts w:ascii="Times New Roman" w:hAnsi="Times New Roman" w:cs="Times New Roman"/>
        </w:rPr>
        <w:t>Methodology</w:t>
      </w:r>
      <w:r w:rsidRPr="00F8518E">
        <w:rPr>
          <w:rFonts w:ascii="Times New Roman" w:hAnsi="Times New Roman" w:cs="Times New Roman"/>
          <w:lang w:val="uk-UA"/>
        </w:rPr>
        <w:t xml:space="preserve"> </w:t>
      </w:r>
      <w:r w:rsidRPr="00F8518E">
        <w:rPr>
          <w:rFonts w:ascii="Times New Roman" w:hAnsi="Times New Roman" w:cs="Times New Roman"/>
        </w:rPr>
        <w:t>and</w:t>
      </w:r>
      <w:r w:rsidRPr="00F8518E">
        <w:rPr>
          <w:rFonts w:ascii="Times New Roman" w:hAnsi="Times New Roman" w:cs="Times New Roman"/>
          <w:lang w:val="uk-UA"/>
        </w:rPr>
        <w:t xml:space="preserve"> </w:t>
      </w:r>
      <w:r w:rsidRPr="00F8518E">
        <w:rPr>
          <w:rFonts w:ascii="Times New Roman" w:hAnsi="Times New Roman" w:cs="Times New Roman"/>
        </w:rPr>
        <w:t>Practice</w:t>
      </w:r>
      <w:r w:rsidRPr="00F8518E">
        <w:rPr>
          <w:rFonts w:ascii="Times New Roman" w:hAnsi="Times New Roman" w:cs="Times New Roman"/>
          <w:lang w:val="uk-UA"/>
        </w:rPr>
        <w:t xml:space="preserve"> </w:t>
      </w:r>
      <w:r w:rsidRPr="00F8518E">
        <w:rPr>
          <w:rFonts w:ascii="Times New Roman" w:hAnsi="Times New Roman" w:cs="Times New Roman"/>
        </w:rPr>
        <w:t>of</w:t>
      </w:r>
      <w:r w:rsidRPr="00F8518E">
        <w:rPr>
          <w:rFonts w:ascii="Times New Roman" w:hAnsi="Times New Roman" w:cs="Times New Roman"/>
          <w:lang w:val="uk-UA"/>
        </w:rPr>
        <w:t xml:space="preserve"> </w:t>
      </w:r>
      <w:r w:rsidRPr="00F8518E">
        <w:rPr>
          <w:rFonts w:ascii="Times New Roman" w:hAnsi="Times New Roman" w:cs="Times New Roman"/>
        </w:rPr>
        <w:t>culture</w:t>
      </w:r>
      <w:r w:rsidRPr="00F8518E">
        <w:rPr>
          <w:rFonts w:ascii="Times New Roman" w:hAnsi="Times New Roman" w:cs="Times New Roman"/>
          <w:lang w:val="uk-UA"/>
        </w:rPr>
        <w:t xml:space="preserve"> </w:t>
      </w:r>
      <w:r w:rsidRPr="00F8518E">
        <w:rPr>
          <w:rFonts w:ascii="Times New Roman" w:hAnsi="Times New Roman" w:cs="Times New Roman"/>
        </w:rPr>
        <w:t>Interpretation</w:t>
      </w:r>
      <w:r w:rsidRPr="00F8518E">
        <w:rPr>
          <w:rFonts w:ascii="Times New Roman" w:hAnsi="Times New Roman" w:cs="Times New Roman"/>
          <w:lang w:val="uk-UA"/>
        </w:rPr>
        <w:t>” (</w:t>
      </w:r>
      <w:r w:rsidRPr="00F8518E">
        <w:rPr>
          <w:rFonts w:ascii="Times New Roman" w:hAnsi="Times New Roman" w:cs="Times New Roman"/>
        </w:rPr>
        <w:t>October</w:t>
      </w:r>
      <w:r w:rsidRPr="00F8518E">
        <w:rPr>
          <w:rFonts w:ascii="Times New Roman" w:hAnsi="Times New Roman" w:cs="Times New Roman"/>
          <w:lang w:val="uk-UA"/>
        </w:rPr>
        <w:t xml:space="preserve"> 15-16, 2009). – </w:t>
      </w:r>
      <w:r w:rsidRPr="00F8518E">
        <w:rPr>
          <w:rFonts w:ascii="Times New Roman" w:hAnsi="Times New Roman" w:cs="Times New Roman"/>
        </w:rPr>
        <w:t>Kyiv</w:t>
      </w:r>
      <w:r w:rsidRPr="00F8518E">
        <w:rPr>
          <w:rFonts w:ascii="Times New Roman" w:hAnsi="Times New Roman" w:cs="Times New Roman"/>
          <w:lang w:val="uk-UA"/>
        </w:rPr>
        <w:t>-</w:t>
      </w:r>
      <w:r w:rsidRPr="00F8518E">
        <w:rPr>
          <w:rFonts w:ascii="Times New Roman" w:hAnsi="Times New Roman" w:cs="Times New Roman"/>
        </w:rPr>
        <w:t>Seoul</w:t>
      </w:r>
      <w:r w:rsidRPr="00F8518E">
        <w:rPr>
          <w:rFonts w:ascii="Times New Roman" w:hAnsi="Times New Roman" w:cs="Times New Roman"/>
          <w:lang w:val="uk-UA"/>
        </w:rPr>
        <w:t xml:space="preserve">, 2009. – </w:t>
      </w:r>
      <w:r w:rsidRPr="00F8518E">
        <w:rPr>
          <w:rFonts w:ascii="Times New Roman" w:hAnsi="Times New Roman" w:cs="Times New Roman"/>
        </w:rPr>
        <w:t>c</w:t>
      </w:r>
      <w:r w:rsidRPr="00F8518E">
        <w:rPr>
          <w:rFonts w:ascii="Times New Roman" w:hAnsi="Times New Roman" w:cs="Times New Roman"/>
          <w:lang w:val="uk-UA"/>
        </w:rPr>
        <w:t>. 128–133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 xml:space="preserve">Щербаков Я. І. Особливості буддійської символіки та мотивів у драматургії доби Юань (1271–1368) / Щербаков Я. І. // Вісник Львівського університету. </w:t>
      </w:r>
      <w:r w:rsidRPr="00F8518E">
        <w:rPr>
          <w:rFonts w:ascii="Times New Roman" w:hAnsi="Times New Roman" w:cs="Times New Roman"/>
        </w:rPr>
        <w:t>Серія філологічна. Випуск 54. 2011.  - c. 203–209</w:t>
      </w:r>
    </w:p>
    <w:p w:rsidR="00F8518E" w:rsidRPr="00F8518E" w:rsidRDefault="00F8518E" w:rsidP="00F8518E">
      <w:pPr>
        <w:pStyle w:val="ac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hAnsi="Times New Roman" w:cs="Times New Roman"/>
          <w:lang w:val="uk-UA"/>
        </w:rPr>
        <w:t>Щербаков Я. І. Щодо витоків юанської драми цзацзюй / Щербаков Я. І. // Мовні і концептуальні картини світу. Випуск 28. – Київ, ВПЦ «Київський університет», 2010. –</w:t>
      </w:r>
      <w:r w:rsidRPr="00F8518E">
        <w:rPr>
          <w:rFonts w:ascii="Times New Roman" w:hAnsi="Times New Roman" w:cs="Times New Roman"/>
        </w:rPr>
        <w:t>c</w:t>
      </w:r>
      <w:r w:rsidRPr="00F8518E">
        <w:rPr>
          <w:rFonts w:ascii="Times New Roman" w:hAnsi="Times New Roman" w:cs="Times New Roman"/>
          <w:lang w:val="uk-UA"/>
        </w:rPr>
        <w:t>. 392–397</w:t>
      </w:r>
    </w:p>
    <w:p w:rsidR="00F8518E" w:rsidRPr="00F8518E" w:rsidRDefault="00F8518E" w:rsidP="003948D9">
      <w:pPr>
        <w:pStyle w:val="ac"/>
        <w:numPr>
          <w:ilvl w:val="0"/>
          <w:numId w:val="23"/>
        </w:numPr>
        <w:tabs>
          <w:tab w:val="num" w:pos="567"/>
        </w:tabs>
        <w:snapToGrid w:val="0"/>
        <w:ind w:left="426" w:hanging="426"/>
        <w:contextualSpacing/>
        <w:jc w:val="both"/>
        <w:rPr>
          <w:rFonts w:ascii="Times New Roman" w:hAnsi="Times New Roman" w:cs="Times New Roman"/>
          <w:lang w:val="uk-UA"/>
        </w:rPr>
      </w:pPr>
      <w:r w:rsidRPr="00F8518E">
        <w:rPr>
          <w:rFonts w:ascii="Times New Roman" w:eastAsiaTheme="minorEastAsia" w:hAnsi="Times New Roman" w:cs="Times New Roman"/>
          <w:lang w:val="uk-UA"/>
        </w:rPr>
        <w:t xml:space="preserve">Юе Цзінь. Важливі тенденції досліджень китайської літератури нового століття [Електронний ресурс] / Юе Цзінь. – Режим доступу : </w:t>
      </w:r>
      <w:r w:rsidRPr="00F8518E">
        <w:rPr>
          <w:rFonts w:ascii="Times New Roman" w:eastAsiaTheme="minorEastAsia" w:hAnsi="Times New Roman" w:cs="Times New Roman"/>
        </w:rPr>
        <w:t>http</w:t>
      </w:r>
      <w:r w:rsidRPr="00F8518E">
        <w:rPr>
          <w:rFonts w:ascii="Times New Roman" w:eastAsiaTheme="minorEastAsia" w:hAnsi="Times New Roman" w:cs="Times New Roman"/>
          <w:lang w:val="uk-UA"/>
        </w:rPr>
        <w:t>://</w:t>
      </w:r>
      <w:r w:rsidRPr="00F8518E">
        <w:rPr>
          <w:rFonts w:ascii="Times New Roman" w:eastAsiaTheme="minorEastAsia" w:hAnsi="Times New Roman" w:cs="Times New Roman"/>
        </w:rPr>
        <w:t>www</w:t>
      </w:r>
      <w:r w:rsidRPr="00F8518E">
        <w:rPr>
          <w:rFonts w:ascii="Times New Roman" w:eastAsiaTheme="minorEastAsia" w:hAnsi="Times New Roman" w:cs="Times New Roman"/>
          <w:lang w:val="uk-UA"/>
        </w:rPr>
        <w:t>.</w:t>
      </w:r>
      <w:r w:rsidRPr="00F8518E">
        <w:rPr>
          <w:rFonts w:ascii="Times New Roman" w:eastAsiaTheme="minorEastAsia" w:hAnsi="Times New Roman" w:cs="Times New Roman"/>
        </w:rPr>
        <w:t>literature</w:t>
      </w:r>
      <w:r w:rsidRPr="00F8518E">
        <w:rPr>
          <w:rFonts w:ascii="Times New Roman" w:eastAsiaTheme="minorEastAsia" w:hAnsi="Times New Roman" w:cs="Times New Roman"/>
          <w:lang w:val="uk-UA"/>
        </w:rPr>
        <w:t>.</w:t>
      </w:r>
      <w:r w:rsidRPr="00F8518E">
        <w:rPr>
          <w:rFonts w:ascii="Times New Roman" w:eastAsiaTheme="minorEastAsia" w:hAnsi="Times New Roman" w:cs="Times New Roman"/>
        </w:rPr>
        <w:t>org</w:t>
      </w:r>
      <w:r w:rsidRPr="00F8518E">
        <w:rPr>
          <w:rFonts w:ascii="Times New Roman" w:eastAsiaTheme="minorEastAsia" w:hAnsi="Times New Roman" w:cs="Times New Roman"/>
          <w:lang w:val="uk-UA"/>
        </w:rPr>
        <w:t>.</w:t>
      </w:r>
      <w:r w:rsidRPr="00F8518E">
        <w:rPr>
          <w:rFonts w:ascii="Times New Roman" w:eastAsiaTheme="minorEastAsia" w:hAnsi="Times New Roman" w:cs="Times New Roman"/>
        </w:rPr>
        <w:t>cn</w:t>
      </w:r>
      <w:r w:rsidRPr="00F8518E">
        <w:rPr>
          <w:rFonts w:ascii="Times New Roman" w:eastAsiaTheme="minorEastAsia" w:hAnsi="Times New Roman" w:cs="Times New Roman"/>
          <w:lang w:val="uk-UA"/>
        </w:rPr>
        <w:t>/</w:t>
      </w:r>
      <w:r w:rsidRPr="00F8518E">
        <w:rPr>
          <w:rFonts w:ascii="Times New Roman" w:eastAsiaTheme="minorEastAsia" w:hAnsi="Times New Roman" w:cs="Times New Roman"/>
        </w:rPr>
        <w:t>Article</w:t>
      </w:r>
      <w:r w:rsidRPr="00F8518E">
        <w:rPr>
          <w:rFonts w:ascii="Times New Roman" w:eastAsiaTheme="minorEastAsia" w:hAnsi="Times New Roman" w:cs="Times New Roman"/>
          <w:lang w:val="uk-UA"/>
        </w:rPr>
        <w:t>.</w:t>
      </w:r>
      <w:r w:rsidRPr="00F8518E">
        <w:rPr>
          <w:rFonts w:ascii="Times New Roman" w:eastAsiaTheme="minorEastAsia" w:hAnsi="Times New Roman" w:cs="Times New Roman"/>
        </w:rPr>
        <w:t>aspx</w:t>
      </w:r>
      <w:r w:rsidRPr="00F8518E">
        <w:rPr>
          <w:rFonts w:ascii="Times New Roman" w:eastAsiaTheme="minorEastAsia" w:hAnsi="Times New Roman" w:cs="Times New Roman"/>
          <w:lang w:val="uk-UA"/>
        </w:rPr>
        <w:t>?</w:t>
      </w:r>
      <w:r w:rsidRPr="00F8518E">
        <w:rPr>
          <w:rFonts w:ascii="Times New Roman" w:eastAsiaTheme="minorEastAsia" w:hAnsi="Times New Roman" w:cs="Times New Roman"/>
        </w:rPr>
        <w:t>id</w:t>
      </w:r>
      <w:r w:rsidRPr="00F8518E">
        <w:rPr>
          <w:rFonts w:ascii="Times New Roman" w:eastAsiaTheme="minorEastAsia" w:hAnsi="Times New Roman" w:cs="Times New Roman"/>
          <w:lang w:val="uk-UA"/>
        </w:rPr>
        <w:t xml:space="preserve"> = 49079</w:t>
      </w:r>
    </w:p>
    <w:p w:rsidR="003948D9" w:rsidRPr="00F8518E" w:rsidRDefault="003948D9" w:rsidP="003948D9">
      <w:pPr>
        <w:numPr>
          <w:ilvl w:val="0"/>
          <w:numId w:val="23"/>
        </w:numPr>
        <w:tabs>
          <w:tab w:val="num" w:pos="567"/>
        </w:tabs>
        <w:ind w:left="426" w:hanging="426"/>
        <w:contextualSpacing/>
        <w:jc w:val="both"/>
        <w:rPr>
          <w:lang w:val="en-US"/>
        </w:rPr>
      </w:pPr>
      <w:r w:rsidRPr="00F8518E">
        <w:rPr>
          <w:lang w:val="en-GB"/>
        </w:rPr>
        <w:t>Ascari M. Literature of the Global Age: A Critical Study of Transcultural Narratives / Ascari Maurizio. − McFarland, 2011. –</w:t>
      </w:r>
      <w:r w:rsidRPr="00F8518E">
        <w:rPr>
          <w:lang w:val="en-US"/>
        </w:rPr>
        <w:t xml:space="preserve"> </w:t>
      </w:r>
      <w:r w:rsidRPr="00F8518E">
        <w:t>Р</w:t>
      </w:r>
      <w:r w:rsidRPr="00F8518E">
        <w:rPr>
          <w:lang w:val="en-GB"/>
        </w:rPr>
        <w:t>.</w:t>
      </w:r>
      <w:r w:rsidRPr="00F8518E">
        <w:rPr>
          <w:lang w:val="en-US"/>
        </w:rPr>
        <w:t xml:space="preserve"> 5 – 41.</w:t>
      </w:r>
    </w:p>
    <w:p w:rsidR="003948D9" w:rsidRPr="00F8518E" w:rsidRDefault="003948D9" w:rsidP="003948D9">
      <w:pPr>
        <w:numPr>
          <w:ilvl w:val="0"/>
          <w:numId w:val="23"/>
        </w:numPr>
        <w:ind w:left="426" w:hanging="426"/>
        <w:contextualSpacing/>
        <w:jc w:val="both"/>
        <w:rPr>
          <w:lang w:val="en-US"/>
        </w:rPr>
      </w:pPr>
      <w:r w:rsidRPr="00F8518E">
        <w:rPr>
          <w:lang w:val="en-US"/>
        </w:rPr>
        <w:t>Bernheimer C. Comparative literature in the age of multiculturalism</w:t>
      </w:r>
      <w:r w:rsidRPr="00F8518E">
        <w:rPr>
          <w:lang w:val="en-GB"/>
        </w:rPr>
        <w:t xml:space="preserve"> </w:t>
      </w:r>
      <w:r w:rsidRPr="00F8518E">
        <w:rPr>
          <w:lang w:val="en-US"/>
        </w:rPr>
        <w:t>/</w:t>
      </w:r>
      <w:r w:rsidRPr="00F8518E">
        <w:rPr>
          <w:lang w:val="en-GB"/>
        </w:rPr>
        <w:t xml:space="preserve"> </w:t>
      </w:r>
      <w:r w:rsidRPr="00F8518E">
        <w:rPr>
          <w:lang w:val="en-US"/>
        </w:rPr>
        <w:t>Charles Bernheimer. - Johns Hopkins University Press, 1995. – P. 47, 118 – 119.</w:t>
      </w:r>
    </w:p>
    <w:p w:rsidR="003948D9" w:rsidRPr="00F8518E" w:rsidRDefault="003948D9" w:rsidP="003948D9">
      <w:pPr>
        <w:numPr>
          <w:ilvl w:val="0"/>
          <w:numId w:val="23"/>
        </w:numPr>
        <w:ind w:left="426" w:hanging="426"/>
        <w:contextualSpacing/>
        <w:jc w:val="both"/>
        <w:rPr>
          <w:lang w:val="en-GB"/>
        </w:rPr>
      </w:pPr>
      <w:r w:rsidRPr="00F8518E">
        <w:rPr>
          <w:lang w:val="en-GB"/>
        </w:rPr>
        <w:t>Culler J. Literary Theory: A Very Short Introduction / Jonathan Culler. - Oxford University Press, 2011</w:t>
      </w:r>
      <w:r w:rsidRPr="00F8518E">
        <w:t>. –</w:t>
      </w:r>
      <w:r w:rsidRPr="00F8518E">
        <w:rPr>
          <w:lang w:val="en-GB"/>
        </w:rPr>
        <w:t xml:space="preserve"> </w:t>
      </w:r>
      <w:r w:rsidRPr="00F8518E">
        <w:t>Р</w:t>
      </w:r>
      <w:r w:rsidRPr="00F8518E">
        <w:rPr>
          <w:lang w:val="en-GB"/>
        </w:rPr>
        <w:t>. 1 – 16.</w:t>
      </w:r>
    </w:p>
    <w:p w:rsidR="003948D9" w:rsidRPr="00F8518E" w:rsidRDefault="003948D9" w:rsidP="003948D9">
      <w:pPr>
        <w:numPr>
          <w:ilvl w:val="0"/>
          <w:numId w:val="23"/>
        </w:numPr>
        <w:ind w:left="426" w:hanging="426"/>
        <w:contextualSpacing/>
        <w:jc w:val="both"/>
        <w:rPr>
          <w:lang w:val="en-US"/>
        </w:rPr>
      </w:pPr>
      <w:r w:rsidRPr="00F8518E">
        <w:rPr>
          <w:lang w:val="en-US"/>
        </w:rPr>
        <w:t>Dirlik A. The Global in the Local / Arif Dirlik // Global/Local: Cultural Production and the Transnational Imaginary (Asia-Pacific: Culture, Politics, and Society)</w:t>
      </w:r>
      <w:r w:rsidRPr="00F8518E">
        <w:rPr>
          <w:lang w:val="en-GB"/>
        </w:rPr>
        <w:t>. –</w:t>
      </w:r>
      <w:r w:rsidRPr="00F8518E">
        <w:rPr>
          <w:lang w:val="en-US"/>
        </w:rPr>
        <w:t xml:space="preserve"> Durham and London, 1996. – P. 21 – 46.</w:t>
      </w:r>
    </w:p>
    <w:p w:rsidR="003948D9" w:rsidRPr="00F8518E" w:rsidRDefault="003948D9" w:rsidP="003948D9">
      <w:pPr>
        <w:numPr>
          <w:ilvl w:val="0"/>
          <w:numId w:val="23"/>
        </w:numPr>
        <w:ind w:left="426" w:hanging="426"/>
        <w:contextualSpacing/>
        <w:jc w:val="both"/>
        <w:rPr>
          <w:lang w:val="en-US"/>
        </w:rPr>
      </w:pPr>
      <w:r w:rsidRPr="00F8518E">
        <w:rPr>
          <w:lang w:val="en-GB"/>
        </w:rPr>
        <w:t>Eckstein L. English Literatures Across the Globe: A Companion / Lars Eckstein. – UTB, 2007. – P. 13 – 33, 356 – 393.</w:t>
      </w:r>
      <w:r w:rsidRPr="00F8518E">
        <w:rPr>
          <w:lang w:val="en-US"/>
        </w:rPr>
        <w:t xml:space="preserve"> Evan-Zohar I. Polysystem Studies / Itamar Evan-Zohar // Poetics Today. – Durham: Duke University Press, 1990. – P. 287–310. </w:t>
      </w:r>
    </w:p>
    <w:p w:rsidR="003948D9" w:rsidRPr="00F8518E" w:rsidRDefault="003948D9" w:rsidP="003948D9">
      <w:pPr>
        <w:pStyle w:val="ac"/>
        <w:numPr>
          <w:ilvl w:val="0"/>
          <w:numId w:val="23"/>
        </w:numPr>
        <w:ind w:left="426" w:hanging="426"/>
        <w:contextualSpacing/>
        <w:jc w:val="both"/>
        <w:rPr>
          <w:rStyle w:val="10"/>
          <w:rFonts w:ascii="Times New Roman" w:hAnsi="Times New Roman" w:cs="Times New Roman"/>
          <w:color w:val="auto"/>
          <w:lang w:val="uk-UA"/>
        </w:rPr>
      </w:pPr>
      <w:r w:rsidRPr="00F8518E">
        <w:rPr>
          <w:rFonts w:ascii="Times New Roman" w:hAnsi="Times New Roman" w:cs="Times New Roman"/>
          <w:color w:val="auto"/>
          <w:lang w:val="en-US"/>
        </w:rPr>
        <w:t>Goldblatt H</w:t>
      </w:r>
      <w:r w:rsidRPr="00F8518E">
        <w:rPr>
          <w:rFonts w:ascii="Times New Roman" w:hAnsi="Times New Roman" w:cs="Times New Roman"/>
          <w:color w:val="auto"/>
          <w:lang w:val="uk-UA"/>
        </w:rPr>
        <w:t>.</w:t>
      </w:r>
      <w:r w:rsidRPr="00F8518E">
        <w:rPr>
          <w:rStyle w:val="fn"/>
          <w:rFonts w:ascii="Times New Roman" w:hAnsi="Times New Roman" w:cs="Times New Roman"/>
          <w:color w:val="auto"/>
          <w:lang w:val="en-US"/>
        </w:rPr>
        <w:t>Chinese Literature for the Nineteen Eighties</w:t>
      </w:r>
      <w:r w:rsidRPr="00F8518E">
        <w:rPr>
          <w:rFonts w:ascii="Times New Roman" w:hAnsi="Times New Roman" w:cs="Times New Roman"/>
          <w:color w:val="auto"/>
          <w:lang w:val="en-US"/>
        </w:rPr>
        <w:t xml:space="preserve">: </w:t>
      </w:r>
      <w:r w:rsidRPr="00F8518E">
        <w:rPr>
          <w:rStyle w:val="10"/>
          <w:rFonts w:ascii="Times New Roman" w:hAnsi="Times New Roman" w:cs="Times New Roman"/>
          <w:color w:val="auto"/>
          <w:lang w:val="en-US"/>
        </w:rPr>
        <w:t>The Fourth Congress of Writers and Artists</w:t>
      </w:r>
      <w:r w:rsidRPr="00F8518E">
        <w:rPr>
          <w:rStyle w:val="10"/>
          <w:rFonts w:ascii="Times New Roman" w:hAnsi="Times New Roman" w:cs="Times New Roman"/>
          <w:color w:val="auto"/>
          <w:lang w:val="uk-UA"/>
        </w:rPr>
        <w:t xml:space="preserve">/ </w:t>
      </w:r>
      <w:r w:rsidRPr="00F8518E">
        <w:rPr>
          <w:rStyle w:val="10"/>
          <w:rFonts w:ascii="Times New Roman" w:hAnsi="Times New Roman" w:cs="Times New Roman"/>
          <w:color w:val="auto"/>
          <w:lang w:val="en-GB"/>
        </w:rPr>
        <w:t xml:space="preserve">Howard Goldblatt. – Sharpe Incorporated, M. E.: </w:t>
      </w:r>
      <w:r w:rsidRPr="00F8518E">
        <w:rPr>
          <w:rStyle w:val="10"/>
          <w:rFonts w:ascii="Times New Roman" w:hAnsi="Times New Roman" w:cs="Times New Roman"/>
          <w:color w:val="auto"/>
          <w:lang w:val="uk-UA"/>
        </w:rPr>
        <w:t>1982. – 19</w:t>
      </w:r>
      <w:r w:rsidRPr="00F8518E">
        <w:rPr>
          <w:rStyle w:val="10"/>
          <w:rFonts w:ascii="Times New Roman" w:hAnsi="Times New Roman" w:cs="Times New Roman"/>
          <w:color w:val="auto"/>
          <w:lang w:val="en-GB"/>
        </w:rPr>
        <w:t>5</w:t>
      </w:r>
      <w:r w:rsidRPr="00F8518E">
        <w:rPr>
          <w:rStyle w:val="10"/>
          <w:rFonts w:ascii="Times New Roman" w:hAnsi="Times New Roman" w:cs="Times New Roman"/>
          <w:color w:val="auto"/>
          <w:lang w:val="uk-UA"/>
        </w:rPr>
        <w:t xml:space="preserve"> р.</w:t>
      </w:r>
    </w:p>
    <w:p w:rsidR="003948D9" w:rsidRPr="00F8518E" w:rsidRDefault="003948D9" w:rsidP="003948D9">
      <w:pPr>
        <w:numPr>
          <w:ilvl w:val="0"/>
          <w:numId w:val="23"/>
        </w:numPr>
        <w:snapToGrid w:val="0"/>
        <w:ind w:left="426" w:hanging="426"/>
        <w:contextualSpacing/>
        <w:jc w:val="both"/>
        <w:rPr>
          <w:lang w:val="en-GB"/>
        </w:rPr>
      </w:pPr>
      <w:r w:rsidRPr="00F8518E">
        <w:rPr>
          <w:lang w:val="en-GB"/>
        </w:rPr>
        <w:t>Hassan</w:t>
      </w:r>
      <w:r w:rsidRPr="00F8518E">
        <w:t>,</w:t>
      </w:r>
      <w:r w:rsidRPr="00F8518E">
        <w:rPr>
          <w:lang w:val="en-GB"/>
        </w:rPr>
        <w:t xml:space="preserve"> I. </w:t>
      </w:r>
      <w:r w:rsidRPr="00F8518E">
        <w:rPr>
          <w:lang w:val="en-US"/>
        </w:rPr>
        <w:t>Beyond Postmodernism:</w:t>
      </w:r>
      <w:r w:rsidRPr="00F8518E">
        <w:rPr>
          <w:lang w:val="en-GB"/>
        </w:rPr>
        <w:t xml:space="preserve"> toward an aesthetic of trust / Ihab Hassan // Beyond Postmodernism: Reassessments in Literature, Theory, and Culture. – Walter de Gruyter, 2003. – P. 199 – 212.</w:t>
      </w:r>
    </w:p>
    <w:p w:rsidR="003948D9" w:rsidRPr="00F8518E" w:rsidRDefault="003948D9" w:rsidP="003948D9">
      <w:pPr>
        <w:pStyle w:val="ac"/>
        <w:numPr>
          <w:ilvl w:val="0"/>
          <w:numId w:val="23"/>
        </w:numPr>
        <w:tabs>
          <w:tab w:val="left" w:pos="42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  <w:lang w:val="en-US"/>
        </w:rPr>
      </w:pPr>
      <w:r w:rsidRPr="00F8518E">
        <w:rPr>
          <w:rFonts w:ascii="Times New Roman" w:eastAsia="Times New Roman" w:hAnsi="Times New Roman" w:cs="Times New Roman"/>
          <w:color w:val="auto"/>
          <w:lang w:val="en-US"/>
        </w:rPr>
        <w:t>Helmut M., Kinkley J. C., Ba Jin</w:t>
      </w:r>
      <w:r w:rsidRPr="00F8518E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 w:rsidRPr="00F8518E">
        <w:rPr>
          <w:rStyle w:val="fn"/>
          <w:rFonts w:ascii="Times New Roman" w:hAnsi="Times New Roman" w:cs="Times New Roman"/>
          <w:color w:val="auto"/>
          <w:lang w:val="en-US"/>
        </w:rPr>
        <w:t>Modern Chinese Writers</w:t>
      </w:r>
      <w:r w:rsidRPr="00F8518E">
        <w:rPr>
          <w:rFonts w:ascii="Times New Roman" w:hAnsi="Times New Roman" w:cs="Times New Roman"/>
          <w:color w:val="auto"/>
          <w:lang w:val="en-US"/>
        </w:rPr>
        <w:t xml:space="preserve">: </w:t>
      </w:r>
      <w:r w:rsidRPr="00F8518E">
        <w:rPr>
          <w:rStyle w:val="10"/>
          <w:rFonts w:ascii="Times New Roman" w:hAnsi="Times New Roman" w:cs="Times New Roman"/>
          <w:color w:val="auto"/>
          <w:lang w:val="en-US"/>
        </w:rPr>
        <w:t>Self-portrayals</w:t>
      </w:r>
      <w:r w:rsidRPr="00F8518E">
        <w:rPr>
          <w:rFonts w:ascii="Times New Roman" w:eastAsia="Times New Roman" w:hAnsi="Times New Roman" w:cs="Times New Roman"/>
          <w:color w:val="auto"/>
          <w:lang w:val="en-US"/>
        </w:rPr>
        <w:t xml:space="preserve"> Martin Helmut, Jeffrey C. Kinkley, Ba Jin</w:t>
      </w:r>
      <w:r w:rsidRPr="00F8518E">
        <w:rPr>
          <w:rStyle w:val="10"/>
          <w:rFonts w:ascii="Times New Roman" w:hAnsi="Times New Roman" w:cs="Times New Roman"/>
          <w:color w:val="auto"/>
          <w:lang w:val="en-US"/>
        </w:rPr>
        <w:t>. –</w:t>
      </w:r>
      <w:r w:rsidRPr="00F8518E">
        <w:rPr>
          <w:rFonts w:ascii="Times New Roman" w:hAnsi="Times New Roman" w:cs="Times New Roman"/>
          <w:color w:val="auto"/>
          <w:lang w:val="en-US"/>
        </w:rPr>
        <w:t>M.E. Sharpe, 1992. –380 p.</w:t>
      </w:r>
    </w:p>
    <w:p w:rsidR="003948D9" w:rsidRPr="00F8518E" w:rsidRDefault="003948D9" w:rsidP="003948D9">
      <w:pPr>
        <w:pStyle w:val="ac"/>
        <w:numPr>
          <w:ilvl w:val="0"/>
          <w:numId w:val="23"/>
        </w:numPr>
        <w:ind w:left="426" w:hanging="426"/>
        <w:contextualSpacing/>
        <w:jc w:val="both"/>
        <w:rPr>
          <w:rFonts w:ascii="Times New Roman" w:hAnsi="Times New Roman" w:cs="Times New Roman"/>
          <w:color w:val="auto"/>
          <w:lang w:val="uk-UA"/>
        </w:rPr>
      </w:pPr>
      <w:r w:rsidRPr="00F8518E">
        <w:rPr>
          <w:rFonts w:ascii="Times New Roman" w:hAnsi="Times New Roman" w:cs="Times New Roman"/>
          <w:color w:val="auto"/>
          <w:lang w:val="en-US"/>
        </w:rPr>
        <w:t xml:space="preserve">Kinkley Jeffrey C. </w:t>
      </w:r>
      <w:r w:rsidRPr="00F8518E">
        <w:rPr>
          <w:rStyle w:val="fn"/>
          <w:rFonts w:ascii="Times New Roman" w:hAnsi="Times New Roman" w:cs="Times New Roman"/>
          <w:color w:val="auto"/>
          <w:lang w:val="en-US"/>
        </w:rPr>
        <w:t>After Mao</w:t>
      </w:r>
      <w:r w:rsidRPr="00F8518E">
        <w:rPr>
          <w:rFonts w:ascii="Times New Roman" w:hAnsi="Times New Roman" w:cs="Times New Roman"/>
          <w:color w:val="auto"/>
          <w:lang w:val="en-US"/>
        </w:rPr>
        <w:t xml:space="preserve">: </w:t>
      </w:r>
      <w:r w:rsidRPr="00F8518E">
        <w:rPr>
          <w:rStyle w:val="10"/>
          <w:rFonts w:ascii="Times New Roman" w:hAnsi="Times New Roman" w:cs="Times New Roman"/>
          <w:color w:val="auto"/>
          <w:lang w:val="en-US"/>
        </w:rPr>
        <w:t>Chinese Literature and Society, 1978-1981/</w:t>
      </w:r>
      <w:r w:rsidRPr="00F8518E">
        <w:rPr>
          <w:rFonts w:ascii="Times New Roman" w:hAnsi="Times New Roman" w:cs="Times New Roman"/>
          <w:color w:val="auto"/>
          <w:lang w:val="en-US"/>
        </w:rPr>
        <w:t xml:space="preserve"> Jeffrey C. Kinkley. – Harvard University, 1985. – 345 p.</w:t>
      </w:r>
    </w:p>
    <w:p w:rsidR="003948D9" w:rsidRPr="00F8518E" w:rsidRDefault="003948D9" w:rsidP="003948D9">
      <w:pPr>
        <w:pStyle w:val="ac"/>
        <w:numPr>
          <w:ilvl w:val="0"/>
          <w:numId w:val="23"/>
        </w:numPr>
        <w:tabs>
          <w:tab w:val="num" w:pos="0"/>
          <w:tab w:val="left" w:pos="42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  <w:lang w:val="uk-UA"/>
        </w:rPr>
      </w:pPr>
      <w:r w:rsidRPr="00F8518E">
        <w:rPr>
          <w:rFonts w:ascii="Times New Roman" w:hAnsi="Times New Roman" w:cs="Times New Roman"/>
          <w:color w:val="auto"/>
          <w:lang w:val="en-US"/>
        </w:rPr>
        <w:t xml:space="preserve">Kinkley </w:t>
      </w:r>
      <w:hyperlink r:id="rId15" w:history="1">
        <w:r w:rsidRPr="00F8518E">
          <w:rPr>
            <w:rStyle w:val="ab"/>
            <w:rFonts w:ascii="Times New Roman" w:hAnsi="Times New Roman" w:cs="Times New Roman"/>
            <w:color w:val="auto"/>
            <w:u w:val="none"/>
            <w:lang w:val="en-US"/>
          </w:rPr>
          <w:t xml:space="preserve">Jeffrey C. </w:t>
        </w:r>
      </w:hyperlink>
      <w:r w:rsidRPr="00F8518E">
        <w:rPr>
          <w:rStyle w:val="fn"/>
          <w:rFonts w:ascii="Times New Roman" w:hAnsi="Times New Roman" w:cs="Times New Roman"/>
          <w:color w:val="auto"/>
          <w:lang w:val="en-US"/>
        </w:rPr>
        <w:t>Chinese Justice, the Fiction</w:t>
      </w:r>
      <w:r w:rsidRPr="00F8518E">
        <w:rPr>
          <w:rFonts w:ascii="Times New Roman" w:hAnsi="Times New Roman" w:cs="Times New Roman"/>
          <w:color w:val="auto"/>
          <w:lang w:val="en-US"/>
        </w:rPr>
        <w:t xml:space="preserve">: </w:t>
      </w:r>
      <w:r w:rsidRPr="00F8518E">
        <w:rPr>
          <w:rStyle w:val="10"/>
          <w:rFonts w:ascii="Times New Roman" w:hAnsi="Times New Roman" w:cs="Times New Roman"/>
          <w:color w:val="auto"/>
          <w:lang w:val="en-US"/>
        </w:rPr>
        <w:t>Law and Literature in Modern China</w:t>
      </w:r>
      <w:r w:rsidRPr="00F8518E">
        <w:rPr>
          <w:rStyle w:val="10"/>
          <w:rFonts w:ascii="Times New Roman" w:hAnsi="Times New Roman" w:cs="Times New Roman"/>
          <w:color w:val="auto"/>
          <w:lang w:val="uk-UA"/>
        </w:rPr>
        <w:t>/</w:t>
      </w:r>
      <w:r w:rsidRPr="00F8518E">
        <w:rPr>
          <w:rFonts w:ascii="Times New Roman" w:hAnsi="Times New Roman" w:cs="Times New Roman"/>
          <w:color w:val="auto"/>
          <w:lang w:val="en-US"/>
        </w:rPr>
        <w:t xml:space="preserve"> Jeffrey C.Kinkley</w:t>
      </w:r>
      <w:r w:rsidRPr="00F8518E">
        <w:rPr>
          <w:rFonts w:ascii="Times New Roman" w:hAnsi="Times New Roman" w:cs="Times New Roman"/>
          <w:color w:val="auto"/>
          <w:lang w:val="uk-UA"/>
        </w:rPr>
        <w:t>.–</w:t>
      </w:r>
      <w:r w:rsidRPr="00F8518E">
        <w:rPr>
          <w:rFonts w:ascii="Times New Roman" w:hAnsi="Times New Roman" w:cs="Times New Roman"/>
          <w:color w:val="auto"/>
          <w:lang w:val="en-US"/>
        </w:rPr>
        <w:t>Stanford University Press, 2000</w:t>
      </w:r>
      <w:r w:rsidRPr="00F8518E">
        <w:rPr>
          <w:rFonts w:ascii="Times New Roman" w:hAnsi="Times New Roman" w:cs="Times New Roman"/>
          <w:color w:val="auto"/>
          <w:lang w:val="uk-UA"/>
        </w:rPr>
        <w:t xml:space="preserve">. – </w:t>
      </w:r>
      <w:r w:rsidRPr="00F8518E">
        <w:rPr>
          <w:rFonts w:ascii="Times New Roman" w:hAnsi="Times New Roman" w:cs="Times New Roman"/>
          <w:color w:val="auto"/>
          <w:lang w:val="en-US"/>
        </w:rPr>
        <w:t>497 p.</w:t>
      </w:r>
    </w:p>
    <w:p w:rsidR="003948D9" w:rsidRPr="00F8518E" w:rsidRDefault="003948D9" w:rsidP="003948D9">
      <w:pPr>
        <w:pStyle w:val="ac"/>
        <w:numPr>
          <w:ilvl w:val="0"/>
          <w:numId w:val="23"/>
        </w:numPr>
        <w:tabs>
          <w:tab w:val="num" w:pos="426"/>
        </w:tabs>
        <w:ind w:left="284" w:hanging="284"/>
        <w:contextualSpacing/>
        <w:jc w:val="both"/>
        <w:rPr>
          <w:rFonts w:ascii="Times New Roman" w:hAnsi="Times New Roman" w:cs="Times New Roman"/>
          <w:color w:val="auto"/>
          <w:lang w:val="uk-UA"/>
        </w:rPr>
      </w:pPr>
      <w:r w:rsidRPr="00F8518E">
        <w:rPr>
          <w:rFonts w:ascii="Times New Roman" w:hAnsi="Times New Roman" w:cs="Times New Roman"/>
          <w:color w:val="auto"/>
          <w:lang w:val="en-GB"/>
        </w:rPr>
        <w:t xml:space="preserve">Lindberg-Wada G. Japanese Poetry: Traditions and the Encounter with Western Poetry / </w:t>
      </w:r>
      <w:r w:rsidRPr="00F8518E">
        <w:rPr>
          <w:rFonts w:ascii="Times New Roman" w:hAnsi="Times New Roman" w:cs="Times New Roman"/>
          <w:color w:val="auto"/>
          <w:lang w:val="uk-UA"/>
        </w:rPr>
        <w:t>G</w:t>
      </w:r>
      <w:r w:rsidRPr="00F8518E">
        <w:rPr>
          <w:rFonts w:ascii="Times New Roman" w:hAnsi="Times New Roman" w:cs="Times New Roman"/>
          <w:color w:val="auto"/>
          <w:lang w:val="en-GB"/>
        </w:rPr>
        <w:t>unilla Lindberg-Wada, Noriko Thunman. – Walter de Gruyter, 2006. – 34 p.</w:t>
      </w:r>
    </w:p>
    <w:p w:rsidR="003948D9" w:rsidRPr="00F8518E" w:rsidRDefault="003948D9" w:rsidP="003948D9">
      <w:pPr>
        <w:pStyle w:val="ac"/>
        <w:numPr>
          <w:ilvl w:val="0"/>
          <w:numId w:val="23"/>
        </w:numPr>
        <w:tabs>
          <w:tab w:val="num" w:pos="426"/>
        </w:tabs>
        <w:ind w:left="284" w:hanging="284"/>
        <w:contextualSpacing/>
        <w:jc w:val="both"/>
        <w:rPr>
          <w:rFonts w:ascii="Times New Roman" w:hAnsi="Times New Roman" w:cs="Times New Roman"/>
          <w:color w:val="auto"/>
          <w:lang w:val="uk-UA"/>
        </w:rPr>
      </w:pPr>
      <w:r w:rsidRPr="00F8518E">
        <w:rPr>
          <w:rFonts w:ascii="Times New Roman" w:hAnsi="Times New Roman" w:cs="Times New Roman"/>
          <w:color w:val="auto"/>
          <w:lang w:val="uk-UA"/>
        </w:rPr>
        <w:t xml:space="preserve">Lindberg-Wada </w:t>
      </w:r>
      <w:r w:rsidRPr="00F8518E">
        <w:rPr>
          <w:rFonts w:ascii="Times New Roman" w:hAnsi="Times New Roman" w:cs="Times New Roman"/>
          <w:color w:val="auto"/>
          <w:lang w:val="en-GB"/>
        </w:rPr>
        <w:t xml:space="preserve">G. </w:t>
      </w:r>
      <w:r w:rsidRPr="00F8518E">
        <w:rPr>
          <w:rFonts w:ascii="Times New Roman" w:hAnsi="Times New Roman" w:cs="Times New Roman"/>
          <w:color w:val="auto"/>
          <w:lang w:val="uk-UA"/>
        </w:rPr>
        <w:t xml:space="preserve">Studying Transcultural Literary History </w:t>
      </w:r>
      <w:r w:rsidRPr="00F8518E">
        <w:rPr>
          <w:rFonts w:ascii="Times New Roman" w:hAnsi="Times New Roman" w:cs="Times New Roman"/>
          <w:color w:val="auto"/>
          <w:lang w:val="en-GB"/>
        </w:rPr>
        <w:t xml:space="preserve">/ </w:t>
      </w:r>
      <w:r w:rsidRPr="00F8518E">
        <w:rPr>
          <w:rFonts w:ascii="Times New Roman" w:hAnsi="Times New Roman" w:cs="Times New Roman"/>
          <w:color w:val="auto"/>
          <w:lang w:val="uk-UA"/>
        </w:rPr>
        <w:t>Gunilla Lindberg-Wada</w:t>
      </w:r>
      <w:r w:rsidRPr="00F8518E">
        <w:rPr>
          <w:rFonts w:ascii="Times New Roman" w:hAnsi="Times New Roman" w:cs="Times New Roman"/>
          <w:color w:val="auto"/>
          <w:lang w:val="en-GB"/>
        </w:rPr>
        <w:t>. –</w:t>
      </w:r>
      <w:r w:rsidRPr="00F8518E">
        <w:rPr>
          <w:rFonts w:ascii="Times New Roman" w:hAnsi="Times New Roman" w:cs="Times New Roman"/>
          <w:color w:val="auto"/>
          <w:lang w:val="uk-UA"/>
        </w:rPr>
        <w:t xml:space="preserve"> Walter de Gruyter</w:t>
      </w:r>
      <w:r w:rsidRPr="00F8518E">
        <w:rPr>
          <w:rFonts w:ascii="Times New Roman" w:hAnsi="Times New Roman" w:cs="Times New Roman"/>
          <w:color w:val="auto"/>
          <w:lang w:val="en-GB"/>
        </w:rPr>
        <w:t>,</w:t>
      </w:r>
      <w:r w:rsidRPr="00F8518E">
        <w:rPr>
          <w:rFonts w:ascii="Times New Roman" w:hAnsi="Times New Roman" w:cs="Times New Roman"/>
          <w:color w:val="auto"/>
          <w:lang w:val="uk-UA"/>
        </w:rPr>
        <w:t xml:space="preserve"> 2006</w:t>
      </w:r>
      <w:r w:rsidRPr="00F8518E">
        <w:rPr>
          <w:rFonts w:ascii="Times New Roman" w:hAnsi="Times New Roman" w:cs="Times New Roman"/>
          <w:color w:val="auto"/>
          <w:lang w:val="en-GB"/>
        </w:rPr>
        <w:t>.</w:t>
      </w:r>
      <w:r w:rsidRPr="00F8518E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F8518E">
        <w:rPr>
          <w:rFonts w:ascii="Times New Roman" w:hAnsi="Times New Roman" w:cs="Times New Roman"/>
          <w:color w:val="auto"/>
          <w:lang w:val="en-GB"/>
        </w:rPr>
        <w:t>–</w:t>
      </w:r>
      <w:r w:rsidRPr="00F8518E">
        <w:rPr>
          <w:rFonts w:ascii="Times New Roman" w:hAnsi="Times New Roman" w:cs="Times New Roman"/>
          <w:color w:val="auto"/>
          <w:lang w:val="uk-UA"/>
        </w:rPr>
        <w:t xml:space="preserve"> 316</w:t>
      </w:r>
      <w:r w:rsidRPr="00F8518E">
        <w:rPr>
          <w:rFonts w:ascii="Times New Roman" w:hAnsi="Times New Roman" w:cs="Times New Roman"/>
          <w:color w:val="auto"/>
          <w:lang w:val="en-GB"/>
        </w:rPr>
        <w:t xml:space="preserve"> p.</w:t>
      </w:r>
    </w:p>
    <w:p w:rsidR="003948D9" w:rsidRPr="00F8518E" w:rsidRDefault="003948D9" w:rsidP="003948D9">
      <w:pPr>
        <w:pStyle w:val="ac"/>
        <w:numPr>
          <w:ilvl w:val="0"/>
          <w:numId w:val="23"/>
        </w:numPr>
        <w:tabs>
          <w:tab w:val="num" w:pos="426"/>
        </w:tabs>
        <w:ind w:left="284" w:hanging="284"/>
        <w:contextualSpacing/>
        <w:jc w:val="both"/>
        <w:rPr>
          <w:rFonts w:ascii="Times New Roman" w:hAnsi="Times New Roman" w:cs="Times New Roman"/>
          <w:color w:val="auto"/>
          <w:lang w:val="uk-UA"/>
        </w:rPr>
      </w:pPr>
      <w:r w:rsidRPr="00F8518E">
        <w:rPr>
          <w:rFonts w:ascii="Times New Roman" w:hAnsi="Times New Roman" w:cs="Times New Roman"/>
          <w:lang w:val="en-GB"/>
        </w:rPr>
        <w:t>Spivak G.C. Death of a Discipline /Gayatri Chakravorty Spivak. – Columbia University Press, 2003.  – 128 p.</w:t>
      </w:r>
    </w:p>
    <w:p w:rsidR="003948D9" w:rsidRPr="00F8518E" w:rsidRDefault="003948D9" w:rsidP="003948D9">
      <w:pPr>
        <w:pStyle w:val="ac"/>
        <w:numPr>
          <w:ilvl w:val="0"/>
          <w:numId w:val="23"/>
        </w:numPr>
        <w:tabs>
          <w:tab w:val="num" w:pos="426"/>
        </w:tabs>
        <w:ind w:left="284" w:hanging="284"/>
        <w:contextualSpacing/>
        <w:jc w:val="both"/>
        <w:rPr>
          <w:rStyle w:val="6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uk-UA"/>
        </w:rPr>
      </w:pPr>
      <w:r w:rsidRPr="00F8518E">
        <w:rPr>
          <w:rStyle w:val="672"/>
          <w:rFonts w:ascii="Times New Roman" w:hAnsi="Times New Roman" w:cs="Times New Roman"/>
          <w:b w:val="0"/>
          <w:bCs w:val="0"/>
          <w:i w:val="0"/>
          <w:sz w:val="24"/>
          <w:szCs w:val="24"/>
          <w:lang w:val="fr-FR" w:eastAsia="fr-FR"/>
        </w:rPr>
        <w:t>Spivak, G. Ch.</w:t>
      </w: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fr-FR" w:eastAsia="fr-FR"/>
        </w:rPr>
        <w:t xml:space="preserve"> In Other Worlds: Essays in Cultural Politics. </w:t>
      </w: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‒ </w:t>
      </w: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fr-FR" w:eastAsia="fr-FR"/>
        </w:rPr>
        <w:t xml:space="preserve">London: Routledge, </w:t>
      </w: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1988. </w:t>
      </w:r>
    </w:p>
    <w:p w:rsidR="003948D9" w:rsidRPr="00F8518E" w:rsidRDefault="003948D9" w:rsidP="003948D9">
      <w:pPr>
        <w:pStyle w:val="ac"/>
        <w:numPr>
          <w:ilvl w:val="0"/>
          <w:numId w:val="23"/>
        </w:numPr>
        <w:tabs>
          <w:tab w:val="num" w:pos="426"/>
        </w:tabs>
        <w:ind w:left="284" w:hanging="284"/>
        <w:contextualSpacing/>
        <w:jc w:val="both"/>
        <w:rPr>
          <w:rStyle w:val="6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uk-UA"/>
        </w:rPr>
      </w:pP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en-US" w:eastAsia="en-US"/>
        </w:rPr>
        <w:t xml:space="preserve">The Bernheimer Report, </w:t>
      </w: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1993: </w:t>
      </w: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en-US" w:eastAsia="en-US"/>
        </w:rPr>
        <w:t xml:space="preserve">Comparative Literature at the Turn of the Century </w:t>
      </w: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// </w:t>
      </w: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en-US" w:eastAsia="en-US"/>
        </w:rPr>
        <w:t xml:space="preserve">Comparative Literature in the Age of Multiculturalism </w:t>
      </w: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/ </w:t>
      </w: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en-US" w:eastAsia="en-US"/>
        </w:rPr>
        <w:t>Ed.</w:t>
      </w:r>
      <w:r w:rsidRPr="00F8518E">
        <w:rPr>
          <w:rStyle w:val="673"/>
          <w:rFonts w:ascii="Times New Roman" w:hAnsi="Times New Roman" w:cs="Times New Roman"/>
          <w:b w:val="0"/>
          <w:bCs w:val="0"/>
          <w:sz w:val="24"/>
          <w:szCs w:val="24"/>
          <w:lang w:val="en-US" w:eastAsia="en-US"/>
        </w:rPr>
        <w:t xml:space="preserve"> Charles Bernheimer. </w:t>
      </w:r>
      <w:r w:rsidRPr="00F8518E">
        <w:rPr>
          <w:rStyle w:val="673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‒</w:t>
      </w: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en-US" w:eastAsia="en-US"/>
        </w:rPr>
        <w:t xml:space="preserve">Baltimore: The Johns Hopkins Univ. Press, </w:t>
      </w: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1995. - </w:t>
      </w: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en-US" w:eastAsia="en-US"/>
        </w:rPr>
        <w:t xml:space="preserve">P. </w:t>
      </w:r>
      <w:r w:rsidRPr="00F8518E">
        <w:rPr>
          <w:rStyle w:val="6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42.</w:t>
      </w:r>
    </w:p>
    <w:p w:rsidR="003948D9" w:rsidRPr="00F8518E" w:rsidRDefault="003948D9" w:rsidP="003948D9">
      <w:pPr>
        <w:pStyle w:val="ac"/>
        <w:numPr>
          <w:ilvl w:val="0"/>
          <w:numId w:val="23"/>
        </w:numPr>
        <w:tabs>
          <w:tab w:val="num" w:pos="426"/>
        </w:tabs>
        <w:ind w:left="284" w:hanging="284"/>
        <w:contextualSpacing/>
        <w:jc w:val="both"/>
        <w:rPr>
          <w:rFonts w:ascii="Times New Roman" w:hAnsi="Times New Roman" w:cs="Times New Roman"/>
          <w:color w:val="auto"/>
          <w:lang w:val="uk-UA"/>
        </w:rPr>
      </w:pPr>
      <w:r w:rsidRPr="00F8518E">
        <w:rPr>
          <w:rFonts w:ascii="Times New Roman" w:hAnsi="Times New Roman" w:cs="Times New Roman"/>
          <w:lang w:val="en-GB"/>
        </w:rPr>
        <w:t>Thornber K. L. Empire of texts in motion: Chinese, Korean, and Taiwanese transculturations of Japanese literature / Karen Laura Thornber. – Harvard University Press, 2009. – 591 p.</w:t>
      </w:r>
    </w:p>
    <w:p w:rsidR="003948D9" w:rsidRPr="00F8518E" w:rsidRDefault="003948D9" w:rsidP="003948D9">
      <w:pPr>
        <w:pStyle w:val="61"/>
        <w:numPr>
          <w:ilvl w:val="0"/>
          <w:numId w:val="23"/>
        </w:numPr>
        <w:shd w:val="clear" w:color="auto" w:fill="auto"/>
        <w:tabs>
          <w:tab w:val="num" w:pos="426"/>
        </w:tabs>
        <w:spacing w:line="240" w:lineRule="auto"/>
        <w:ind w:left="426" w:right="40" w:hanging="284"/>
        <w:contextualSpacing/>
        <w:rPr>
          <w:b w:val="0"/>
          <w:sz w:val="24"/>
          <w:szCs w:val="24"/>
          <w:lang w:val="en-US"/>
        </w:rPr>
      </w:pPr>
      <w:r w:rsidRPr="00F8518E">
        <w:rPr>
          <w:rStyle w:val="673"/>
          <w:sz w:val="24"/>
          <w:szCs w:val="24"/>
          <w:lang w:val="en-US" w:eastAsia="en-US"/>
        </w:rPr>
        <w:t>Totosy de Zepetnek, St.</w:t>
      </w:r>
      <w:r w:rsidRPr="00F8518E">
        <w:rPr>
          <w:rStyle w:val="60"/>
          <w:sz w:val="24"/>
          <w:szCs w:val="24"/>
          <w:lang w:val="en-US" w:eastAsia="en-US"/>
        </w:rPr>
        <w:t xml:space="preserve"> From Comparative Literature Today toward Comparative Cultural Studies </w:t>
      </w:r>
      <w:r w:rsidRPr="00F8518E">
        <w:rPr>
          <w:rStyle w:val="60"/>
          <w:sz w:val="24"/>
          <w:szCs w:val="24"/>
          <w:lang w:val="en-US"/>
        </w:rPr>
        <w:t xml:space="preserve">// </w:t>
      </w:r>
      <w:r w:rsidRPr="00F8518E">
        <w:rPr>
          <w:rStyle w:val="60"/>
          <w:sz w:val="24"/>
          <w:szCs w:val="24"/>
          <w:lang w:val="en-US" w:eastAsia="en-US"/>
        </w:rPr>
        <w:t>CLCWeb: Comparative Literature and Culture.</w:t>
      </w:r>
      <w:r w:rsidRPr="00F8518E">
        <w:rPr>
          <w:rStyle w:val="60"/>
          <w:sz w:val="24"/>
          <w:szCs w:val="24"/>
          <w:lang w:val="uk-UA"/>
        </w:rPr>
        <w:t xml:space="preserve"> ‒ </w:t>
      </w:r>
      <w:r w:rsidRPr="00F8518E">
        <w:rPr>
          <w:rStyle w:val="60"/>
          <w:sz w:val="24"/>
          <w:szCs w:val="24"/>
          <w:lang w:val="en-US"/>
        </w:rPr>
        <w:t xml:space="preserve">1999. - </w:t>
      </w:r>
      <w:r w:rsidRPr="00F8518E">
        <w:rPr>
          <w:rStyle w:val="60"/>
          <w:sz w:val="24"/>
          <w:szCs w:val="24"/>
          <w:lang w:val="en-US" w:eastAsia="en-US"/>
        </w:rPr>
        <w:t xml:space="preserve">Vol. </w:t>
      </w:r>
      <w:r w:rsidRPr="00F8518E">
        <w:rPr>
          <w:rStyle w:val="60"/>
          <w:sz w:val="24"/>
          <w:szCs w:val="24"/>
          <w:lang w:val="en-US"/>
        </w:rPr>
        <w:t xml:space="preserve">1. </w:t>
      </w:r>
      <w:r w:rsidRPr="00F8518E">
        <w:rPr>
          <w:rStyle w:val="60"/>
          <w:sz w:val="24"/>
          <w:szCs w:val="24"/>
          <w:lang w:val="uk-UA"/>
        </w:rPr>
        <w:t>‒</w:t>
      </w:r>
      <w:r w:rsidRPr="00F8518E">
        <w:rPr>
          <w:rStyle w:val="60"/>
          <w:sz w:val="24"/>
          <w:szCs w:val="24"/>
          <w:lang w:val="en-US"/>
        </w:rPr>
        <w:t xml:space="preserve"> № 3: </w:t>
      </w:r>
      <w:r w:rsidRPr="00F8518E">
        <w:rPr>
          <w:rStyle w:val="60"/>
          <w:sz w:val="24"/>
          <w:szCs w:val="24"/>
          <w:lang w:val="en-US" w:eastAsia="en-US"/>
        </w:rPr>
        <w:t>&lt;http:// clcwebjournal.lib.purdue.edu/clcweb99-3/totosy99.html&gt;.</w:t>
      </w:r>
    </w:p>
    <w:p w:rsidR="003948D9" w:rsidRPr="00F8518E" w:rsidRDefault="003948D9" w:rsidP="003948D9">
      <w:pPr>
        <w:numPr>
          <w:ilvl w:val="0"/>
          <w:numId w:val="23"/>
        </w:numPr>
        <w:tabs>
          <w:tab w:val="num" w:pos="426"/>
        </w:tabs>
        <w:ind w:hanging="284"/>
        <w:contextualSpacing/>
        <w:jc w:val="both"/>
        <w:rPr>
          <w:lang w:val="en-GB"/>
        </w:rPr>
      </w:pPr>
      <w:r w:rsidRPr="00F8518E">
        <w:rPr>
          <w:lang w:val="en-GB"/>
        </w:rPr>
        <w:t>Turner B</w:t>
      </w:r>
      <w:r w:rsidRPr="00F8518E">
        <w:t>.</w:t>
      </w:r>
      <w:r w:rsidRPr="00F8518E">
        <w:rPr>
          <w:lang w:val="en-GB"/>
        </w:rPr>
        <w:t xml:space="preserve"> S</w:t>
      </w:r>
      <w:r w:rsidRPr="00F8518E">
        <w:rPr>
          <w:lang w:val="en-US"/>
        </w:rPr>
        <w:t xml:space="preserve">. </w:t>
      </w:r>
      <w:r w:rsidRPr="00F8518E">
        <w:rPr>
          <w:lang w:val="en-GB"/>
        </w:rPr>
        <w:t>Orientalism, Postmodernism and Globalism /Bryan S. Turner.</w:t>
      </w:r>
      <w:r w:rsidRPr="00F8518E">
        <w:rPr>
          <w:lang w:val="en-US"/>
        </w:rPr>
        <w:t xml:space="preserve"> –</w:t>
      </w:r>
      <w:r w:rsidRPr="00F8518E">
        <w:rPr>
          <w:lang w:val="en-GB"/>
        </w:rPr>
        <w:t xml:space="preserve"> London</w:t>
      </w:r>
      <w:r w:rsidRPr="00F8518E">
        <w:rPr>
          <w:lang w:val="en-US"/>
        </w:rPr>
        <w:t>:</w:t>
      </w:r>
      <w:r w:rsidRPr="00F8518E">
        <w:rPr>
          <w:lang w:val="en-GB"/>
        </w:rPr>
        <w:t xml:space="preserve"> Routledge</w:t>
      </w:r>
      <w:r w:rsidRPr="00F8518E">
        <w:rPr>
          <w:lang w:val="en-US"/>
        </w:rPr>
        <w:t>,</w:t>
      </w:r>
      <w:r w:rsidRPr="00F8518E">
        <w:rPr>
          <w:lang w:val="en-GB"/>
        </w:rPr>
        <w:t xml:space="preserve"> 1994.</w:t>
      </w:r>
      <w:r w:rsidRPr="00F8518E">
        <w:rPr>
          <w:lang w:val="en-US"/>
        </w:rPr>
        <w:t>– 228 p.</w:t>
      </w:r>
    </w:p>
    <w:p w:rsidR="003948D9" w:rsidRPr="00F8518E" w:rsidRDefault="003948D9" w:rsidP="003948D9">
      <w:pPr>
        <w:numPr>
          <w:ilvl w:val="0"/>
          <w:numId w:val="23"/>
        </w:numPr>
        <w:ind w:hanging="284"/>
        <w:contextualSpacing/>
        <w:jc w:val="both"/>
        <w:rPr>
          <w:lang w:val="en-GB"/>
        </w:rPr>
      </w:pPr>
      <w:r w:rsidRPr="00F8518E">
        <w:rPr>
          <w:iCs/>
          <w:lang w:val="en-US"/>
        </w:rPr>
        <w:lastRenderedPageBreak/>
        <w:t>Xiaobin Yang</w:t>
      </w:r>
      <w:r w:rsidRPr="00F8518E">
        <w:rPr>
          <w:lang w:val="en-US"/>
        </w:rPr>
        <w:t xml:space="preserve"> </w:t>
      </w:r>
      <w:r w:rsidRPr="00F8518E">
        <w:rPr>
          <w:rStyle w:val="ad"/>
          <w:b w:val="0"/>
          <w:lang w:val="en-US"/>
        </w:rPr>
        <w:t>The Chinese Postmodern: Trauma and</w:t>
      </w:r>
      <w:r w:rsidRPr="00F8518E">
        <w:rPr>
          <w:bCs/>
          <w:lang w:val="en-US"/>
        </w:rPr>
        <w:t xml:space="preserve"> </w:t>
      </w:r>
      <w:r w:rsidRPr="00F8518E">
        <w:rPr>
          <w:rStyle w:val="ad"/>
          <w:b w:val="0"/>
          <w:lang w:val="en-US"/>
        </w:rPr>
        <w:t>Irony in Chinese Avant-Garde Fiction</w:t>
      </w:r>
      <w:r w:rsidRPr="00F8518E">
        <w:rPr>
          <w:rStyle w:val="ae"/>
          <w:lang w:val="en-US"/>
        </w:rPr>
        <w:t xml:space="preserve"> Modern Chinese Literature and Culture</w:t>
      </w:r>
      <w:r w:rsidRPr="00F8518E">
        <w:rPr>
          <w:i/>
          <w:lang w:val="en-US"/>
        </w:rPr>
        <w:t>,</w:t>
      </w:r>
      <w:r w:rsidRPr="00F8518E">
        <w:rPr>
          <w:lang w:val="en-US"/>
        </w:rPr>
        <w:t xml:space="preserve"> vol. 13, no. 1, pp.107-139</w:t>
      </w:r>
      <w:r w:rsidRPr="00F8518E">
        <w:rPr>
          <w:i/>
          <w:iCs/>
          <w:lang w:val="en-US"/>
        </w:rPr>
        <w:t xml:space="preserve"> </w:t>
      </w:r>
    </w:p>
    <w:p w:rsidR="003948D9" w:rsidRPr="00F8518E" w:rsidRDefault="003948D9" w:rsidP="003948D9">
      <w:pPr>
        <w:numPr>
          <w:ilvl w:val="0"/>
          <w:numId w:val="23"/>
        </w:numPr>
        <w:ind w:hanging="284"/>
        <w:contextualSpacing/>
        <w:jc w:val="both"/>
        <w:rPr>
          <w:lang w:val="en-GB"/>
        </w:rPr>
      </w:pPr>
      <w:r w:rsidRPr="00F8518E">
        <w:rPr>
          <w:bCs/>
          <w:lang w:val="en-US"/>
        </w:rPr>
        <w:t xml:space="preserve">Xueping Zhong Masculinity Besieged? </w:t>
      </w:r>
      <w:r w:rsidRPr="00F8518E">
        <w:rPr>
          <w:lang w:val="en-US"/>
        </w:rPr>
        <w:t xml:space="preserve">Duke University Press Durham and London 2000 </w:t>
      </w:r>
    </w:p>
    <w:p w:rsidR="003948D9" w:rsidRPr="00F8518E" w:rsidRDefault="000A1F26" w:rsidP="003948D9">
      <w:pPr>
        <w:numPr>
          <w:ilvl w:val="0"/>
          <w:numId w:val="23"/>
        </w:numPr>
        <w:ind w:hanging="284"/>
        <w:contextualSpacing/>
        <w:jc w:val="both"/>
        <w:rPr>
          <w:lang w:val="en-GB"/>
        </w:rPr>
      </w:pPr>
      <w:r w:rsidRPr="00F8518E">
        <w:rPr>
          <w:lang w:eastAsia="zh-CN"/>
        </w:rPr>
        <w:t>李晓峰. 小说: 黑暗灵魂的舞蹈——论残雪的文学观/李晓峰 / 李晓峰. //《当代文坛》. – 2006. –№ 2.</w:t>
      </w:r>
      <w:r w:rsidRPr="00F8518E">
        <w:rPr>
          <w:rFonts w:eastAsia="TimesNewRoman"/>
          <w:lang w:eastAsia="zh-CN"/>
        </w:rPr>
        <w:t xml:space="preserve"> </w:t>
      </w:r>
      <w:r w:rsidRPr="00F8518E">
        <w:rPr>
          <w:rFonts w:eastAsia="TimesNewRoman"/>
          <w:lang w:eastAsia="zh-CN"/>
        </w:rPr>
        <w:t>孟繁</w:t>
      </w:r>
      <w:r w:rsidRPr="00F8518E">
        <w:rPr>
          <w:rFonts w:eastAsia="SimSun" w:hAnsi="SimSun"/>
          <w:lang w:eastAsia="zh-CN"/>
        </w:rPr>
        <w:t>华</w:t>
      </w:r>
      <w:r w:rsidRPr="00F8518E">
        <w:rPr>
          <w:rFonts w:eastAsia="TimesNewRoman"/>
          <w:lang w:eastAsia="zh-CN"/>
        </w:rPr>
        <w:t>中国当代文学</w:t>
      </w:r>
      <w:r w:rsidRPr="00F8518E">
        <w:rPr>
          <w:rFonts w:eastAsia="SimSun" w:hAnsi="SimSun"/>
          <w:lang w:eastAsia="zh-CN"/>
        </w:rPr>
        <w:t>发</w:t>
      </w:r>
      <w:r w:rsidRPr="00F8518E">
        <w:rPr>
          <w:rFonts w:eastAsia="MS Mincho"/>
          <w:lang w:eastAsia="zh-CN"/>
        </w:rPr>
        <w:t>展史</w:t>
      </w:r>
      <w:r w:rsidRPr="00F8518E">
        <w:rPr>
          <w:rFonts w:eastAsia="TimesNewRoman"/>
          <w:lang w:eastAsia="zh-CN"/>
        </w:rPr>
        <w:t xml:space="preserve">/ </w:t>
      </w:r>
      <w:r w:rsidRPr="00F8518E">
        <w:rPr>
          <w:rFonts w:eastAsia="TimesNewRoman"/>
          <w:lang w:eastAsia="zh-CN"/>
        </w:rPr>
        <w:t>孟繁</w:t>
      </w:r>
      <w:r w:rsidRPr="00F8518E">
        <w:rPr>
          <w:rFonts w:eastAsia="SimSun" w:hAnsi="SimSun"/>
          <w:lang w:eastAsia="zh-CN"/>
        </w:rPr>
        <w:t>华。</w:t>
      </w:r>
      <w:r w:rsidRPr="00F8518E">
        <w:t>–</w:t>
      </w:r>
      <w:r w:rsidRPr="00F8518E">
        <w:rPr>
          <w:rFonts w:eastAsia="TimesNewRoman"/>
        </w:rPr>
        <w:t>人民文学出版社，</w:t>
      </w:r>
      <w:r w:rsidRPr="00F8518E">
        <w:rPr>
          <w:rFonts w:eastAsia="TimesNewRoman"/>
        </w:rPr>
        <w:t>2004</w:t>
      </w:r>
      <w:r w:rsidRPr="00F8518E">
        <w:t>年</w:t>
      </w:r>
      <w:r w:rsidRPr="00F8518E">
        <w:rPr>
          <w:rFonts w:eastAsia="SimSun" w:hAnsi="SimSun"/>
          <w:lang w:val="en-US"/>
        </w:rPr>
        <w:t>。</w:t>
      </w:r>
      <w:r w:rsidRPr="00F8518E">
        <w:t>–页数：275</w:t>
      </w:r>
      <w:r w:rsidRPr="00F8518E">
        <w:rPr>
          <w:rFonts w:eastAsia="TimesNewRoman"/>
        </w:rPr>
        <w:t>.</w:t>
      </w:r>
    </w:p>
    <w:p w:rsidR="003948D9" w:rsidRPr="00F8518E" w:rsidRDefault="003E3626" w:rsidP="003948D9">
      <w:pPr>
        <w:numPr>
          <w:ilvl w:val="0"/>
          <w:numId w:val="23"/>
        </w:numPr>
        <w:ind w:hanging="284"/>
        <w:contextualSpacing/>
        <w:jc w:val="both"/>
        <w:rPr>
          <w:lang w:val="en-GB" w:eastAsia="zh-CN"/>
        </w:rPr>
      </w:pPr>
      <w:hyperlink r:id="rId16" w:tgtFrame="_blank" w:history="1">
        <w:r w:rsidR="000A1F26" w:rsidRPr="00F8518E">
          <w:rPr>
            <w:rStyle w:val="ab"/>
            <w:rFonts w:eastAsia="SimSun" w:hAnsi="SimSun"/>
            <w:color w:val="auto"/>
            <w:u w:val="none"/>
            <w:lang w:eastAsia="zh-CN"/>
          </w:rPr>
          <w:t>曹文轩</w:t>
        </w:r>
      </w:hyperlink>
      <w:r w:rsidR="000A1F26" w:rsidRPr="00F8518E">
        <w:rPr>
          <w:rFonts w:eastAsia="SimSun" w:hAnsi="SimSun"/>
          <w:lang w:eastAsia="zh-CN"/>
        </w:rPr>
        <w:t>中国八十年代文学现象研究</w:t>
      </w:r>
      <w:r w:rsidR="000A1F26" w:rsidRPr="00F8518E">
        <w:rPr>
          <w:lang w:eastAsia="zh-CN"/>
        </w:rPr>
        <w:t xml:space="preserve"> / </w:t>
      </w:r>
      <w:hyperlink r:id="rId17" w:tgtFrame="_blank" w:history="1">
        <w:r w:rsidR="000A1F26" w:rsidRPr="00F8518E">
          <w:rPr>
            <w:rStyle w:val="ab"/>
            <w:rFonts w:eastAsia="SimSun" w:hAnsi="SimSun"/>
            <w:color w:val="auto"/>
            <w:u w:val="none"/>
            <w:lang w:eastAsia="zh-CN"/>
          </w:rPr>
          <w:t>曹文轩</w:t>
        </w:r>
      </w:hyperlink>
      <w:r w:rsidR="000A1F26" w:rsidRPr="00F8518E">
        <w:rPr>
          <w:rFonts w:eastAsia="SimSun" w:hAnsi="SimSun"/>
          <w:lang w:eastAsia="zh-CN"/>
        </w:rPr>
        <w:t>。</w:t>
      </w:r>
      <w:r w:rsidR="000A1F26" w:rsidRPr="00F8518E">
        <w:t>–</w:t>
      </w:r>
      <w:hyperlink r:id="rId18" w:tgtFrame="_blank" w:history="1">
        <w:r w:rsidR="000A1F26" w:rsidRPr="00F8518E">
          <w:rPr>
            <w:rStyle w:val="ab"/>
            <w:rFonts w:eastAsia="SimSun" w:hAnsi="SimSun"/>
            <w:color w:val="auto"/>
            <w:u w:val="none"/>
          </w:rPr>
          <w:t>人民文学出版社</w:t>
        </w:r>
      </w:hyperlink>
      <w:r w:rsidR="000A1F26" w:rsidRPr="00F8518E">
        <w:rPr>
          <w:rFonts w:eastAsia="SimSun" w:hAnsi="SimSun"/>
        </w:rPr>
        <w:t>，</w:t>
      </w:r>
      <w:r w:rsidR="000A1F26" w:rsidRPr="00F8518E">
        <w:t>2010</w:t>
      </w:r>
      <w:r w:rsidR="000A1F26" w:rsidRPr="00F8518E">
        <w:rPr>
          <w:rFonts w:eastAsia="SimSun" w:hAnsi="SimSun"/>
          <w:lang w:val="en-US"/>
        </w:rPr>
        <w:t>年。</w:t>
      </w:r>
      <w:r w:rsidR="000A1F26" w:rsidRPr="00F8518E">
        <w:rPr>
          <w:lang w:val="en-US"/>
        </w:rPr>
        <w:t xml:space="preserve">– </w:t>
      </w:r>
      <w:r w:rsidR="000A1F26" w:rsidRPr="00F8518E">
        <w:rPr>
          <w:rFonts w:eastAsia="SimSun" w:hAnsi="SimSun"/>
        </w:rPr>
        <w:t>页数：</w:t>
      </w:r>
      <w:r w:rsidR="000A1F26" w:rsidRPr="00F8518E">
        <w:t>187</w:t>
      </w:r>
      <w:r w:rsidR="000A1F26" w:rsidRPr="00F8518E">
        <w:rPr>
          <w:rFonts w:eastAsia="SimSun" w:hAnsi="SimSun"/>
        </w:rPr>
        <w:t>页。</w:t>
      </w:r>
    </w:p>
    <w:p w:rsidR="003948D9" w:rsidRPr="00F8518E" w:rsidRDefault="000D6509" w:rsidP="003948D9">
      <w:pPr>
        <w:numPr>
          <w:ilvl w:val="0"/>
          <w:numId w:val="23"/>
        </w:numPr>
        <w:ind w:hanging="284"/>
        <w:contextualSpacing/>
        <w:jc w:val="both"/>
        <w:rPr>
          <w:lang w:val="en-GB" w:eastAsia="zh-CN"/>
        </w:rPr>
      </w:pPr>
      <w:r w:rsidRPr="00F8518E">
        <w:rPr>
          <w:rFonts w:eastAsia="SimSun"/>
          <w:lang w:eastAsia="zh-CN"/>
        </w:rPr>
        <w:t>秦宇慧</w:t>
      </w:r>
      <w:r w:rsidRPr="00F8518E">
        <w:rPr>
          <w:lang w:eastAsia="zh-CN"/>
        </w:rPr>
        <w:t xml:space="preserve">  </w:t>
      </w:r>
      <w:r w:rsidRPr="00F8518E">
        <w:rPr>
          <w:rFonts w:eastAsia="SimSun"/>
          <w:lang w:eastAsia="zh-CN"/>
        </w:rPr>
        <w:t>文革后小说创作流程</w:t>
      </w:r>
      <w:r w:rsidRPr="00F8518E">
        <w:rPr>
          <w:lang w:eastAsia="zh-CN"/>
        </w:rPr>
        <w:t xml:space="preserve">   </w:t>
      </w:r>
      <w:r w:rsidRPr="00F8518E">
        <w:rPr>
          <w:rFonts w:eastAsia="SimSun"/>
          <w:lang w:eastAsia="zh-CN"/>
        </w:rPr>
        <w:t>燕山出版社</w:t>
      </w:r>
      <w:r w:rsidRPr="00F8518E">
        <w:rPr>
          <w:lang w:eastAsia="zh-CN"/>
        </w:rPr>
        <w:t xml:space="preserve"> 1997 </w:t>
      </w:r>
      <w:r w:rsidRPr="00F8518E">
        <w:rPr>
          <w:rFonts w:eastAsia="SimSun"/>
          <w:lang w:eastAsia="zh-CN"/>
        </w:rPr>
        <w:t>页</w:t>
      </w:r>
      <w:r w:rsidRPr="00F8518E">
        <w:rPr>
          <w:lang w:eastAsia="zh-CN"/>
        </w:rPr>
        <w:t xml:space="preserve">    </w:t>
      </w:r>
      <w:r w:rsidRPr="00F8518E">
        <w:rPr>
          <w:rFonts w:eastAsia="SimSun"/>
          <w:lang w:eastAsia="zh-CN"/>
        </w:rPr>
        <w:t>数：</w:t>
      </w:r>
      <w:r w:rsidRPr="00F8518E">
        <w:rPr>
          <w:lang w:eastAsia="zh-CN"/>
        </w:rPr>
        <w:t>217</w:t>
      </w:r>
      <w:r w:rsidRPr="00F8518E">
        <w:rPr>
          <w:rFonts w:eastAsia="SimSun"/>
          <w:lang w:eastAsia="zh-CN"/>
        </w:rPr>
        <w:t>页</w:t>
      </w:r>
      <w:r w:rsidRPr="00F8518E">
        <w:rPr>
          <w:lang w:val="en-US" w:eastAsia="zh-CN"/>
        </w:rPr>
        <w:t>.</w:t>
      </w:r>
    </w:p>
    <w:p w:rsidR="003948D9" w:rsidRPr="00F8518E" w:rsidRDefault="000D6509" w:rsidP="003948D9">
      <w:pPr>
        <w:numPr>
          <w:ilvl w:val="0"/>
          <w:numId w:val="23"/>
        </w:numPr>
        <w:ind w:hanging="284"/>
        <w:contextualSpacing/>
        <w:jc w:val="both"/>
        <w:rPr>
          <w:lang w:val="en-GB" w:eastAsia="zh-CN"/>
        </w:rPr>
      </w:pPr>
      <w:r w:rsidRPr="00F8518E">
        <w:rPr>
          <w:rFonts w:eastAsia="SimSun"/>
          <w:lang w:eastAsia="zh-CN"/>
        </w:rPr>
        <w:t>中国文学史纲要，褚斌杰</w:t>
      </w:r>
      <w:r w:rsidRPr="00F8518E">
        <w:rPr>
          <w:rFonts w:eastAsia="SimSun"/>
          <w:lang w:eastAsia="zh-CN"/>
        </w:rPr>
        <w:t xml:space="preserve"> </w:t>
      </w:r>
      <w:r w:rsidRPr="00F8518E">
        <w:rPr>
          <w:rFonts w:eastAsia="SimSun"/>
          <w:lang w:eastAsia="zh-CN"/>
        </w:rPr>
        <w:t>主编</w:t>
      </w:r>
      <w:r w:rsidRPr="00F8518E">
        <w:rPr>
          <w:rFonts w:eastAsia="SimSun"/>
          <w:lang w:eastAsia="zh-CN"/>
        </w:rPr>
        <w:t xml:space="preserve">, </w:t>
      </w:r>
      <w:r w:rsidRPr="00F8518E">
        <w:rPr>
          <w:rFonts w:eastAsia="SimSun"/>
          <w:lang w:eastAsia="zh-CN"/>
        </w:rPr>
        <w:t>北京，</w:t>
      </w:r>
      <w:r w:rsidRPr="00F8518E">
        <w:rPr>
          <w:rFonts w:eastAsia="SimSun"/>
          <w:lang w:eastAsia="zh-CN"/>
        </w:rPr>
        <w:t xml:space="preserve">2002 </w:t>
      </w:r>
      <w:r w:rsidRPr="00F8518E">
        <w:rPr>
          <w:rFonts w:eastAsia="SimSun"/>
          <w:lang w:eastAsia="zh-CN"/>
        </w:rPr>
        <w:t>年。</w:t>
      </w:r>
    </w:p>
    <w:p w:rsidR="003948D9" w:rsidRPr="00F8518E" w:rsidRDefault="000D6509" w:rsidP="003948D9">
      <w:pPr>
        <w:numPr>
          <w:ilvl w:val="0"/>
          <w:numId w:val="23"/>
        </w:numPr>
        <w:ind w:hanging="284"/>
        <w:contextualSpacing/>
        <w:jc w:val="both"/>
        <w:rPr>
          <w:lang w:val="en-GB" w:eastAsia="zh-CN"/>
        </w:rPr>
      </w:pPr>
      <w:r w:rsidRPr="00F8518E">
        <w:rPr>
          <w:rFonts w:eastAsia="SimSun"/>
          <w:lang w:eastAsia="zh-CN"/>
        </w:rPr>
        <w:t>中国古代文学史纲。钱谷融主编，清华大学出版社，</w:t>
      </w:r>
      <w:r w:rsidRPr="00F8518E">
        <w:rPr>
          <w:rFonts w:eastAsia="SimSun"/>
          <w:lang w:eastAsia="zh-CN"/>
        </w:rPr>
        <w:t xml:space="preserve"> </w:t>
      </w:r>
      <w:r w:rsidRPr="00F8518E">
        <w:rPr>
          <w:rFonts w:eastAsia="SimSun"/>
          <w:lang w:eastAsia="zh-CN"/>
        </w:rPr>
        <w:t>北京，</w:t>
      </w:r>
      <w:r w:rsidRPr="00F8518E">
        <w:rPr>
          <w:rFonts w:eastAsia="SimSun"/>
          <w:lang w:eastAsia="zh-CN"/>
        </w:rPr>
        <w:t>2003</w:t>
      </w:r>
      <w:r w:rsidRPr="00F8518E">
        <w:rPr>
          <w:rFonts w:eastAsia="SimSun"/>
          <w:lang w:eastAsia="zh-CN"/>
        </w:rPr>
        <w:t>。</w:t>
      </w:r>
    </w:p>
    <w:p w:rsidR="003948D9" w:rsidRPr="00F8518E" w:rsidRDefault="000D6509" w:rsidP="003948D9">
      <w:pPr>
        <w:numPr>
          <w:ilvl w:val="0"/>
          <w:numId w:val="23"/>
        </w:numPr>
        <w:ind w:hanging="284"/>
        <w:contextualSpacing/>
        <w:jc w:val="both"/>
        <w:rPr>
          <w:lang w:val="en-GB" w:eastAsia="zh-CN"/>
        </w:rPr>
      </w:pPr>
      <w:r w:rsidRPr="00F8518E">
        <w:rPr>
          <w:rFonts w:eastAsia="SimSun"/>
          <w:lang w:eastAsia="zh-CN"/>
        </w:rPr>
        <w:t>中国古代文学作品选读。</w:t>
      </w:r>
      <w:r w:rsidRPr="00F8518E">
        <w:rPr>
          <w:rFonts w:eastAsia="SimSun"/>
          <w:lang w:eastAsia="zh-CN"/>
        </w:rPr>
        <w:t xml:space="preserve"> – </w:t>
      </w:r>
      <w:r w:rsidRPr="00F8518E">
        <w:rPr>
          <w:rFonts w:eastAsia="SimSun"/>
          <w:lang w:eastAsia="zh-CN"/>
        </w:rPr>
        <w:t>四川大学出版社，</w:t>
      </w:r>
      <w:r w:rsidRPr="00F8518E">
        <w:rPr>
          <w:rFonts w:eastAsia="SimSun"/>
          <w:lang w:eastAsia="zh-CN"/>
        </w:rPr>
        <w:t>2012</w:t>
      </w:r>
      <w:r w:rsidRPr="00F8518E">
        <w:rPr>
          <w:rFonts w:eastAsia="SimSun"/>
          <w:lang w:eastAsia="zh-CN"/>
        </w:rPr>
        <w:t>年。</w:t>
      </w:r>
      <w:r w:rsidRPr="00F8518E">
        <w:rPr>
          <w:rFonts w:eastAsia="SimSun"/>
          <w:lang w:eastAsia="zh-CN"/>
        </w:rPr>
        <w:t>–</w:t>
      </w:r>
      <w:r w:rsidRPr="00F8518E">
        <w:rPr>
          <w:rFonts w:eastAsia="SimSun"/>
          <w:lang w:eastAsia="zh-CN"/>
        </w:rPr>
        <w:t>上册。页数：</w:t>
      </w:r>
      <w:r w:rsidRPr="00F8518E">
        <w:rPr>
          <w:rFonts w:eastAsia="SimSun"/>
          <w:lang w:eastAsia="zh-CN"/>
        </w:rPr>
        <w:t>415</w:t>
      </w:r>
      <w:r w:rsidRPr="00F8518E">
        <w:rPr>
          <w:rFonts w:eastAsia="SimSun"/>
          <w:lang w:eastAsia="zh-CN"/>
        </w:rPr>
        <w:t>。</w:t>
      </w:r>
    </w:p>
    <w:p w:rsidR="003948D9" w:rsidRPr="00F8518E" w:rsidRDefault="000D6509" w:rsidP="003948D9">
      <w:pPr>
        <w:numPr>
          <w:ilvl w:val="0"/>
          <w:numId w:val="23"/>
        </w:numPr>
        <w:ind w:hanging="284"/>
        <w:contextualSpacing/>
        <w:jc w:val="both"/>
        <w:rPr>
          <w:lang w:val="en-GB" w:eastAsia="zh-CN"/>
        </w:rPr>
      </w:pPr>
      <w:r w:rsidRPr="00F8518E">
        <w:rPr>
          <w:rFonts w:eastAsia="SimSun"/>
          <w:lang w:eastAsia="zh-CN"/>
        </w:rPr>
        <w:t>古文初渡，贾玉芳、刘永山</w:t>
      </w:r>
      <w:r w:rsidRPr="00F8518E">
        <w:rPr>
          <w:rFonts w:eastAsia="SimSun"/>
          <w:lang w:eastAsia="zh-CN"/>
        </w:rPr>
        <w:t xml:space="preserve"> </w:t>
      </w:r>
      <w:r w:rsidRPr="00F8518E">
        <w:rPr>
          <w:rFonts w:eastAsia="SimSun"/>
          <w:lang w:eastAsia="zh-CN"/>
        </w:rPr>
        <w:t>编，北京语言学院出版社，</w:t>
      </w:r>
      <w:r w:rsidRPr="00F8518E">
        <w:rPr>
          <w:rFonts w:eastAsia="SimSun"/>
          <w:lang w:eastAsia="zh-CN"/>
        </w:rPr>
        <w:t xml:space="preserve">1995 </w:t>
      </w:r>
      <w:r w:rsidRPr="00F8518E">
        <w:rPr>
          <w:rFonts w:eastAsia="SimSun"/>
          <w:lang w:eastAsia="zh-CN"/>
        </w:rPr>
        <w:t>年。</w:t>
      </w:r>
    </w:p>
    <w:p w:rsidR="003948D9" w:rsidRPr="00F8518E" w:rsidRDefault="000D6509" w:rsidP="003948D9">
      <w:pPr>
        <w:numPr>
          <w:ilvl w:val="0"/>
          <w:numId w:val="23"/>
        </w:numPr>
        <w:ind w:hanging="284"/>
        <w:contextualSpacing/>
        <w:jc w:val="both"/>
        <w:rPr>
          <w:lang w:val="en-GB" w:eastAsia="zh-CN"/>
        </w:rPr>
      </w:pPr>
      <w:r w:rsidRPr="00F8518E">
        <w:rPr>
          <w:rFonts w:eastAsia="SimSun"/>
          <w:lang w:eastAsia="zh-CN"/>
        </w:rPr>
        <w:t>中华传统文学大观，箢良珍、张凤华</w:t>
      </w:r>
      <w:r w:rsidRPr="00F8518E">
        <w:rPr>
          <w:rFonts w:eastAsia="SimSun"/>
          <w:lang w:eastAsia="zh-CN"/>
        </w:rPr>
        <w:t xml:space="preserve"> </w:t>
      </w:r>
      <w:r w:rsidRPr="00F8518E">
        <w:rPr>
          <w:rFonts w:eastAsia="SimSun"/>
          <w:lang w:eastAsia="zh-CN"/>
        </w:rPr>
        <w:t>编著，北京，</w:t>
      </w:r>
      <w:r w:rsidRPr="00F8518E">
        <w:rPr>
          <w:rFonts w:eastAsia="SimSun"/>
          <w:lang w:eastAsia="zh-CN"/>
        </w:rPr>
        <w:t>1996</w:t>
      </w:r>
      <w:r w:rsidRPr="00F8518E">
        <w:rPr>
          <w:rFonts w:eastAsia="SimSun"/>
          <w:lang w:eastAsia="zh-CN"/>
        </w:rPr>
        <w:t>年。</w:t>
      </w:r>
    </w:p>
    <w:p w:rsidR="003948D9" w:rsidRPr="00F8518E" w:rsidRDefault="000D6509" w:rsidP="003948D9">
      <w:pPr>
        <w:numPr>
          <w:ilvl w:val="0"/>
          <w:numId w:val="23"/>
        </w:numPr>
        <w:ind w:hanging="284"/>
        <w:contextualSpacing/>
        <w:jc w:val="both"/>
        <w:rPr>
          <w:lang w:val="en-GB" w:eastAsia="zh-CN"/>
        </w:rPr>
      </w:pPr>
      <w:r w:rsidRPr="00F8518E">
        <w:rPr>
          <w:rFonts w:eastAsia="SimSun"/>
          <w:lang w:eastAsia="zh-CN"/>
        </w:rPr>
        <w:t>张德鑫</w:t>
      </w:r>
      <w:r w:rsidRPr="00F8518E">
        <w:rPr>
          <w:rFonts w:eastAsia="SimSun"/>
          <w:lang w:eastAsia="zh-CN"/>
        </w:rPr>
        <w:t xml:space="preserve"> </w:t>
      </w:r>
      <w:r w:rsidRPr="00F8518E">
        <w:rPr>
          <w:rFonts w:eastAsia="SimSun"/>
          <w:lang w:eastAsia="zh-CN"/>
        </w:rPr>
        <w:t>中国古典文学概观，北京语言学院出版社，</w:t>
      </w:r>
      <w:r w:rsidRPr="00F8518E">
        <w:rPr>
          <w:rFonts w:eastAsia="SimSun"/>
          <w:lang w:eastAsia="zh-CN"/>
        </w:rPr>
        <w:t xml:space="preserve">1995 </w:t>
      </w:r>
      <w:r w:rsidRPr="00F8518E">
        <w:rPr>
          <w:rFonts w:eastAsia="SimSun"/>
          <w:lang w:eastAsia="zh-CN"/>
        </w:rPr>
        <w:t>年。</w:t>
      </w:r>
    </w:p>
    <w:p w:rsidR="003948D9" w:rsidRPr="00F8518E" w:rsidRDefault="000D6509" w:rsidP="003948D9">
      <w:pPr>
        <w:numPr>
          <w:ilvl w:val="0"/>
          <w:numId w:val="23"/>
        </w:numPr>
        <w:ind w:hanging="284"/>
        <w:contextualSpacing/>
        <w:jc w:val="both"/>
        <w:rPr>
          <w:lang w:val="en-GB" w:eastAsia="zh-CN"/>
        </w:rPr>
      </w:pPr>
      <w:r w:rsidRPr="00F8518E">
        <w:rPr>
          <w:rFonts w:eastAsia="SimSun"/>
          <w:lang w:eastAsia="zh-CN"/>
        </w:rPr>
        <w:t>包杰</w:t>
      </w:r>
      <w:r w:rsidRPr="00F8518E">
        <w:rPr>
          <w:rFonts w:eastAsia="SimSun"/>
          <w:lang w:eastAsia="zh-CN"/>
        </w:rPr>
        <w:t xml:space="preserve"> </w:t>
      </w:r>
      <w:r w:rsidRPr="00F8518E">
        <w:rPr>
          <w:rFonts w:eastAsia="SimSun"/>
          <w:lang w:eastAsia="zh-CN"/>
        </w:rPr>
        <w:t>唐诗意译新探，学林出版社，</w:t>
      </w:r>
      <w:r w:rsidRPr="00F8518E">
        <w:rPr>
          <w:rFonts w:eastAsia="SimSun"/>
          <w:lang w:eastAsia="zh-CN"/>
        </w:rPr>
        <w:t xml:space="preserve"> </w:t>
      </w:r>
      <w:r w:rsidRPr="00F8518E">
        <w:rPr>
          <w:rFonts w:eastAsia="SimSun"/>
          <w:lang w:eastAsia="zh-CN"/>
        </w:rPr>
        <w:t>上海，</w:t>
      </w:r>
      <w:r w:rsidRPr="00F8518E">
        <w:rPr>
          <w:rFonts w:eastAsia="SimSun"/>
          <w:lang w:eastAsia="zh-CN"/>
        </w:rPr>
        <w:t xml:space="preserve">2000 </w:t>
      </w:r>
      <w:r w:rsidRPr="00F8518E">
        <w:rPr>
          <w:rFonts w:eastAsia="SimSun"/>
          <w:lang w:eastAsia="zh-CN"/>
        </w:rPr>
        <w:t>年。</w:t>
      </w:r>
    </w:p>
    <w:p w:rsidR="000D6509" w:rsidRPr="00F8518E" w:rsidRDefault="000D6509" w:rsidP="003948D9">
      <w:pPr>
        <w:numPr>
          <w:ilvl w:val="0"/>
          <w:numId w:val="23"/>
        </w:numPr>
        <w:ind w:hanging="284"/>
        <w:contextualSpacing/>
        <w:jc w:val="both"/>
        <w:rPr>
          <w:lang w:val="en-GB" w:eastAsia="zh-CN"/>
        </w:rPr>
      </w:pPr>
      <w:r w:rsidRPr="00F8518E">
        <w:rPr>
          <w:rFonts w:eastAsia="SimSun"/>
          <w:lang w:eastAsia="zh-CN"/>
        </w:rPr>
        <w:t>郁贤皓，前言，</w:t>
      </w:r>
      <w:r w:rsidRPr="00F8518E">
        <w:rPr>
          <w:lang w:eastAsia="zh-CN"/>
        </w:rPr>
        <w:t xml:space="preserve"> </w:t>
      </w:r>
      <w:r w:rsidRPr="00F8518E">
        <w:rPr>
          <w:rFonts w:eastAsia="SimSun"/>
          <w:lang w:eastAsia="zh-CN"/>
        </w:rPr>
        <w:t>唐诗经典，</w:t>
      </w:r>
      <w:r w:rsidRPr="00F8518E">
        <w:rPr>
          <w:lang w:eastAsia="zh-CN"/>
        </w:rPr>
        <w:t xml:space="preserve"> </w:t>
      </w:r>
      <w:r w:rsidRPr="00F8518E">
        <w:rPr>
          <w:rFonts w:eastAsia="SimSun"/>
          <w:lang w:eastAsia="zh-CN"/>
        </w:rPr>
        <w:t>上海，</w:t>
      </w:r>
      <w:r w:rsidRPr="00F8518E">
        <w:rPr>
          <w:lang w:eastAsia="zh-CN"/>
        </w:rPr>
        <w:t>1999</w:t>
      </w:r>
      <w:r w:rsidRPr="00F8518E">
        <w:rPr>
          <w:rFonts w:eastAsia="SimSun"/>
          <w:lang w:eastAsia="zh-CN"/>
        </w:rPr>
        <w:t>。</w:t>
      </w:r>
      <w:r w:rsidRPr="00F8518E">
        <w:rPr>
          <w:lang w:eastAsia="zh-CN"/>
        </w:rPr>
        <w:t>– 338</w:t>
      </w:r>
      <w:r w:rsidRPr="00F8518E">
        <w:rPr>
          <w:rFonts w:eastAsia="SimSun"/>
          <w:lang w:eastAsia="zh-CN"/>
        </w:rPr>
        <w:t>页。</w:t>
      </w:r>
    </w:p>
    <w:p w:rsidR="00DF1F73" w:rsidRPr="0078783E" w:rsidRDefault="00DF1F73" w:rsidP="003948D9">
      <w:pPr>
        <w:ind w:hanging="840"/>
        <w:rPr>
          <w:lang w:val="en-GB" w:eastAsia="zh-CN"/>
        </w:rPr>
      </w:pPr>
    </w:p>
    <w:p w:rsidR="00C72687" w:rsidRDefault="00C72687" w:rsidP="00DF1F73">
      <w:pPr>
        <w:pStyle w:val="3"/>
        <w:numPr>
          <w:ilvl w:val="0"/>
          <w:numId w:val="4"/>
        </w:numPr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 w:rsidR="006D118A">
        <w:rPr>
          <w:sz w:val="22"/>
          <w:szCs w:val="22"/>
        </w:rPr>
        <w:t>го контролю успішності навчання</w:t>
      </w:r>
      <w:r w:rsidR="00BF6076">
        <w:rPr>
          <w:sz w:val="22"/>
          <w:szCs w:val="22"/>
        </w:rPr>
        <w:t xml:space="preserve"> </w:t>
      </w:r>
      <w:r w:rsidR="00DF1F73">
        <w:rPr>
          <w:sz w:val="22"/>
          <w:szCs w:val="22"/>
        </w:rPr>
        <w:t>_</w:t>
      </w:r>
      <w:r w:rsidR="0082785C">
        <w:rPr>
          <w:sz w:val="22"/>
          <w:szCs w:val="22"/>
          <w:u w:val="single"/>
        </w:rPr>
        <w:t xml:space="preserve"> 8 сем. ‒ </w:t>
      </w:r>
      <w:r w:rsidR="00BF6076">
        <w:rPr>
          <w:sz w:val="22"/>
          <w:szCs w:val="22"/>
          <w:u w:val="single"/>
        </w:rPr>
        <w:t>залік</w:t>
      </w:r>
      <w:r w:rsidR="0082785C">
        <w:rPr>
          <w:sz w:val="22"/>
          <w:szCs w:val="22"/>
        </w:rPr>
        <w:t>_____________</w:t>
      </w:r>
    </w:p>
    <w:p w:rsidR="00211823" w:rsidRDefault="00DF1F73" w:rsidP="00EA29FE">
      <w:pPr>
        <w:numPr>
          <w:ilvl w:val="0"/>
          <w:numId w:val="4"/>
        </w:numPr>
        <w:tabs>
          <w:tab w:val="left" w:pos="-1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211823" w:rsidRPr="00C72687">
        <w:rPr>
          <w:b/>
          <w:bCs/>
          <w:sz w:val="22"/>
          <w:szCs w:val="22"/>
        </w:rPr>
        <w:t>Засоби діагности</w:t>
      </w:r>
      <w:r w:rsidR="00685F2B">
        <w:rPr>
          <w:b/>
          <w:bCs/>
          <w:sz w:val="22"/>
          <w:szCs w:val="22"/>
        </w:rPr>
        <w:t>ки</w:t>
      </w:r>
      <w:r w:rsidR="00211823" w:rsidRPr="00C72687">
        <w:rPr>
          <w:b/>
          <w:bCs/>
          <w:sz w:val="22"/>
          <w:szCs w:val="22"/>
        </w:rPr>
        <w:t xml:space="preserve"> успішності навчання   </w:t>
      </w:r>
      <w:r w:rsidR="00492D9A" w:rsidRPr="00492D9A">
        <w:rPr>
          <w:u w:val="single"/>
        </w:rPr>
        <w:t xml:space="preserve">тестовий контроль, </w:t>
      </w:r>
      <w:r w:rsidR="00355A82">
        <w:rPr>
          <w:u w:val="single"/>
        </w:rPr>
        <w:t xml:space="preserve">доповіді, бліцопитування, </w:t>
      </w:r>
      <w:r w:rsidR="00492D9A" w:rsidRPr="00492D9A">
        <w:rPr>
          <w:u w:val="single"/>
        </w:rPr>
        <w:t>практична контрольна перевірка, виконання завдань на переклад текстів та автокоментар</w:t>
      </w:r>
    </w:p>
    <w:p w:rsidR="008E3A98" w:rsidRDefault="008E3A98" w:rsidP="008E3A98">
      <w:pPr>
        <w:tabs>
          <w:tab w:val="left" w:pos="-180"/>
        </w:tabs>
        <w:rPr>
          <w:b/>
          <w:bCs/>
          <w:sz w:val="22"/>
          <w:szCs w:val="22"/>
        </w:rPr>
      </w:pPr>
    </w:p>
    <w:p w:rsidR="005E2418" w:rsidRDefault="005E2418" w:rsidP="005E2418">
      <w:pPr>
        <w:rPr>
          <w:szCs w:val="28"/>
        </w:rPr>
      </w:pPr>
    </w:p>
    <w:p w:rsidR="005E2418" w:rsidRDefault="005E2418" w:rsidP="005E2418">
      <w:pPr>
        <w:jc w:val="both"/>
        <w:rPr>
          <w:szCs w:val="28"/>
        </w:rPr>
      </w:pPr>
      <w:r>
        <w:rPr>
          <w:szCs w:val="28"/>
        </w:rPr>
        <w:t>Підпис авторів програми</w:t>
      </w:r>
    </w:p>
    <w:p w:rsidR="005E2418" w:rsidRDefault="005E2418" w:rsidP="005E2418">
      <w:pPr>
        <w:jc w:val="both"/>
        <w:rPr>
          <w:szCs w:val="28"/>
        </w:rPr>
      </w:pPr>
    </w:p>
    <w:p w:rsidR="005E2418" w:rsidRDefault="005E2418" w:rsidP="005E2418">
      <w:pPr>
        <w:jc w:val="both"/>
      </w:pPr>
      <w:r>
        <w:t>Підпис завідувача кафедри</w:t>
      </w:r>
    </w:p>
    <w:p w:rsidR="008E3A98" w:rsidRPr="005E2418" w:rsidRDefault="008E3A98" w:rsidP="008E3A98">
      <w:pPr>
        <w:tabs>
          <w:tab w:val="left" w:pos="-180"/>
        </w:tabs>
        <w:rPr>
          <w:b/>
          <w:bCs/>
          <w:sz w:val="22"/>
          <w:szCs w:val="22"/>
        </w:rPr>
      </w:pPr>
    </w:p>
    <w:sectPr w:rsidR="008E3A98" w:rsidRPr="005E2418" w:rsidSect="00087882">
      <w:headerReference w:type="default" r:id="rId19"/>
      <w:footerReference w:type="even" r:id="rId20"/>
      <w:footerReference w:type="default" r:id="rId21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D60" w:rsidRDefault="009F5D60">
      <w:r>
        <w:separator/>
      </w:r>
    </w:p>
  </w:endnote>
  <w:endnote w:type="continuationSeparator" w:id="1">
    <w:p w:rsidR="009F5D60" w:rsidRDefault="009F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宋体">
    <w:altName w:val="SimSun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3E3626" w:rsidP="00C726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52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52F6" w:rsidRDefault="000552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0552F6" w:rsidP="00C72687">
    <w:pPr>
      <w:pStyle w:val="a5"/>
      <w:framePr w:wrap="around" w:vAnchor="text" w:hAnchor="margin" w:xAlign="center" w:y="1"/>
      <w:rPr>
        <w:rStyle w:val="a6"/>
      </w:rPr>
    </w:pPr>
  </w:p>
  <w:p w:rsidR="000552F6" w:rsidRDefault="000552F6" w:rsidP="001B56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D60" w:rsidRDefault="009F5D60">
      <w:r>
        <w:separator/>
      </w:r>
    </w:p>
  </w:footnote>
  <w:footnote w:type="continuationSeparator" w:id="1">
    <w:p w:rsidR="009F5D60" w:rsidRDefault="009F5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3E3626">
    <w:pPr>
      <w:pStyle w:val="a9"/>
      <w:jc w:val="center"/>
    </w:pPr>
    <w:fldSimple w:instr=" PAGE   \* MERGEFORMAT ">
      <w:r w:rsidR="00385330">
        <w:rPr>
          <w:noProof/>
        </w:rPr>
        <w:t>2</w:t>
      </w:r>
    </w:fldSimple>
  </w:p>
  <w:p w:rsidR="000552F6" w:rsidRDefault="000552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0F01641"/>
    <w:multiLevelType w:val="hybridMultilevel"/>
    <w:tmpl w:val="E1A0695C"/>
    <w:lvl w:ilvl="0" w:tplc="6EE48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4B54"/>
    <w:multiLevelType w:val="hybridMultilevel"/>
    <w:tmpl w:val="4F82B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D166B1"/>
    <w:multiLevelType w:val="hybridMultilevel"/>
    <w:tmpl w:val="364EDCCA"/>
    <w:lvl w:ilvl="0" w:tplc="E99E0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5A16F54"/>
    <w:multiLevelType w:val="hybridMultilevel"/>
    <w:tmpl w:val="775EC8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9C6"/>
    <w:multiLevelType w:val="hybridMultilevel"/>
    <w:tmpl w:val="26B2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22AD4"/>
    <w:multiLevelType w:val="hybridMultilevel"/>
    <w:tmpl w:val="D5A8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5C07373"/>
    <w:multiLevelType w:val="hybridMultilevel"/>
    <w:tmpl w:val="80E42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1D16286"/>
    <w:multiLevelType w:val="hybridMultilevel"/>
    <w:tmpl w:val="D5A8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C657A"/>
    <w:multiLevelType w:val="hybridMultilevel"/>
    <w:tmpl w:val="803884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B167CB"/>
    <w:multiLevelType w:val="hybridMultilevel"/>
    <w:tmpl w:val="43662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0C3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 CYR" w:eastAsia="SimSun" w:hAnsi="Times New Roman CYR" w:cs="Times New Roman CYR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9A7E9A"/>
    <w:multiLevelType w:val="hybridMultilevel"/>
    <w:tmpl w:val="7292B234"/>
    <w:lvl w:ilvl="0" w:tplc="5EF2E7BA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ascii="Times New Roman" w:hAnsi="Times New Roman" w:cs="Times New Roman"/>
      </w:rPr>
    </w:lvl>
  </w:abstractNum>
  <w:abstractNum w:abstractNumId="17">
    <w:nsid w:val="4E8C23CE"/>
    <w:multiLevelType w:val="hybridMultilevel"/>
    <w:tmpl w:val="D5A8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>
    <w:nsid w:val="56802CAB"/>
    <w:multiLevelType w:val="hybridMultilevel"/>
    <w:tmpl w:val="D3AAB114"/>
    <w:lvl w:ilvl="0" w:tplc="0734CC8C">
      <w:start w:val="1"/>
      <w:numFmt w:val="decimal"/>
      <w:lvlText w:val="%1."/>
      <w:lvlJc w:val="left"/>
      <w:pPr>
        <w:ind w:left="1410" w:hanging="87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B27D0"/>
    <w:multiLevelType w:val="hybridMultilevel"/>
    <w:tmpl w:val="BDDE6A9A"/>
    <w:lvl w:ilvl="0" w:tplc="0734CC8C">
      <w:start w:val="1"/>
      <w:numFmt w:val="decimal"/>
      <w:lvlText w:val="%1."/>
      <w:lvlJc w:val="left"/>
      <w:pPr>
        <w:ind w:left="1410" w:hanging="87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8039D3"/>
    <w:multiLevelType w:val="hybridMultilevel"/>
    <w:tmpl w:val="D8EEDAB6"/>
    <w:lvl w:ilvl="0" w:tplc="EEEA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84D75"/>
    <w:multiLevelType w:val="hybridMultilevel"/>
    <w:tmpl w:val="2BDAD640"/>
    <w:lvl w:ilvl="0" w:tplc="023AC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D7A1F"/>
    <w:multiLevelType w:val="hybridMultilevel"/>
    <w:tmpl w:val="713E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3EF6972"/>
    <w:multiLevelType w:val="hybridMultilevel"/>
    <w:tmpl w:val="D5A8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757628"/>
    <w:multiLevelType w:val="hybridMultilevel"/>
    <w:tmpl w:val="5DB2D2BE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391878"/>
    <w:multiLevelType w:val="hybridMultilevel"/>
    <w:tmpl w:val="09EE6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43068B"/>
    <w:multiLevelType w:val="hybridMultilevel"/>
    <w:tmpl w:val="427041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0"/>
  </w:num>
  <w:num w:numId="4">
    <w:abstractNumId w:val="26"/>
  </w:num>
  <w:num w:numId="5">
    <w:abstractNumId w:val="12"/>
  </w:num>
  <w:num w:numId="6">
    <w:abstractNumId w:val="22"/>
  </w:num>
  <w:num w:numId="7">
    <w:abstractNumId w:val="29"/>
  </w:num>
  <w:num w:numId="8">
    <w:abstractNumId w:val="10"/>
  </w:num>
  <w:num w:numId="9">
    <w:abstractNumId w:val="21"/>
  </w:num>
  <w:num w:numId="10">
    <w:abstractNumId w:val="6"/>
  </w:num>
  <w:num w:numId="11">
    <w:abstractNumId w:val="3"/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3"/>
  </w:num>
  <w:num w:numId="22">
    <w:abstractNumId w:val="1"/>
  </w:num>
  <w:num w:numId="23">
    <w:abstractNumId w:val="2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7"/>
  </w:num>
  <w:num w:numId="29">
    <w:abstractNumId w:val="9"/>
  </w:num>
  <w:num w:numId="30">
    <w:abstractNumId w:val="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A98"/>
    <w:rsid w:val="000450A9"/>
    <w:rsid w:val="0005198F"/>
    <w:rsid w:val="000552F6"/>
    <w:rsid w:val="00087882"/>
    <w:rsid w:val="000A1F26"/>
    <w:rsid w:val="000C50A7"/>
    <w:rsid w:val="000D6509"/>
    <w:rsid w:val="000E7F1D"/>
    <w:rsid w:val="000F0F86"/>
    <w:rsid w:val="00111E51"/>
    <w:rsid w:val="00115A59"/>
    <w:rsid w:val="00133290"/>
    <w:rsid w:val="00136D1D"/>
    <w:rsid w:val="001B566B"/>
    <w:rsid w:val="001E4238"/>
    <w:rsid w:val="001E64C4"/>
    <w:rsid w:val="00211823"/>
    <w:rsid w:val="00222277"/>
    <w:rsid w:val="00262C11"/>
    <w:rsid w:val="00267DDE"/>
    <w:rsid w:val="00272C37"/>
    <w:rsid w:val="002E025F"/>
    <w:rsid w:val="002F433B"/>
    <w:rsid w:val="002F6745"/>
    <w:rsid w:val="00355A82"/>
    <w:rsid w:val="00377DD1"/>
    <w:rsid w:val="00385330"/>
    <w:rsid w:val="003948D9"/>
    <w:rsid w:val="003A044F"/>
    <w:rsid w:val="003B41B5"/>
    <w:rsid w:val="003D0063"/>
    <w:rsid w:val="003D428E"/>
    <w:rsid w:val="003E3626"/>
    <w:rsid w:val="003E6F98"/>
    <w:rsid w:val="00404C2E"/>
    <w:rsid w:val="0041244D"/>
    <w:rsid w:val="00446892"/>
    <w:rsid w:val="00450A50"/>
    <w:rsid w:val="00454108"/>
    <w:rsid w:val="00480CD9"/>
    <w:rsid w:val="00492D9A"/>
    <w:rsid w:val="004B7DA5"/>
    <w:rsid w:val="004D0A24"/>
    <w:rsid w:val="004E1BE4"/>
    <w:rsid w:val="004F4EEC"/>
    <w:rsid w:val="00547EE2"/>
    <w:rsid w:val="005B1796"/>
    <w:rsid w:val="005E10C4"/>
    <w:rsid w:val="005E2418"/>
    <w:rsid w:val="00644A98"/>
    <w:rsid w:val="006704A4"/>
    <w:rsid w:val="006818BC"/>
    <w:rsid w:val="00685F2B"/>
    <w:rsid w:val="006A635D"/>
    <w:rsid w:val="006D118A"/>
    <w:rsid w:val="00705C77"/>
    <w:rsid w:val="00722646"/>
    <w:rsid w:val="0072313E"/>
    <w:rsid w:val="00742663"/>
    <w:rsid w:val="007441C2"/>
    <w:rsid w:val="00746591"/>
    <w:rsid w:val="00746C24"/>
    <w:rsid w:val="00776CD6"/>
    <w:rsid w:val="007844CE"/>
    <w:rsid w:val="0078783E"/>
    <w:rsid w:val="007931FE"/>
    <w:rsid w:val="007A48BB"/>
    <w:rsid w:val="007C6CAE"/>
    <w:rsid w:val="007D0182"/>
    <w:rsid w:val="007D0768"/>
    <w:rsid w:val="0082785C"/>
    <w:rsid w:val="0085049E"/>
    <w:rsid w:val="00851E8E"/>
    <w:rsid w:val="00863304"/>
    <w:rsid w:val="00865946"/>
    <w:rsid w:val="00870E37"/>
    <w:rsid w:val="008C55B7"/>
    <w:rsid w:val="008D111F"/>
    <w:rsid w:val="008D50C0"/>
    <w:rsid w:val="008E3A98"/>
    <w:rsid w:val="008F41FF"/>
    <w:rsid w:val="00914E4E"/>
    <w:rsid w:val="009944BD"/>
    <w:rsid w:val="009A49AB"/>
    <w:rsid w:val="009F5D60"/>
    <w:rsid w:val="00A07F58"/>
    <w:rsid w:val="00A15926"/>
    <w:rsid w:val="00A42441"/>
    <w:rsid w:val="00A4322E"/>
    <w:rsid w:val="00A43984"/>
    <w:rsid w:val="00AD0DA6"/>
    <w:rsid w:val="00B27EB6"/>
    <w:rsid w:val="00B4039A"/>
    <w:rsid w:val="00B56218"/>
    <w:rsid w:val="00B612E9"/>
    <w:rsid w:val="00B700E1"/>
    <w:rsid w:val="00B926CA"/>
    <w:rsid w:val="00BC5705"/>
    <w:rsid w:val="00BC793C"/>
    <w:rsid w:val="00BF6076"/>
    <w:rsid w:val="00C1232B"/>
    <w:rsid w:val="00C21474"/>
    <w:rsid w:val="00C5636E"/>
    <w:rsid w:val="00C72687"/>
    <w:rsid w:val="00C77FFA"/>
    <w:rsid w:val="00C95EB4"/>
    <w:rsid w:val="00CA167A"/>
    <w:rsid w:val="00CA7344"/>
    <w:rsid w:val="00D37B25"/>
    <w:rsid w:val="00D46287"/>
    <w:rsid w:val="00D47C21"/>
    <w:rsid w:val="00DB2CB6"/>
    <w:rsid w:val="00DD464C"/>
    <w:rsid w:val="00DF1F73"/>
    <w:rsid w:val="00E21FA3"/>
    <w:rsid w:val="00E23046"/>
    <w:rsid w:val="00E272CA"/>
    <w:rsid w:val="00E3624C"/>
    <w:rsid w:val="00E6235C"/>
    <w:rsid w:val="00E77851"/>
    <w:rsid w:val="00EA29FE"/>
    <w:rsid w:val="00EA5162"/>
    <w:rsid w:val="00ED28E2"/>
    <w:rsid w:val="00F02CFD"/>
    <w:rsid w:val="00F03516"/>
    <w:rsid w:val="00F04315"/>
    <w:rsid w:val="00F12DC1"/>
    <w:rsid w:val="00F34D38"/>
    <w:rsid w:val="00F4734A"/>
    <w:rsid w:val="00F570A2"/>
    <w:rsid w:val="00F8518E"/>
    <w:rsid w:val="00F865E2"/>
    <w:rsid w:val="00FA08F8"/>
    <w:rsid w:val="00FA0C46"/>
    <w:rsid w:val="00FA2173"/>
    <w:rsid w:val="00FB78E2"/>
    <w:rsid w:val="00FC2530"/>
    <w:rsid w:val="00FC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73"/>
    <w:rPr>
      <w:sz w:val="24"/>
      <w:szCs w:val="24"/>
      <w:lang w:val="uk-UA" w:eastAsia="ru-RU"/>
    </w:rPr>
  </w:style>
  <w:style w:type="paragraph" w:styleId="1">
    <w:name w:val="heading 1"/>
    <w:basedOn w:val="a"/>
    <w:next w:val="a"/>
    <w:qFormat/>
    <w:rsid w:val="00FA0C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A0C4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A0C46"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FA0C46"/>
    <w:pPr>
      <w:keepNext/>
      <w:ind w:left="1440" w:hanging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0C46"/>
    <w:rPr>
      <w:sz w:val="28"/>
    </w:rPr>
  </w:style>
  <w:style w:type="paragraph" w:styleId="a4">
    <w:name w:val="Body Text Indent"/>
    <w:basedOn w:val="a"/>
    <w:rsid w:val="00FA0C46"/>
    <w:pPr>
      <w:ind w:firstLine="540"/>
    </w:pPr>
    <w:rPr>
      <w:sz w:val="28"/>
    </w:rPr>
  </w:style>
  <w:style w:type="paragraph" w:styleId="20">
    <w:name w:val="Body Text Indent 2"/>
    <w:basedOn w:val="a"/>
    <w:rsid w:val="00FA0C46"/>
    <w:pPr>
      <w:ind w:left="1440" w:hanging="720"/>
    </w:pPr>
    <w:rPr>
      <w:sz w:val="28"/>
    </w:rPr>
  </w:style>
  <w:style w:type="paragraph" w:styleId="30">
    <w:name w:val="Body Text Indent 3"/>
    <w:basedOn w:val="a"/>
    <w:rsid w:val="00FA0C46"/>
    <w:pPr>
      <w:ind w:left="540"/>
    </w:pPr>
    <w:rPr>
      <w:sz w:val="28"/>
    </w:rPr>
  </w:style>
  <w:style w:type="paragraph" w:styleId="a5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D50C0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nhideWhenUsed/>
    <w:rsid w:val="001B566B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1B566B"/>
    <w:rPr>
      <w:sz w:val="24"/>
      <w:szCs w:val="24"/>
      <w:lang w:val="uk-UA"/>
    </w:rPr>
  </w:style>
  <w:style w:type="character" w:customStyle="1" w:styleId="ourfont1">
    <w:name w:val="ourfont1"/>
    <w:basedOn w:val="a0"/>
    <w:rsid w:val="00492D9A"/>
    <w:rPr>
      <w:sz w:val="24"/>
      <w:szCs w:val="24"/>
    </w:rPr>
  </w:style>
  <w:style w:type="character" w:styleId="ab">
    <w:name w:val="Hyperlink"/>
    <w:uiPriority w:val="99"/>
    <w:semiHidden/>
    <w:unhideWhenUsed/>
    <w:rsid w:val="00EA29FE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A29FE"/>
    <w:pPr>
      <w:ind w:left="720"/>
    </w:pPr>
    <w:rPr>
      <w:rFonts w:ascii="Verdana" w:eastAsia="SimSun" w:hAnsi="Verdana" w:cs="Verdana"/>
      <w:color w:val="000000"/>
      <w:lang w:val="ru-RU" w:eastAsia="zh-CN"/>
    </w:rPr>
  </w:style>
  <w:style w:type="character" w:styleId="ad">
    <w:name w:val="Strong"/>
    <w:basedOn w:val="a0"/>
    <w:qFormat/>
    <w:rsid w:val="006704A4"/>
    <w:rPr>
      <w:b/>
      <w:bCs/>
    </w:rPr>
  </w:style>
  <w:style w:type="character" w:styleId="ae">
    <w:name w:val="Emphasis"/>
    <w:basedOn w:val="a0"/>
    <w:uiPriority w:val="20"/>
    <w:qFormat/>
    <w:rsid w:val="000D6509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3A044F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customStyle="1" w:styleId="fn">
    <w:name w:val="fn"/>
    <w:basedOn w:val="a0"/>
    <w:rsid w:val="000A1F26"/>
  </w:style>
  <w:style w:type="character" w:customStyle="1" w:styleId="10">
    <w:name w:val="Подзаголовок1"/>
    <w:basedOn w:val="a0"/>
    <w:rsid w:val="000A1F26"/>
  </w:style>
  <w:style w:type="character" w:customStyle="1" w:styleId="6">
    <w:name w:val="Виноска (6)_"/>
    <w:basedOn w:val="a0"/>
    <w:link w:val="61"/>
    <w:uiPriority w:val="99"/>
    <w:locked/>
    <w:rsid w:val="003948D9"/>
    <w:rPr>
      <w:b/>
      <w:bCs/>
      <w:sz w:val="14"/>
      <w:szCs w:val="14"/>
      <w:shd w:val="clear" w:color="auto" w:fill="FFFFFF"/>
    </w:rPr>
  </w:style>
  <w:style w:type="paragraph" w:customStyle="1" w:styleId="61">
    <w:name w:val="Виноска (6)1"/>
    <w:basedOn w:val="a"/>
    <w:link w:val="6"/>
    <w:uiPriority w:val="99"/>
    <w:rsid w:val="003948D9"/>
    <w:pPr>
      <w:shd w:val="clear" w:color="auto" w:fill="FFFFFF"/>
      <w:spacing w:line="178" w:lineRule="exact"/>
      <w:jc w:val="both"/>
    </w:pPr>
    <w:rPr>
      <w:b/>
      <w:bCs/>
      <w:sz w:val="14"/>
      <w:szCs w:val="14"/>
      <w:lang w:val="ru-RU" w:eastAsia="zh-CN"/>
    </w:rPr>
  </w:style>
  <w:style w:type="character" w:customStyle="1" w:styleId="60">
    <w:name w:val="Виноска (6)"/>
    <w:basedOn w:val="6"/>
    <w:uiPriority w:val="99"/>
    <w:rsid w:val="003948D9"/>
  </w:style>
  <w:style w:type="character" w:customStyle="1" w:styleId="672">
    <w:name w:val="Виноска (6) + 72"/>
    <w:aliases w:val="5 pt181,Не напівжирний47,Курсив59"/>
    <w:basedOn w:val="6"/>
    <w:uiPriority w:val="99"/>
    <w:rsid w:val="003948D9"/>
    <w:rPr>
      <w:i/>
      <w:iCs/>
      <w:sz w:val="15"/>
      <w:szCs w:val="15"/>
    </w:rPr>
  </w:style>
  <w:style w:type="character" w:customStyle="1" w:styleId="673">
    <w:name w:val="Виноска (6) + 73"/>
    <w:aliases w:val="5 pt184,Не напівжирний48,Курсив60"/>
    <w:basedOn w:val="6"/>
    <w:uiPriority w:val="99"/>
    <w:rsid w:val="003948D9"/>
    <w:rPr>
      <w:i/>
      <w:iCs/>
      <w:sz w:val="15"/>
      <w:szCs w:val="15"/>
    </w:rPr>
  </w:style>
  <w:style w:type="character" w:customStyle="1" w:styleId="st">
    <w:name w:val="st"/>
    <w:basedOn w:val="a0"/>
    <w:rsid w:val="00F85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nbuv.gov.ua/browse?value=%D0%A1%D0%B5%D0%BC%D0%B5%D0%BD%D1%8E%D0%BA,%20%D0%A1.&amp;type=author" TargetMode="External"/><Relationship Id="rId13" Type="http://schemas.openxmlformats.org/officeDocument/2006/relationships/hyperlink" Target="http://dspace.nbuv.gov.ua/browse?value=%D0%A8%D0%B5%D0%BA%D0%B5%D1%80%D0%B0,%20%D0%AF.&amp;type=author" TargetMode="External"/><Relationship Id="rId18" Type="http://schemas.openxmlformats.org/officeDocument/2006/relationships/hyperlink" Target="http://baike.baidu.com/view/158185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dspace.nbuv.gov.ua/browse?value=%D0%97%D0%B8%D0%BD%D0%BE%D0%B2%D1%96%D1%97%D0%B2%D0%B0,%20%D0%AE.&amp;type=author" TargetMode="External"/><Relationship Id="rId12" Type="http://schemas.openxmlformats.org/officeDocument/2006/relationships/hyperlink" Target="http://dspace.nbuv.gov.ua/browse?value=%D0%A3%D1%80%D1%83%D1%81%D0%BE%D0%B2,%20%D0%92.&amp;type=author" TargetMode="External"/><Relationship Id="rId17" Type="http://schemas.openxmlformats.org/officeDocument/2006/relationships/hyperlink" Target="http://baike.baidu.com/view/2042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view/20421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pace.nbuv.gov.ua/browse?value=%D0%A3%D1%80%D1%83%D1%81%D0%BE%D0%B2,%20%D0%92.&amp;type=auth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.ua/search?hl=ru&amp;tbo=p&amp;tbm=bks&amp;q=inauthor:%22Jeffrey+C.+Kinkley%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w23.com/paper_17883661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space.nbuv.gov.ua/browse?value=%D0%A3%D1%80%D1%83%D1%81%D0%BE%D0%B2,%20%D0%92.&amp;type=author" TargetMode="External"/><Relationship Id="rId14" Type="http://schemas.openxmlformats.org/officeDocument/2006/relationships/hyperlink" Target="http://dspace.nbuv.gov.ua/browse?value=%D0%A8%D0%B5%D0%BA%D0%B5%D1%80%D0%B0,%20%D0%AF.&amp;type=autho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47</cp:revision>
  <cp:lastPrinted>2013-04-08T07:01:00Z</cp:lastPrinted>
  <dcterms:created xsi:type="dcterms:W3CDTF">2017-12-08T20:09:00Z</dcterms:created>
  <dcterms:modified xsi:type="dcterms:W3CDTF">2018-01-16T09:26:00Z</dcterms:modified>
</cp:coreProperties>
</file>