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29" w:rsidRPr="004E0422" w:rsidRDefault="00475929" w:rsidP="00CE1A22">
      <w:pPr>
        <w:pStyle w:val="Title"/>
      </w:pPr>
      <w:r w:rsidRPr="004E0422">
        <w:t>МІНІСТЕРСТВО ОСВІТИ І НАУКИ УКРАЇНИ</w:t>
      </w:r>
    </w:p>
    <w:p w:rsidR="00475929" w:rsidRPr="004E0422" w:rsidRDefault="00475929" w:rsidP="00CE1A22">
      <w:pPr>
        <w:jc w:val="center"/>
        <w:rPr>
          <w:sz w:val="28"/>
          <w:szCs w:val="28"/>
          <w:lang w:val="uk-UA"/>
        </w:rPr>
      </w:pPr>
      <w:r w:rsidRPr="004E0422">
        <w:rPr>
          <w:sz w:val="28"/>
          <w:szCs w:val="28"/>
          <w:lang w:val="uk-UA"/>
        </w:rPr>
        <w:t>Дніпровський національний університет</w:t>
      </w:r>
      <w:r>
        <w:rPr>
          <w:sz w:val="28"/>
          <w:szCs w:val="28"/>
          <w:lang w:val="uk-UA"/>
        </w:rPr>
        <w:t xml:space="preserve"> </w:t>
      </w:r>
      <w:r w:rsidRPr="004E0422">
        <w:rPr>
          <w:sz w:val="28"/>
          <w:szCs w:val="28"/>
          <w:lang w:val="uk-UA"/>
        </w:rPr>
        <w:t>імені Олеся Гончара</w:t>
      </w:r>
    </w:p>
    <w:p w:rsidR="00475929" w:rsidRPr="004E0422" w:rsidRDefault="00475929" w:rsidP="00CE1A22">
      <w:pPr>
        <w:jc w:val="center"/>
        <w:rPr>
          <w:sz w:val="28"/>
          <w:szCs w:val="28"/>
          <w:lang w:val="uk-UA"/>
        </w:rPr>
      </w:pPr>
      <w:r w:rsidRPr="004E0422">
        <w:rPr>
          <w:sz w:val="28"/>
          <w:szCs w:val="28"/>
          <w:lang w:val="uk-UA"/>
        </w:rPr>
        <w:t>Факультет української й іноземної філології та мистецтвознавства</w:t>
      </w:r>
    </w:p>
    <w:p w:rsidR="00475929" w:rsidRPr="004E0422" w:rsidRDefault="00475929" w:rsidP="00CE1A22">
      <w:pPr>
        <w:jc w:val="center"/>
        <w:rPr>
          <w:sz w:val="28"/>
          <w:szCs w:val="28"/>
          <w:lang w:val="uk-UA"/>
        </w:rPr>
      </w:pPr>
      <w:r w:rsidRPr="004E0422">
        <w:rPr>
          <w:sz w:val="28"/>
          <w:szCs w:val="28"/>
          <w:lang w:val="uk-UA"/>
        </w:rPr>
        <w:t>Кафедра української мови</w:t>
      </w:r>
    </w:p>
    <w:p w:rsidR="00475929" w:rsidRPr="00946FC7" w:rsidRDefault="00475929" w:rsidP="00CE1A22">
      <w:pPr>
        <w:jc w:val="center"/>
        <w:rPr>
          <w:sz w:val="28"/>
          <w:szCs w:val="28"/>
          <w:lang w:val="uk-UA"/>
        </w:rPr>
      </w:pPr>
    </w:p>
    <w:p w:rsidR="00475929" w:rsidRPr="00946FC7" w:rsidRDefault="00475929" w:rsidP="00CE1A22">
      <w:pPr>
        <w:jc w:val="center"/>
        <w:rPr>
          <w:sz w:val="28"/>
          <w:szCs w:val="28"/>
          <w:lang w:val="uk-UA"/>
        </w:rPr>
      </w:pPr>
    </w:p>
    <w:p w:rsidR="00475929" w:rsidRPr="00946FC7" w:rsidRDefault="00475929" w:rsidP="00CE1A22">
      <w:pPr>
        <w:jc w:val="center"/>
        <w:rPr>
          <w:sz w:val="28"/>
          <w:szCs w:val="28"/>
          <w:lang w:val="uk-UA"/>
        </w:rPr>
      </w:pPr>
    </w:p>
    <w:p w:rsidR="00475929" w:rsidRDefault="00475929" w:rsidP="00CE1A22">
      <w:pPr>
        <w:jc w:val="both"/>
        <w:rPr>
          <w:sz w:val="28"/>
          <w:szCs w:val="28"/>
          <w:lang w:val="uk-UA"/>
        </w:rPr>
      </w:pPr>
    </w:p>
    <w:p w:rsidR="00475929" w:rsidRDefault="00475929" w:rsidP="00CE1A22">
      <w:pPr>
        <w:jc w:val="both"/>
        <w:rPr>
          <w:sz w:val="28"/>
          <w:szCs w:val="28"/>
          <w:lang w:val="uk-UA"/>
        </w:rPr>
      </w:pPr>
    </w:p>
    <w:p w:rsidR="00475929" w:rsidRPr="00946FC7" w:rsidRDefault="00475929" w:rsidP="00CE1A22">
      <w:pPr>
        <w:jc w:val="both"/>
        <w:rPr>
          <w:sz w:val="28"/>
          <w:szCs w:val="28"/>
          <w:lang w:val="uk-UA"/>
        </w:rPr>
      </w:pPr>
    </w:p>
    <w:p w:rsidR="00475929" w:rsidRPr="00946FC7" w:rsidRDefault="00475929" w:rsidP="00CE1A22">
      <w:pPr>
        <w:jc w:val="both"/>
        <w:rPr>
          <w:sz w:val="28"/>
          <w:szCs w:val="28"/>
          <w:lang w:val="uk-UA"/>
        </w:rPr>
      </w:pPr>
    </w:p>
    <w:p w:rsidR="00475929" w:rsidRPr="00946FC7" w:rsidRDefault="00475929" w:rsidP="00CE1A22">
      <w:pPr>
        <w:jc w:val="both"/>
        <w:rPr>
          <w:sz w:val="28"/>
          <w:szCs w:val="28"/>
          <w:lang w:val="uk-UA"/>
        </w:rPr>
      </w:pPr>
    </w:p>
    <w:p w:rsidR="00475929" w:rsidRPr="004E0422" w:rsidRDefault="00475929" w:rsidP="00CE1A22">
      <w:pPr>
        <w:pStyle w:val="Heading3"/>
      </w:pPr>
      <w:r>
        <w:t>СТИЛІСТИКА УКРАЇНСЬКОЇ МОВИ</w:t>
      </w:r>
    </w:p>
    <w:p w:rsidR="00475929" w:rsidRDefault="00475929" w:rsidP="00CE1A22">
      <w:pPr>
        <w:jc w:val="center"/>
        <w:rPr>
          <w:b/>
          <w:bCs/>
          <w:sz w:val="28"/>
          <w:szCs w:val="28"/>
          <w:lang w:val="uk-UA"/>
        </w:rPr>
      </w:pPr>
    </w:p>
    <w:p w:rsidR="00475929" w:rsidRPr="004E0422" w:rsidRDefault="00475929" w:rsidP="00CE1A22">
      <w:pPr>
        <w:jc w:val="center"/>
        <w:rPr>
          <w:b/>
          <w:bCs/>
          <w:sz w:val="28"/>
          <w:szCs w:val="28"/>
          <w:lang w:val="uk-UA"/>
        </w:rPr>
      </w:pPr>
    </w:p>
    <w:p w:rsidR="00475929" w:rsidRDefault="00475929" w:rsidP="00946FC7">
      <w:pPr>
        <w:spacing w:line="360" w:lineRule="auto"/>
        <w:jc w:val="center"/>
        <w:rPr>
          <w:b/>
          <w:bCs/>
          <w:sz w:val="28"/>
          <w:szCs w:val="28"/>
          <w:lang w:val="uk-UA"/>
        </w:rPr>
      </w:pPr>
      <w:r>
        <w:rPr>
          <w:b/>
          <w:bCs/>
          <w:sz w:val="28"/>
          <w:szCs w:val="28"/>
          <w:lang w:val="uk-UA"/>
        </w:rPr>
        <w:t>ПРОГРАМА</w:t>
      </w:r>
    </w:p>
    <w:p w:rsidR="00475929" w:rsidRDefault="00475929" w:rsidP="00946FC7">
      <w:pPr>
        <w:spacing w:line="360" w:lineRule="auto"/>
        <w:jc w:val="center"/>
        <w:rPr>
          <w:b/>
          <w:bCs/>
          <w:sz w:val="28"/>
          <w:szCs w:val="28"/>
          <w:lang w:val="uk-UA"/>
        </w:rPr>
      </w:pPr>
      <w:r>
        <w:rPr>
          <w:b/>
          <w:bCs/>
          <w:sz w:val="28"/>
          <w:szCs w:val="28"/>
          <w:lang w:val="uk-UA"/>
        </w:rPr>
        <w:t>навчальної дисципліни</w:t>
      </w:r>
    </w:p>
    <w:p w:rsidR="00475929" w:rsidRDefault="00475929" w:rsidP="00946FC7">
      <w:pPr>
        <w:spacing w:line="360" w:lineRule="auto"/>
        <w:jc w:val="center"/>
        <w:rPr>
          <w:sz w:val="28"/>
          <w:szCs w:val="28"/>
          <w:u w:val="single"/>
          <w:lang w:val="uk-UA"/>
        </w:rPr>
      </w:pPr>
      <w:r>
        <w:rPr>
          <w:b/>
          <w:bCs/>
          <w:sz w:val="28"/>
          <w:szCs w:val="28"/>
          <w:lang w:val="uk-UA"/>
        </w:rPr>
        <w:t>вільного вибору студента</w:t>
      </w:r>
    </w:p>
    <w:p w:rsidR="00475929" w:rsidRDefault="00475929" w:rsidP="00946FC7">
      <w:pPr>
        <w:spacing w:line="360" w:lineRule="auto"/>
        <w:ind w:firstLine="2700"/>
        <w:rPr>
          <w:b/>
          <w:bCs/>
          <w:sz w:val="28"/>
          <w:szCs w:val="28"/>
          <w:lang w:val="uk-UA"/>
        </w:rPr>
      </w:pPr>
    </w:p>
    <w:p w:rsidR="00475929" w:rsidRPr="00C33422" w:rsidRDefault="00475929" w:rsidP="00C33422">
      <w:pPr>
        <w:spacing w:line="360" w:lineRule="auto"/>
        <w:ind w:firstLine="1260"/>
        <w:rPr>
          <w:sz w:val="28"/>
          <w:szCs w:val="28"/>
          <w:u w:val="single"/>
          <w:lang w:val="uk-UA"/>
        </w:rPr>
      </w:pPr>
      <w:r>
        <w:rPr>
          <w:b/>
          <w:bCs/>
          <w:sz w:val="28"/>
          <w:szCs w:val="28"/>
          <w:lang w:val="uk-UA"/>
        </w:rPr>
        <w:t>спеціальності _</w:t>
      </w:r>
      <w:r w:rsidRPr="00C33422">
        <w:rPr>
          <w:sz w:val="28"/>
          <w:szCs w:val="28"/>
          <w:u w:val="single"/>
          <w:lang w:val="uk-UA"/>
        </w:rPr>
        <w:t>014</w:t>
      </w:r>
      <w:r>
        <w:rPr>
          <w:sz w:val="28"/>
          <w:szCs w:val="28"/>
          <w:u w:val="single"/>
          <w:lang w:val="uk-UA"/>
        </w:rPr>
        <w:t xml:space="preserve"> Середня освіта</w:t>
      </w:r>
    </w:p>
    <w:p w:rsidR="00475929" w:rsidRPr="00C33422" w:rsidRDefault="00475929" w:rsidP="00C33422">
      <w:pPr>
        <w:spacing w:line="360" w:lineRule="auto"/>
        <w:ind w:firstLine="1260"/>
        <w:rPr>
          <w:sz w:val="28"/>
          <w:szCs w:val="28"/>
          <w:u w:val="single"/>
          <w:lang w:val="uk-UA"/>
        </w:rPr>
      </w:pPr>
      <w:r>
        <w:rPr>
          <w:b/>
          <w:bCs/>
          <w:sz w:val="28"/>
          <w:szCs w:val="28"/>
          <w:lang w:val="uk-UA"/>
        </w:rPr>
        <w:t xml:space="preserve">спеціалізація </w:t>
      </w:r>
      <w:r w:rsidRPr="00C33422">
        <w:rPr>
          <w:sz w:val="28"/>
          <w:szCs w:val="28"/>
          <w:u w:val="single"/>
          <w:lang w:val="uk-UA"/>
        </w:rPr>
        <w:t>014.01 – Середня освіта (українська мова та література)</w:t>
      </w:r>
    </w:p>
    <w:p w:rsidR="00475929" w:rsidRDefault="00475929" w:rsidP="00C33422">
      <w:pPr>
        <w:spacing w:line="360" w:lineRule="auto"/>
        <w:ind w:firstLine="1260"/>
        <w:rPr>
          <w:b/>
          <w:bCs/>
          <w:sz w:val="28"/>
          <w:szCs w:val="28"/>
          <w:lang w:val="uk-UA"/>
        </w:rPr>
      </w:pPr>
      <w:r>
        <w:rPr>
          <w:b/>
          <w:bCs/>
          <w:sz w:val="28"/>
          <w:szCs w:val="28"/>
          <w:lang w:val="uk-UA"/>
        </w:rPr>
        <w:t xml:space="preserve">шифр за ОПП  </w:t>
      </w:r>
      <w:r w:rsidRPr="0011260A">
        <w:rPr>
          <w:sz w:val="32"/>
          <w:szCs w:val="32"/>
          <w:lang w:val="uk-UA"/>
        </w:rPr>
        <w:t>___</w:t>
      </w:r>
      <w:r>
        <w:rPr>
          <w:sz w:val="32"/>
          <w:szCs w:val="32"/>
          <w:u w:val="single"/>
          <w:lang w:val="uk-UA"/>
        </w:rPr>
        <w:t>ПП 4.1в</w:t>
      </w:r>
      <w:r w:rsidRPr="0011260A">
        <w:rPr>
          <w:sz w:val="32"/>
          <w:szCs w:val="32"/>
          <w:lang w:val="uk-UA"/>
        </w:rPr>
        <w:t>___</w:t>
      </w:r>
      <w:r>
        <w:rPr>
          <w:sz w:val="32"/>
          <w:szCs w:val="32"/>
          <w:lang w:val="uk-UA"/>
        </w:rPr>
        <w:t>_____________________</w:t>
      </w:r>
    </w:p>
    <w:p w:rsidR="00475929" w:rsidRPr="004E0422" w:rsidRDefault="00475929" w:rsidP="00C33422">
      <w:pPr>
        <w:ind w:firstLine="1260"/>
        <w:jc w:val="center"/>
        <w:rPr>
          <w:b/>
          <w:bCs/>
          <w:sz w:val="28"/>
          <w:szCs w:val="28"/>
          <w:lang w:val="uk-UA"/>
        </w:rPr>
      </w:pPr>
    </w:p>
    <w:p w:rsidR="00475929" w:rsidRPr="004E0422" w:rsidRDefault="00475929" w:rsidP="00CE1A22">
      <w:pPr>
        <w:jc w:val="both"/>
        <w:rPr>
          <w:b/>
          <w:bCs/>
          <w:sz w:val="28"/>
          <w:szCs w:val="28"/>
          <w:lang w:val="uk-UA"/>
        </w:rPr>
      </w:pPr>
    </w:p>
    <w:p w:rsidR="00475929" w:rsidRPr="004E0422" w:rsidRDefault="00475929" w:rsidP="00CE1A22">
      <w:pPr>
        <w:jc w:val="both"/>
        <w:rPr>
          <w:b/>
          <w:bCs/>
          <w:sz w:val="28"/>
          <w:szCs w:val="28"/>
          <w:lang w:val="uk-UA"/>
        </w:rPr>
      </w:pPr>
    </w:p>
    <w:p w:rsidR="00475929" w:rsidRPr="004E0422" w:rsidRDefault="00475929" w:rsidP="00CE1A22">
      <w:pPr>
        <w:jc w:val="both"/>
        <w:rPr>
          <w:b/>
          <w:bCs/>
          <w:sz w:val="28"/>
          <w:szCs w:val="28"/>
          <w:lang w:val="uk-UA"/>
        </w:rPr>
      </w:pPr>
    </w:p>
    <w:p w:rsidR="00475929" w:rsidRPr="004E0422" w:rsidRDefault="00475929" w:rsidP="00CE1A22">
      <w:pPr>
        <w:jc w:val="both"/>
        <w:rPr>
          <w:b/>
          <w:bCs/>
          <w:sz w:val="28"/>
          <w:szCs w:val="28"/>
          <w:lang w:val="uk-UA"/>
        </w:rPr>
      </w:pPr>
    </w:p>
    <w:p w:rsidR="00475929" w:rsidRPr="004E0422" w:rsidRDefault="00475929" w:rsidP="00CE1A22">
      <w:pPr>
        <w:jc w:val="both"/>
        <w:rPr>
          <w:b/>
          <w:bCs/>
          <w:sz w:val="28"/>
          <w:szCs w:val="28"/>
          <w:lang w:val="uk-UA"/>
        </w:rPr>
      </w:pPr>
    </w:p>
    <w:p w:rsidR="00475929" w:rsidRPr="004E0422" w:rsidRDefault="00475929" w:rsidP="00CE1A22">
      <w:pPr>
        <w:jc w:val="both"/>
        <w:rPr>
          <w:b/>
          <w:bCs/>
          <w:sz w:val="28"/>
          <w:szCs w:val="28"/>
          <w:lang w:val="uk-UA"/>
        </w:rPr>
      </w:pPr>
    </w:p>
    <w:p w:rsidR="00475929" w:rsidRPr="004E0422" w:rsidRDefault="00475929" w:rsidP="00CE1A22">
      <w:pPr>
        <w:jc w:val="both"/>
        <w:rPr>
          <w:b/>
          <w:bCs/>
          <w:sz w:val="28"/>
          <w:szCs w:val="28"/>
          <w:lang w:val="uk-UA"/>
        </w:rPr>
      </w:pPr>
    </w:p>
    <w:p w:rsidR="00475929" w:rsidRPr="004E0422" w:rsidRDefault="00475929" w:rsidP="00CE1A22">
      <w:pPr>
        <w:jc w:val="both"/>
        <w:rPr>
          <w:b/>
          <w:bCs/>
          <w:sz w:val="28"/>
          <w:szCs w:val="28"/>
          <w:lang w:val="uk-UA"/>
        </w:rPr>
      </w:pPr>
    </w:p>
    <w:p w:rsidR="00475929" w:rsidRPr="004E0422" w:rsidRDefault="00475929" w:rsidP="00CE1A22">
      <w:pPr>
        <w:jc w:val="both"/>
        <w:rPr>
          <w:b/>
          <w:bCs/>
          <w:sz w:val="28"/>
          <w:szCs w:val="28"/>
          <w:lang w:val="uk-UA"/>
        </w:rPr>
      </w:pPr>
    </w:p>
    <w:p w:rsidR="00475929" w:rsidRPr="004E0422" w:rsidRDefault="00475929" w:rsidP="00CE1A22">
      <w:pPr>
        <w:jc w:val="both"/>
        <w:rPr>
          <w:b/>
          <w:bCs/>
          <w:sz w:val="28"/>
          <w:szCs w:val="28"/>
          <w:lang w:val="uk-UA"/>
        </w:rPr>
      </w:pPr>
    </w:p>
    <w:p w:rsidR="00475929" w:rsidRPr="004E0422" w:rsidRDefault="00475929" w:rsidP="00CE1A22">
      <w:pPr>
        <w:jc w:val="both"/>
        <w:rPr>
          <w:b/>
          <w:bCs/>
          <w:sz w:val="28"/>
          <w:szCs w:val="28"/>
          <w:lang w:val="uk-UA"/>
        </w:rPr>
      </w:pPr>
    </w:p>
    <w:p w:rsidR="00475929" w:rsidRDefault="00475929" w:rsidP="00CE1A22">
      <w:pPr>
        <w:jc w:val="both"/>
        <w:rPr>
          <w:b/>
          <w:bCs/>
          <w:sz w:val="28"/>
          <w:szCs w:val="28"/>
          <w:lang w:val="uk-UA"/>
        </w:rPr>
      </w:pPr>
    </w:p>
    <w:p w:rsidR="00475929" w:rsidRDefault="00475929" w:rsidP="00CE1A22">
      <w:pPr>
        <w:jc w:val="both"/>
        <w:rPr>
          <w:b/>
          <w:bCs/>
          <w:sz w:val="28"/>
          <w:szCs w:val="28"/>
          <w:lang w:val="uk-UA"/>
        </w:rPr>
      </w:pPr>
    </w:p>
    <w:p w:rsidR="00475929" w:rsidRDefault="00475929" w:rsidP="00CE1A22">
      <w:pPr>
        <w:jc w:val="both"/>
        <w:rPr>
          <w:b/>
          <w:bCs/>
          <w:sz w:val="28"/>
          <w:szCs w:val="28"/>
          <w:lang w:val="uk-UA"/>
        </w:rPr>
      </w:pPr>
    </w:p>
    <w:p w:rsidR="00475929" w:rsidRDefault="00475929" w:rsidP="00CE1A22">
      <w:pPr>
        <w:jc w:val="both"/>
        <w:rPr>
          <w:b/>
          <w:bCs/>
          <w:sz w:val="28"/>
          <w:szCs w:val="28"/>
          <w:lang w:val="uk-UA"/>
        </w:rPr>
      </w:pPr>
    </w:p>
    <w:p w:rsidR="00475929" w:rsidRDefault="00475929" w:rsidP="00CE1A22">
      <w:pPr>
        <w:jc w:val="both"/>
        <w:rPr>
          <w:b/>
          <w:bCs/>
          <w:sz w:val="28"/>
          <w:szCs w:val="28"/>
          <w:lang w:val="uk-UA"/>
        </w:rPr>
      </w:pPr>
    </w:p>
    <w:p w:rsidR="00475929" w:rsidRDefault="00475929" w:rsidP="00CE1A22">
      <w:pPr>
        <w:jc w:val="both"/>
        <w:rPr>
          <w:b/>
          <w:bCs/>
          <w:sz w:val="28"/>
          <w:szCs w:val="28"/>
          <w:lang w:val="uk-UA"/>
        </w:rPr>
      </w:pPr>
    </w:p>
    <w:p w:rsidR="00475929" w:rsidRPr="004E0422" w:rsidRDefault="00475929" w:rsidP="00CE1A22">
      <w:pPr>
        <w:jc w:val="both"/>
        <w:rPr>
          <w:b/>
          <w:bCs/>
          <w:sz w:val="28"/>
          <w:szCs w:val="28"/>
          <w:lang w:val="uk-UA"/>
        </w:rPr>
      </w:pPr>
    </w:p>
    <w:p w:rsidR="00475929" w:rsidRDefault="00475929" w:rsidP="00946FC7">
      <w:pPr>
        <w:jc w:val="center"/>
        <w:rPr>
          <w:sz w:val="28"/>
          <w:szCs w:val="28"/>
          <w:lang w:val="uk-UA"/>
        </w:rPr>
      </w:pPr>
      <w:r>
        <w:rPr>
          <w:sz w:val="28"/>
          <w:szCs w:val="28"/>
          <w:lang w:val="uk-UA"/>
        </w:rPr>
        <w:t>Дніпро</w:t>
      </w:r>
      <w:r w:rsidRPr="004E0422">
        <w:rPr>
          <w:sz w:val="28"/>
          <w:szCs w:val="28"/>
          <w:lang w:val="uk-UA"/>
        </w:rPr>
        <w:t xml:space="preserve"> – 2017</w:t>
      </w:r>
    </w:p>
    <w:p w:rsidR="00475929" w:rsidRPr="004E0422" w:rsidRDefault="00475929" w:rsidP="00946FC7">
      <w:pPr>
        <w:jc w:val="center"/>
        <w:rPr>
          <w:sz w:val="28"/>
          <w:szCs w:val="28"/>
          <w:lang w:val="uk-UA"/>
        </w:rPr>
      </w:pPr>
      <w:r>
        <w:rPr>
          <w:sz w:val="28"/>
          <w:szCs w:val="28"/>
          <w:lang w:val="uk-UA"/>
        </w:rPr>
        <w:br w:type="page"/>
      </w:r>
    </w:p>
    <w:p w:rsidR="00475929" w:rsidRDefault="00475929" w:rsidP="00946FC7">
      <w:pPr>
        <w:tabs>
          <w:tab w:val="left" w:pos="6972"/>
        </w:tabs>
        <w:spacing w:line="312" w:lineRule="auto"/>
        <w:rPr>
          <w:sz w:val="28"/>
          <w:szCs w:val="28"/>
          <w:lang w:val="uk-UA"/>
        </w:rPr>
      </w:pPr>
      <w:r>
        <w:rPr>
          <w:sz w:val="28"/>
          <w:szCs w:val="28"/>
          <w:lang w:val="uk-UA"/>
        </w:rPr>
        <w:t>РОЗРОБЛЕНО ТА ВНЕСЕНО:</w:t>
      </w:r>
    </w:p>
    <w:p w:rsidR="00475929" w:rsidRDefault="00475929" w:rsidP="00946FC7">
      <w:pPr>
        <w:tabs>
          <w:tab w:val="left" w:pos="6972"/>
        </w:tabs>
        <w:spacing w:line="312" w:lineRule="auto"/>
        <w:rPr>
          <w:sz w:val="28"/>
          <w:szCs w:val="28"/>
          <w:u w:val="single"/>
          <w:lang w:val="uk-UA"/>
        </w:rPr>
      </w:pPr>
      <w:r>
        <w:rPr>
          <w:sz w:val="28"/>
          <w:szCs w:val="28"/>
          <w:u w:val="single"/>
          <w:lang w:val="uk-UA"/>
        </w:rPr>
        <w:t>Дніпровський національний університет імені Олеся Гончара</w:t>
      </w:r>
    </w:p>
    <w:p w:rsidR="00475929" w:rsidRDefault="00475929" w:rsidP="00946FC7">
      <w:pPr>
        <w:tabs>
          <w:tab w:val="left" w:pos="6972"/>
        </w:tabs>
        <w:spacing w:line="312" w:lineRule="auto"/>
        <w:rPr>
          <w:sz w:val="28"/>
          <w:szCs w:val="28"/>
          <w:lang w:val="uk-UA"/>
        </w:rPr>
      </w:pPr>
    </w:p>
    <w:p w:rsidR="00475929" w:rsidRDefault="00475929" w:rsidP="00946FC7">
      <w:pPr>
        <w:tabs>
          <w:tab w:val="left" w:pos="6972"/>
        </w:tabs>
        <w:spacing w:line="312" w:lineRule="auto"/>
        <w:rPr>
          <w:sz w:val="28"/>
          <w:szCs w:val="28"/>
          <w:lang w:val="uk-UA"/>
        </w:rPr>
      </w:pPr>
    </w:p>
    <w:p w:rsidR="00475929" w:rsidRDefault="00475929" w:rsidP="00946FC7">
      <w:pPr>
        <w:tabs>
          <w:tab w:val="left" w:pos="6972"/>
        </w:tabs>
        <w:spacing w:line="312" w:lineRule="auto"/>
        <w:rPr>
          <w:sz w:val="28"/>
          <w:szCs w:val="28"/>
          <w:lang w:val="uk-UA"/>
        </w:rPr>
      </w:pPr>
      <w:r>
        <w:rPr>
          <w:sz w:val="28"/>
          <w:szCs w:val="28"/>
          <w:lang w:val="uk-UA"/>
        </w:rPr>
        <w:t>РОЗРОБНИКИ ПРОГРАМИ:  к. філол. наук, доцент  Левун Н.В.</w:t>
      </w:r>
    </w:p>
    <w:p w:rsidR="00475929" w:rsidRDefault="00475929" w:rsidP="00946FC7">
      <w:pPr>
        <w:tabs>
          <w:tab w:val="left" w:pos="1425"/>
        </w:tabs>
        <w:spacing w:line="312" w:lineRule="auto"/>
        <w:rPr>
          <w:spacing w:val="20"/>
          <w:sz w:val="28"/>
          <w:szCs w:val="28"/>
          <w:lang w:val="uk-UA"/>
        </w:rPr>
      </w:pPr>
    </w:p>
    <w:p w:rsidR="00475929" w:rsidRDefault="00475929" w:rsidP="00946FC7">
      <w:pPr>
        <w:tabs>
          <w:tab w:val="left" w:pos="1425"/>
        </w:tabs>
        <w:spacing w:line="312" w:lineRule="auto"/>
        <w:rPr>
          <w:b/>
          <w:bCs/>
          <w:sz w:val="28"/>
          <w:szCs w:val="28"/>
          <w:lang w:val="uk-UA"/>
        </w:rPr>
      </w:pPr>
      <w:r>
        <w:rPr>
          <w:sz w:val="28"/>
          <w:szCs w:val="28"/>
          <w:lang w:val="uk-UA"/>
        </w:rPr>
        <w:t>Затверджено вченою радою</w:t>
      </w:r>
      <w:r>
        <w:rPr>
          <w:b/>
          <w:bCs/>
          <w:sz w:val="28"/>
          <w:szCs w:val="28"/>
          <w:lang w:val="uk-UA"/>
        </w:rPr>
        <w:t xml:space="preserve"> (</w:t>
      </w:r>
      <w:r>
        <w:rPr>
          <w:sz w:val="28"/>
          <w:szCs w:val="28"/>
          <w:lang w:val="uk-UA"/>
        </w:rPr>
        <w:t>ДНУ, факультету української ї іноземної філології та мистецтвознавства</w:t>
      </w:r>
      <w:r>
        <w:rPr>
          <w:b/>
          <w:bCs/>
          <w:sz w:val="28"/>
          <w:szCs w:val="28"/>
          <w:lang w:val="uk-UA"/>
        </w:rPr>
        <w:t>)</w:t>
      </w:r>
    </w:p>
    <w:p w:rsidR="00475929" w:rsidRDefault="00475929" w:rsidP="00946FC7">
      <w:pPr>
        <w:tabs>
          <w:tab w:val="left" w:pos="1425"/>
        </w:tabs>
        <w:spacing w:line="312" w:lineRule="auto"/>
        <w:rPr>
          <w:sz w:val="28"/>
          <w:szCs w:val="28"/>
          <w:lang w:val="uk-UA"/>
        </w:rPr>
      </w:pPr>
      <w:r>
        <w:rPr>
          <w:sz w:val="28"/>
          <w:szCs w:val="28"/>
          <w:lang w:val="uk-UA"/>
        </w:rPr>
        <w:t xml:space="preserve">Протокол № 1  від  30.08. </w:t>
      </w:r>
      <w:r w:rsidRPr="003A69E7">
        <w:rPr>
          <w:sz w:val="28"/>
          <w:szCs w:val="28"/>
          <w:lang w:val="uk-UA"/>
        </w:rPr>
        <w:t>2017р.</w:t>
      </w:r>
    </w:p>
    <w:p w:rsidR="00475929" w:rsidRPr="004E0422" w:rsidRDefault="00475929" w:rsidP="00CE1A22">
      <w:pPr>
        <w:jc w:val="both"/>
        <w:rPr>
          <w:b/>
          <w:bCs/>
          <w:sz w:val="28"/>
          <w:szCs w:val="28"/>
          <w:lang w:val="uk-UA"/>
        </w:rPr>
      </w:pPr>
    </w:p>
    <w:p w:rsidR="00475929" w:rsidRPr="004E0422" w:rsidRDefault="00475929" w:rsidP="00CE1A22">
      <w:pPr>
        <w:jc w:val="both"/>
        <w:rPr>
          <w:b/>
          <w:bCs/>
          <w:i/>
          <w:iCs/>
          <w:sz w:val="28"/>
          <w:szCs w:val="28"/>
          <w:lang w:val="uk-UA"/>
        </w:rPr>
      </w:pPr>
    </w:p>
    <w:p w:rsidR="00475929" w:rsidRPr="004E0422" w:rsidRDefault="00475929" w:rsidP="00CE1A22">
      <w:pPr>
        <w:jc w:val="both"/>
        <w:rPr>
          <w:b/>
          <w:bCs/>
          <w:i/>
          <w:iCs/>
          <w:sz w:val="28"/>
          <w:szCs w:val="28"/>
          <w:lang w:val="uk-UA"/>
        </w:rPr>
      </w:pPr>
    </w:p>
    <w:p w:rsidR="00475929" w:rsidRPr="004E0422" w:rsidRDefault="00475929" w:rsidP="00CE1A22">
      <w:pPr>
        <w:jc w:val="both"/>
        <w:rPr>
          <w:b/>
          <w:bCs/>
          <w:i/>
          <w:iCs/>
          <w:sz w:val="28"/>
          <w:szCs w:val="28"/>
          <w:lang w:val="uk-UA"/>
        </w:rPr>
      </w:pPr>
    </w:p>
    <w:p w:rsidR="00475929" w:rsidRPr="004E0422" w:rsidRDefault="00475929" w:rsidP="00CE1A22">
      <w:pPr>
        <w:jc w:val="both"/>
        <w:rPr>
          <w:b/>
          <w:bCs/>
          <w:i/>
          <w:iCs/>
          <w:sz w:val="28"/>
          <w:szCs w:val="28"/>
          <w:lang w:val="uk-UA"/>
        </w:rPr>
      </w:pPr>
    </w:p>
    <w:p w:rsidR="00475929" w:rsidRPr="004E0422" w:rsidRDefault="00475929" w:rsidP="00CE1A22">
      <w:pPr>
        <w:jc w:val="both"/>
        <w:rPr>
          <w:b/>
          <w:bCs/>
          <w:i/>
          <w:iCs/>
          <w:sz w:val="28"/>
          <w:szCs w:val="28"/>
          <w:lang w:val="uk-UA"/>
        </w:rPr>
      </w:pPr>
    </w:p>
    <w:p w:rsidR="00475929" w:rsidRPr="004E0422" w:rsidRDefault="00475929" w:rsidP="00CE1A22">
      <w:pPr>
        <w:jc w:val="both"/>
        <w:rPr>
          <w:b/>
          <w:bCs/>
          <w:i/>
          <w:iCs/>
          <w:sz w:val="28"/>
          <w:szCs w:val="28"/>
          <w:lang w:val="uk-UA"/>
        </w:rPr>
      </w:pPr>
    </w:p>
    <w:p w:rsidR="00475929" w:rsidRPr="004E0422" w:rsidRDefault="00475929" w:rsidP="00CE1A22">
      <w:pPr>
        <w:jc w:val="both"/>
        <w:rPr>
          <w:b/>
          <w:bCs/>
          <w:i/>
          <w:iCs/>
          <w:sz w:val="28"/>
          <w:szCs w:val="28"/>
          <w:lang w:val="uk-UA"/>
        </w:rPr>
      </w:pPr>
    </w:p>
    <w:p w:rsidR="00475929" w:rsidRPr="004E0422" w:rsidRDefault="00475929" w:rsidP="00CE1A22">
      <w:pPr>
        <w:jc w:val="both"/>
        <w:rPr>
          <w:b/>
          <w:bCs/>
          <w:i/>
          <w:iCs/>
          <w:sz w:val="28"/>
          <w:szCs w:val="28"/>
          <w:lang w:val="uk-UA"/>
        </w:rPr>
      </w:pPr>
    </w:p>
    <w:p w:rsidR="00475929" w:rsidRPr="004E0422" w:rsidRDefault="00475929" w:rsidP="00CE1A22">
      <w:pPr>
        <w:jc w:val="both"/>
        <w:rPr>
          <w:b/>
          <w:bCs/>
          <w:i/>
          <w:iCs/>
          <w:sz w:val="28"/>
          <w:szCs w:val="28"/>
          <w:lang w:val="uk-UA"/>
        </w:rPr>
      </w:pPr>
    </w:p>
    <w:p w:rsidR="00475929" w:rsidRPr="004E0422" w:rsidRDefault="00475929" w:rsidP="00CE1A22">
      <w:pPr>
        <w:jc w:val="both"/>
        <w:rPr>
          <w:b/>
          <w:bCs/>
          <w:i/>
          <w:iCs/>
          <w:sz w:val="28"/>
          <w:szCs w:val="28"/>
          <w:lang w:val="uk-UA"/>
        </w:rPr>
      </w:pPr>
    </w:p>
    <w:p w:rsidR="00475929" w:rsidRPr="004E0422" w:rsidRDefault="00475929" w:rsidP="00CE1A22">
      <w:pPr>
        <w:jc w:val="both"/>
        <w:rPr>
          <w:b/>
          <w:bCs/>
          <w:i/>
          <w:iCs/>
          <w:sz w:val="28"/>
          <w:szCs w:val="28"/>
          <w:lang w:val="uk-UA"/>
        </w:rPr>
      </w:pPr>
    </w:p>
    <w:p w:rsidR="00475929" w:rsidRPr="004E0422" w:rsidRDefault="00475929" w:rsidP="00CE1A22">
      <w:pPr>
        <w:jc w:val="both"/>
        <w:rPr>
          <w:b/>
          <w:bCs/>
          <w:i/>
          <w:iCs/>
          <w:sz w:val="28"/>
          <w:szCs w:val="28"/>
          <w:lang w:val="uk-UA"/>
        </w:rPr>
      </w:pPr>
    </w:p>
    <w:p w:rsidR="00475929" w:rsidRPr="004E0422" w:rsidRDefault="00475929" w:rsidP="00CE1A22">
      <w:pPr>
        <w:jc w:val="both"/>
        <w:rPr>
          <w:b/>
          <w:bCs/>
          <w:i/>
          <w:iCs/>
          <w:sz w:val="28"/>
          <w:szCs w:val="28"/>
          <w:lang w:val="uk-UA"/>
        </w:rPr>
      </w:pPr>
    </w:p>
    <w:p w:rsidR="00475929" w:rsidRPr="004E0422" w:rsidRDefault="00475929" w:rsidP="00CE1A22">
      <w:pPr>
        <w:jc w:val="both"/>
        <w:rPr>
          <w:b/>
          <w:bCs/>
          <w:i/>
          <w:iCs/>
          <w:sz w:val="28"/>
          <w:szCs w:val="28"/>
          <w:lang w:val="uk-UA"/>
        </w:rPr>
      </w:pPr>
    </w:p>
    <w:p w:rsidR="00475929" w:rsidRPr="004E0422" w:rsidRDefault="00475929" w:rsidP="00CE1A22">
      <w:pPr>
        <w:jc w:val="both"/>
        <w:rPr>
          <w:b/>
          <w:bCs/>
          <w:i/>
          <w:iCs/>
          <w:sz w:val="28"/>
          <w:szCs w:val="28"/>
          <w:lang w:val="uk-UA"/>
        </w:rPr>
      </w:pPr>
    </w:p>
    <w:p w:rsidR="00475929" w:rsidRDefault="00475929" w:rsidP="00CE1A22">
      <w:pPr>
        <w:jc w:val="both"/>
        <w:rPr>
          <w:b/>
          <w:bCs/>
          <w:i/>
          <w:iCs/>
          <w:sz w:val="28"/>
          <w:szCs w:val="28"/>
          <w:lang w:val="uk-UA"/>
        </w:rPr>
      </w:pPr>
    </w:p>
    <w:p w:rsidR="00475929" w:rsidRDefault="00475929" w:rsidP="00CE1A22">
      <w:pPr>
        <w:jc w:val="both"/>
        <w:rPr>
          <w:b/>
          <w:bCs/>
          <w:i/>
          <w:iCs/>
          <w:sz w:val="28"/>
          <w:szCs w:val="28"/>
          <w:lang w:val="uk-UA"/>
        </w:rPr>
      </w:pPr>
    </w:p>
    <w:p w:rsidR="00475929" w:rsidRDefault="00475929" w:rsidP="00CE1A22">
      <w:pPr>
        <w:jc w:val="both"/>
        <w:rPr>
          <w:b/>
          <w:bCs/>
          <w:i/>
          <w:iCs/>
          <w:sz w:val="28"/>
          <w:szCs w:val="28"/>
          <w:lang w:val="uk-UA"/>
        </w:rPr>
      </w:pPr>
    </w:p>
    <w:p w:rsidR="00475929" w:rsidRDefault="00475929" w:rsidP="00946FC7">
      <w:pPr>
        <w:spacing w:line="312" w:lineRule="auto"/>
        <w:jc w:val="center"/>
        <w:rPr>
          <w:b/>
          <w:bCs/>
          <w:sz w:val="28"/>
          <w:szCs w:val="28"/>
          <w:lang w:val="uk-UA"/>
        </w:rPr>
      </w:pPr>
      <w:r>
        <w:rPr>
          <w:sz w:val="28"/>
          <w:szCs w:val="28"/>
          <w:lang w:val="uk-UA"/>
        </w:rPr>
        <w:br w:type="page"/>
      </w:r>
      <w:r>
        <w:rPr>
          <w:b/>
          <w:bCs/>
          <w:sz w:val="28"/>
          <w:szCs w:val="28"/>
          <w:lang w:val="uk-UA"/>
        </w:rPr>
        <w:t>ВСТУП</w:t>
      </w:r>
    </w:p>
    <w:p w:rsidR="00475929" w:rsidRDefault="00475929" w:rsidP="00946FC7">
      <w:pPr>
        <w:spacing w:line="312" w:lineRule="auto"/>
        <w:ind w:firstLine="709"/>
        <w:jc w:val="both"/>
        <w:rPr>
          <w:sz w:val="28"/>
          <w:szCs w:val="28"/>
          <w:lang w:val="uk-UA"/>
        </w:rPr>
      </w:pPr>
      <w:r>
        <w:rPr>
          <w:sz w:val="28"/>
          <w:szCs w:val="28"/>
          <w:lang w:val="uk-UA"/>
        </w:rPr>
        <w:t>Програма вивчення вибіркової навчальної дисципліни "Стилістика української мови" складена відповідно до освітньо-професійної програми підготовки</w:t>
      </w:r>
      <w:r>
        <w:rPr>
          <w:sz w:val="24"/>
          <w:szCs w:val="24"/>
          <w:lang w:val="uk-UA"/>
        </w:rPr>
        <w:t xml:space="preserve"> </w:t>
      </w:r>
      <w:r>
        <w:rPr>
          <w:sz w:val="28"/>
          <w:szCs w:val="28"/>
          <w:lang w:val="uk-UA"/>
        </w:rPr>
        <w:t>та вимог кредитно-модульної системи організації навчального процесу. Запроваджено систему академічних кредитів, що аналогічна ЕСТS, визначено змістові модулі курсу, сформульовано завдання для самостійної роботи студентів, представлено систему індивідуальних завдань, розроблено шкалу оцінювання навчальних досягнень студентів.</w:t>
      </w:r>
    </w:p>
    <w:p w:rsidR="00475929" w:rsidRDefault="00475929" w:rsidP="00946FC7">
      <w:pPr>
        <w:spacing w:line="312" w:lineRule="auto"/>
        <w:jc w:val="both"/>
        <w:rPr>
          <w:sz w:val="28"/>
          <w:szCs w:val="28"/>
          <w:lang w:val="uk-UA"/>
        </w:rPr>
      </w:pPr>
    </w:p>
    <w:p w:rsidR="00475929" w:rsidRPr="004E0422" w:rsidRDefault="00475929" w:rsidP="00946FC7">
      <w:pPr>
        <w:jc w:val="both"/>
        <w:rPr>
          <w:sz w:val="28"/>
          <w:szCs w:val="28"/>
          <w:lang w:val="uk-UA"/>
        </w:rPr>
      </w:pPr>
      <w:r>
        <w:rPr>
          <w:b/>
          <w:bCs/>
          <w:sz w:val="28"/>
          <w:szCs w:val="28"/>
          <w:lang w:val="uk-UA"/>
        </w:rPr>
        <w:t>Предметом</w:t>
      </w:r>
      <w:r>
        <w:rPr>
          <w:sz w:val="28"/>
          <w:szCs w:val="28"/>
          <w:lang w:val="uk-UA"/>
        </w:rPr>
        <w:t xml:space="preserve"> вивчення навчальної дисципліни є стилістика української мови.</w:t>
      </w:r>
    </w:p>
    <w:p w:rsidR="00475929" w:rsidRDefault="00475929" w:rsidP="00CE1A22">
      <w:pPr>
        <w:jc w:val="both"/>
        <w:rPr>
          <w:sz w:val="28"/>
          <w:szCs w:val="28"/>
          <w:lang w:val="uk-UA"/>
        </w:rPr>
      </w:pPr>
    </w:p>
    <w:p w:rsidR="00475929" w:rsidRPr="00895122" w:rsidRDefault="00475929" w:rsidP="00946FC7">
      <w:pPr>
        <w:spacing w:line="360" w:lineRule="auto"/>
        <w:rPr>
          <w:sz w:val="28"/>
          <w:szCs w:val="28"/>
          <w:lang w:val="uk-UA"/>
        </w:rPr>
      </w:pPr>
      <w:r w:rsidRPr="00895122">
        <w:rPr>
          <w:sz w:val="28"/>
          <w:szCs w:val="28"/>
          <w:lang w:val="uk-UA"/>
        </w:rPr>
        <w:t>Програма навчальної дисципліни складається з таких змістових модулів:</w:t>
      </w:r>
    </w:p>
    <w:p w:rsidR="00475929" w:rsidRPr="00895122" w:rsidRDefault="00475929" w:rsidP="00895122">
      <w:pPr>
        <w:jc w:val="both"/>
        <w:rPr>
          <w:sz w:val="28"/>
          <w:szCs w:val="28"/>
          <w:lang w:val="uk-UA"/>
        </w:rPr>
      </w:pPr>
      <w:r w:rsidRPr="00895122">
        <w:rPr>
          <w:sz w:val="28"/>
          <w:szCs w:val="28"/>
          <w:lang w:val="uk-UA"/>
        </w:rPr>
        <w:t>Змістовий модуль 1. Функціонально-стильова диференціація мови</w:t>
      </w:r>
      <w:r>
        <w:rPr>
          <w:sz w:val="28"/>
          <w:szCs w:val="28"/>
          <w:lang w:val="uk-UA"/>
        </w:rPr>
        <w:t>.</w:t>
      </w:r>
      <w:r w:rsidRPr="00895122">
        <w:rPr>
          <w:sz w:val="28"/>
          <w:szCs w:val="28"/>
          <w:lang w:val="uk-UA"/>
        </w:rPr>
        <w:t xml:space="preserve"> </w:t>
      </w:r>
    </w:p>
    <w:p w:rsidR="00475929" w:rsidRPr="00895122" w:rsidRDefault="00475929" w:rsidP="00895122">
      <w:pPr>
        <w:jc w:val="both"/>
        <w:rPr>
          <w:i/>
          <w:iCs/>
          <w:sz w:val="28"/>
          <w:szCs w:val="28"/>
          <w:lang w:val="uk-UA"/>
        </w:rPr>
      </w:pPr>
      <w:r w:rsidRPr="00895122">
        <w:rPr>
          <w:sz w:val="28"/>
          <w:szCs w:val="28"/>
          <w:lang w:val="uk-UA"/>
        </w:rPr>
        <w:t>Змістовий модуль 2. Стилістика мовних одиниць</w:t>
      </w:r>
      <w:r>
        <w:rPr>
          <w:sz w:val="28"/>
          <w:szCs w:val="28"/>
          <w:lang w:val="uk-UA"/>
        </w:rPr>
        <w:t>.</w:t>
      </w:r>
      <w:r w:rsidRPr="00895122">
        <w:rPr>
          <w:sz w:val="28"/>
          <w:szCs w:val="28"/>
          <w:lang w:val="uk-UA"/>
        </w:rPr>
        <w:t xml:space="preserve"> </w:t>
      </w:r>
    </w:p>
    <w:p w:rsidR="00475929" w:rsidRPr="00895122" w:rsidRDefault="00475929" w:rsidP="00895122">
      <w:pPr>
        <w:jc w:val="both"/>
        <w:rPr>
          <w:i/>
          <w:iCs/>
          <w:sz w:val="28"/>
          <w:szCs w:val="28"/>
          <w:lang w:val="uk-UA"/>
        </w:rPr>
      </w:pPr>
    </w:p>
    <w:p w:rsidR="00475929" w:rsidRPr="00FA273F" w:rsidRDefault="00475929" w:rsidP="00895122">
      <w:pPr>
        <w:ind w:firstLine="709"/>
        <w:jc w:val="both"/>
        <w:rPr>
          <w:sz w:val="28"/>
          <w:szCs w:val="28"/>
          <w:lang w:val="uk-UA"/>
        </w:rPr>
      </w:pPr>
      <w:r w:rsidRPr="00FA273F">
        <w:rPr>
          <w:b/>
          <w:bCs/>
          <w:sz w:val="28"/>
          <w:szCs w:val="28"/>
          <w:lang w:val="uk-UA"/>
        </w:rPr>
        <w:t>1. Мета та завдання навчальної дисципліни</w:t>
      </w:r>
      <w:r w:rsidRPr="00FA273F">
        <w:rPr>
          <w:sz w:val="28"/>
          <w:szCs w:val="28"/>
          <w:lang w:val="uk-UA"/>
        </w:rPr>
        <w:t>:</w:t>
      </w:r>
    </w:p>
    <w:p w:rsidR="00475929" w:rsidRPr="00895122" w:rsidRDefault="00475929" w:rsidP="00895122">
      <w:pPr>
        <w:jc w:val="both"/>
        <w:rPr>
          <w:sz w:val="28"/>
          <w:szCs w:val="28"/>
          <w:lang w:val="uk-UA"/>
        </w:rPr>
      </w:pPr>
    </w:p>
    <w:p w:rsidR="00475929" w:rsidRPr="006E1761" w:rsidRDefault="00475929" w:rsidP="00895122">
      <w:pPr>
        <w:ind w:firstLine="709"/>
        <w:jc w:val="both"/>
        <w:rPr>
          <w:b/>
          <w:bCs/>
          <w:sz w:val="28"/>
          <w:szCs w:val="28"/>
          <w:lang w:val="uk-UA"/>
        </w:rPr>
      </w:pPr>
      <w:r w:rsidRPr="006E1761">
        <w:rPr>
          <w:b/>
          <w:bCs/>
          <w:sz w:val="28"/>
          <w:szCs w:val="28"/>
          <w:lang w:val="uk-UA"/>
        </w:rPr>
        <w:t>1.1. Мета навчальної дисципліни:</w:t>
      </w:r>
    </w:p>
    <w:p w:rsidR="00475929" w:rsidRPr="00895122" w:rsidRDefault="00475929" w:rsidP="00895122">
      <w:pPr>
        <w:ind w:firstLine="709"/>
        <w:jc w:val="both"/>
        <w:rPr>
          <w:sz w:val="28"/>
          <w:szCs w:val="28"/>
          <w:lang w:val="uk-UA"/>
        </w:rPr>
      </w:pPr>
      <w:r>
        <w:rPr>
          <w:sz w:val="28"/>
          <w:szCs w:val="28"/>
          <w:lang w:val="uk-UA"/>
        </w:rPr>
        <w:t>- п</w:t>
      </w:r>
      <w:r w:rsidRPr="00895122">
        <w:rPr>
          <w:sz w:val="28"/>
          <w:szCs w:val="28"/>
          <w:lang w:val="uk-UA"/>
        </w:rPr>
        <w:t>одати стилістичну систему української мови в її довершеній, поліфункціональній формі;</w:t>
      </w:r>
    </w:p>
    <w:p w:rsidR="00475929" w:rsidRPr="00895122" w:rsidRDefault="00475929" w:rsidP="00895122">
      <w:pPr>
        <w:ind w:firstLine="709"/>
        <w:jc w:val="both"/>
        <w:rPr>
          <w:sz w:val="28"/>
          <w:szCs w:val="28"/>
          <w:lang w:val="uk-UA"/>
        </w:rPr>
      </w:pPr>
      <w:r>
        <w:rPr>
          <w:sz w:val="28"/>
          <w:szCs w:val="28"/>
          <w:lang w:val="uk-UA"/>
        </w:rPr>
        <w:t>- </w:t>
      </w:r>
      <w:r w:rsidRPr="00895122">
        <w:rPr>
          <w:sz w:val="28"/>
          <w:szCs w:val="28"/>
          <w:lang w:val="uk-UA"/>
        </w:rPr>
        <w:t>домогтися засвоєння основних понять теоретичної і практичної стилістики;</w:t>
      </w:r>
    </w:p>
    <w:p w:rsidR="00475929" w:rsidRDefault="00475929" w:rsidP="00895122">
      <w:pPr>
        <w:ind w:firstLine="709"/>
        <w:jc w:val="both"/>
        <w:rPr>
          <w:sz w:val="28"/>
          <w:szCs w:val="28"/>
          <w:lang w:val="uk-UA"/>
        </w:rPr>
      </w:pPr>
      <w:r>
        <w:rPr>
          <w:sz w:val="28"/>
          <w:szCs w:val="28"/>
          <w:lang w:val="uk-UA"/>
        </w:rPr>
        <w:t xml:space="preserve">- </w:t>
      </w:r>
      <w:r w:rsidRPr="00895122">
        <w:rPr>
          <w:sz w:val="28"/>
          <w:szCs w:val="28"/>
          <w:lang w:val="uk-UA"/>
        </w:rPr>
        <w:t>домогтися оволодіння стилістичними нормами літературного мовлення.</w:t>
      </w:r>
    </w:p>
    <w:p w:rsidR="00475929" w:rsidRPr="00895122" w:rsidRDefault="00475929" w:rsidP="00895122">
      <w:pPr>
        <w:ind w:firstLine="709"/>
        <w:jc w:val="both"/>
        <w:rPr>
          <w:sz w:val="28"/>
          <w:szCs w:val="28"/>
          <w:lang w:val="uk-UA"/>
        </w:rPr>
      </w:pPr>
    </w:p>
    <w:p w:rsidR="00475929" w:rsidRPr="006E1761" w:rsidRDefault="00475929" w:rsidP="00895122">
      <w:pPr>
        <w:spacing w:line="312" w:lineRule="auto"/>
        <w:jc w:val="both"/>
        <w:rPr>
          <w:b/>
          <w:bCs/>
          <w:spacing w:val="-6"/>
          <w:sz w:val="28"/>
          <w:szCs w:val="28"/>
          <w:lang w:val="uk-UA"/>
        </w:rPr>
      </w:pPr>
      <w:r w:rsidRPr="006E1761">
        <w:rPr>
          <w:b/>
          <w:bCs/>
          <w:spacing w:val="-6"/>
          <w:sz w:val="28"/>
          <w:szCs w:val="28"/>
          <w:lang w:val="uk-UA"/>
        </w:rPr>
        <w:t>1.2.Основними завданнями вивчення дисципліни "Стилістика української мови" є:</w:t>
      </w:r>
    </w:p>
    <w:p w:rsidR="00475929" w:rsidRPr="00895122" w:rsidRDefault="00475929" w:rsidP="00895122">
      <w:pPr>
        <w:ind w:firstLine="709"/>
        <w:jc w:val="both"/>
        <w:rPr>
          <w:sz w:val="28"/>
          <w:szCs w:val="28"/>
          <w:lang w:val="uk-UA"/>
        </w:rPr>
      </w:pPr>
      <w:r>
        <w:rPr>
          <w:sz w:val="28"/>
          <w:szCs w:val="28"/>
          <w:lang w:val="uk-UA"/>
        </w:rPr>
        <w:t xml:space="preserve">- </w:t>
      </w:r>
      <w:r w:rsidRPr="00895122">
        <w:rPr>
          <w:sz w:val="28"/>
          <w:szCs w:val="28"/>
          <w:lang w:val="uk-UA"/>
        </w:rPr>
        <w:t>виробити чуття естетики мовлення, уміння працювати над своїм словом і стежити за мовленням інших;</w:t>
      </w:r>
    </w:p>
    <w:p w:rsidR="00475929" w:rsidRPr="00895122" w:rsidRDefault="00475929" w:rsidP="00895122">
      <w:pPr>
        <w:ind w:firstLine="709"/>
        <w:jc w:val="both"/>
        <w:rPr>
          <w:sz w:val="28"/>
          <w:szCs w:val="28"/>
          <w:lang w:val="uk-UA"/>
        </w:rPr>
      </w:pPr>
      <w:r>
        <w:rPr>
          <w:sz w:val="28"/>
          <w:szCs w:val="28"/>
          <w:lang w:val="uk-UA"/>
        </w:rPr>
        <w:t>- </w:t>
      </w:r>
      <w:r w:rsidRPr="00895122">
        <w:rPr>
          <w:sz w:val="28"/>
          <w:szCs w:val="28"/>
          <w:lang w:val="uk-UA"/>
        </w:rPr>
        <w:t>виробити навички володіння літературною мовою в усій її багатогранності.</w:t>
      </w:r>
    </w:p>
    <w:p w:rsidR="00475929" w:rsidRDefault="00475929" w:rsidP="00CE1A22">
      <w:pPr>
        <w:ind w:firstLine="720"/>
        <w:jc w:val="both"/>
        <w:rPr>
          <w:sz w:val="28"/>
          <w:szCs w:val="28"/>
          <w:lang w:val="uk-UA"/>
        </w:rPr>
      </w:pPr>
    </w:p>
    <w:p w:rsidR="00475929" w:rsidRDefault="00475929" w:rsidP="00895122">
      <w:pPr>
        <w:tabs>
          <w:tab w:val="left" w:pos="1429"/>
        </w:tabs>
        <w:spacing w:line="312" w:lineRule="auto"/>
        <w:jc w:val="both"/>
        <w:rPr>
          <w:b/>
          <w:bCs/>
          <w:sz w:val="28"/>
          <w:szCs w:val="28"/>
          <w:lang w:val="uk-UA"/>
        </w:rPr>
      </w:pPr>
      <w:r>
        <w:rPr>
          <w:b/>
          <w:bCs/>
          <w:sz w:val="28"/>
          <w:szCs w:val="28"/>
          <w:lang w:val="uk-UA"/>
        </w:rPr>
        <w:t>1.3. Згідно з вимогами освітньо-професійної програми студенти повинні:</w:t>
      </w:r>
    </w:p>
    <w:p w:rsidR="00475929" w:rsidRDefault="00475929" w:rsidP="00895122">
      <w:pPr>
        <w:tabs>
          <w:tab w:val="left" w:pos="1429"/>
        </w:tabs>
        <w:spacing w:line="312" w:lineRule="auto"/>
        <w:jc w:val="both"/>
        <w:rPr>
          <w:b/>
          <w:bCs/>
          <w:i/>
          <w:iCs/>
          <w:sz w:val="28"/>
          <w:szCs w:val="28"/>
          <w:lang w:val="uk-UA"/>
        </w:rPr>
      </w:pPr>
      <w:r>
        <w:rPr>
          <w:b/>
          <w:bCs/>
          <w:i/>
          <w:iCs/>
          <w:sz w:val="28"/>
          <w:szCs w:val="28"/>
          <w:lang w:val="uk-UA"/>
        </w:rPr>
        <w:t xml:space="preserve">знати: </w:t>
      </w:r>
    </w:p>
    <w:p w:rsidR="00475929" w:rsidRDefault="00475929" w:rsidP="00CE1A22">
      <w:pPr>
        <w:pStyle w:val="Title"/>
        <w:jc w:val="both"/>
      </w:pPr>
      <w:r>
        <w:t xml:space="preserve">- </w:t>
      </w:r>
      <w:r w:rsidRPr="00895122">
        <w:t xml:space="preserve">функціональні стилі сучасної української літературної мови; </w:t>
      </w:r>
    </w:p>
    <w:p w:rsidR="00475929" w:rsidRPr="00895122" w:rsidRDefault="00475929" w:rsidP="00CE1A22">
      <w:pPr>
        <w:pStyle w:val="Title"/>
        <w:jc w:val="both"/>
      </w:pPr>
      <w:r>
        <w:t xml:space="preserve">- </w:t>
      </w:r>
      <w:r w:rsidRPr="00895122">
        <w:t>стилістичні можливості одиниць усіх мовних рівнів.</w:t>
      </w:r>
    </w:p>
    <w:p w:rsidR="00475929" w:rsidRDefault="00475929" w:rsidP="00CE1A22">
      <w:pPr>
        <w:pStyle w:val="Title"/>
        <w:jc w:val="both"/>
      </w:pPr>
      <w:r w:rsidRPr="00895122">
        <w:rPr>
          <w:b/>
          <w:bCs/>
          <w:i/>
          <w:iCs/>
        </w:rPr>
        <w:t>у м і т и</w:t>
      </w:r>
      <w:r w:rsidRPr="00895122">
        <w:t xml:space="preserve">:  </w:t>
      </w:r>
    </w:p>
    <w:p w:rsidR="00475929" w:rsidRDefault="00475929" w:rsidP="00CE1A22">
      <w:pPr>
        <w:pStyle w:val="Title"/>
        <w:jc w:val="both"/>
      </w:pPr>
      <w:r>
        <w:t xml:space="preserve">- </w:t>
      </w:r>
      <w:r w:rsidRPr="00895122">
        <w:t>складати текс</w:t>
      </w:r>
      <w:r>
        <w:t>ти різних функціональних стилів;</w:t>
      </w:r>
    </w:p>
    <w:p w:rsidR="00475929" w:rsidRPr="00895122" w:rsidRDefault="00475929" w:rsidP="00CE1A22">
      <w:pPr>
        <w:pStyle w:val="Title"/>
        <w:jc w:val="both"/>
      </w:pPr>
      <w:r>
        <w:t>-</w:t>
      </w:r>
      <w:r w:rsidRPr="00895122">
        <w:t xml:space="preserve"> робити стилістичний аналіз текстів.</w:t>
      </w:r>
    </w:p>
    <w:p w:rsidR="00475929" w:rsidRPr="00895122" w:rsidRDefault="00475929" w:rsidP="00CE1A22">
      <w:pPr>
        <w:jc w:val="both"/>
        <w:rPr>
          <w:sz w:val="28"/>
          <w:szCs w:val="28"/>
          <w:lang w:val="uk-UA"/>
        </w:rPr>
      </w:pPr>
    </w:p>
    <w:p w:rsidR="00475929" w:rsidRDefault="00475929" w:rsidP="00895122">
      <w:pPr>
        <w:snapToGrid w:val="0"/>
        <w:spacing w:line="312" w:lineRule="auto"/>
        <w:jc w:val="both"/>
        <w:rPr>
          <w:b/>
          <w:bCs/>
          <w:sz w:val="28"/>
          <w:szCs w:val="28"/>
          <w:lang w:val="uk-UA"/>
        </w:rPr>
      </w:pPr>
      <w:r>
        <w:rPr>
          <w:b/>
          <w:bCs/>
          <w:sz w:val="28"/>
          <w:szCs w:val="28"/>
          <w:lang w:val="uk-UA"/>
        </w:rPr>
        <w:br w:type="page"/>
      </w:r>
      <w:r>
        <w:rPr>
          <w:b/>
          <w:bCs/>
          <w:caps/>
          <w:sz w:val="28"/>
          <w:szCs w:val="28"/>
          <w:lang w:val="uk-UA"/>
        </w:rPr>
        <w:t xml:space="preserve">2. </w:t>
      </w:r>
      <w:r>
        <w:rPr>
          <w:b/>
          <w:bCs/>
          <w:sz w:val="28"/>
          <w:szCs w:val="28"/>
          <w:lang w:val="uk-UA"/>
        </w:rPr>
        <w:t>Інформаційний обсяг навчальної дисципліни</w:t>
      </w:r>
    </w:p>
    <w:p w:rsidR="00475929" w:rsidRDefault="00475929" w:rsidP="00CE1A22">
      <w:pPr>
        <w:jc w:val="center"/>
        <w:rPr>
          <w:b/>
          <w:bCs/>
          <w:sz w:val="28"/>
          <w:szCs w:val="28"/>
          <w:lang w:val="uk-UA"/>
        </w:rPr>
      </w:pPr>
    </w:p>
    <w:p w:rsidR="00475929" w:rsidRPr="00895122" w:rsidRDefault="00475929" w:rsidP="00CE1A22">
      <w:pPr>
        <w:jc w:val="both"/>
        <w:rPr>
          <w:i/>
          <w:iCs/>
          <w:sz w:val="28"/>
          <w:szCs w:val="28"/>
          <w:lang w:val="uk-UA"/>
        </w:rPr>
      </w:pPr>
      <w:r w:rsidRPr="00895122">
        <w:rPr>
          <w:sz w:val="28"/>
          <w:szCs w:val="28"/>
          <w:lang w:val="uk-UA"/>
        </w:rPr>
        <w:t>ЗМІСТОВИЙ МОДУЛЬ 1</w:t>
      </w:r>
      <w:r w:rsidRPr="00895122">
        <w:rPr>
          <w:i/>
          <w:iCs/>
          <w:sz w:val="28"/>
          <w:szCs w:val="28"/>
          <w:lang w:val="uk-UA"/>
        </w:rPr>
        <w:t xml:space="preserve">. </w:t>
      </w:r>
    </w:p>
    <w:p w:rsidR="00475929" w:rsidRPr="00895122" w:rsidRDefault="00475929" w:rsidP="00CE1A22">
      <w:pPr>
        <w:jc w:val="both"/>
        <w:rPr>
          <w:sz w:val="28"/>
          <w:szCs w:val="28"/>
          <w:lang w:val="uk-UA"/>
        </w:rPr>
      </w:pPr>
      <w:r w:rsidRPr="00895122">
        <w:rPr>
          <w:b/>
          <w:bCs/>
          <w:sz w:val="28"/>
          <w:szCs w:val="28"/>
          <w:lang w:val="uk-UA"/>
        </w:rPr>
        <w:t xml:space="preserve">Функціонально-стильова диференціація мови </w:t>
      </w:r>
    </w:p>
    <w:p w:rsidR="00475929" w:rsidRPr="00895122" w:rsidRDefault="00475929" w:rsidP="00CE1A22">
      <w:pPr>
        <w:jc w:val="both"/>
        <w:rPr>
          <w:i/>
          <w:iCs/>
          <w:sz w:val="28"/>
          <w:szCs w:val="28"/>
          <w:lang w:val="uk-UA"/>
        </w:rPr>
      </w:pPr>
    </w:p>
    <w:p w:rsidR="00475929" w:rsidRPr="00895122" w:rsidRDefault="00475929" w:rsidP="00895122">
      <w:pPr>
        <w:ind w:firstLine="709"/>
        <w:jc w:val="both"/>
        <w:rPr>
          <w:sz w:val="28"/>
          <w:szCs w:val="28"/>
          <w:lang w:val="uk-UA"/>
        </w:rPr>
      </w:pPr>
      <w:r w:rsidRPr="00895122">
        <w:rPr>
          <w:b/>
          <w:bCs/>
          <w:sz w:val="28"/>
          <w:szCs w:val="28"/>
          <w:lang w:val="uk-UA"/>
        </w:rPr>
        <w:t>ТЕМА</w:t>
      </w:r>
      <w:r>
        <w:rPr>
          <w:b/>
          <w:bCs/>
          <w:sz w:val="28"/>
          <w:szCs w:val="28"/>
          <w:lang w:val="uk-UA"/>
        </w:rPr>
        <w:t> </w:t>
      </w:r>
      <w:r w:rsidRPr="00895122">
        <w:rPr>
          <w:b/>
          <w:bCs/>
          <w:sz w:val="28"/>
          <w:szCs w:val="28"/>
          <w:lang w:val="uk-UA"/>
        </w:rPr>
        <w:t>1</w:t>
      </w:r>
      <w:r w:rsidRPr="00895122">
        <w:rPr>
          <w:sz w:val="28"/>
          <w:szCs w:val="28"/>
          <w:lang w:val="uk-UA"/>
        </w:rPr>
        <w:t xml:space="preserve">. </w:t>
      </w:r>
      <w:r w:rsidRPr="00895122">
        <w:rPr>
          <w:b/>
          <w:bCs/>
          <w:sz w:val="28"/>
          <w:szCs w:val="28"/>
          <w:lang w:val="uk-UA"/>
        </w:rPr>
        <w:t>Система функціональних стилів української літературної мови</w:t>
      </w:r>
    </w:p>
    <w:p w:rsidR="00475929" w:rsidRPr="00895122" w:rsidRDefault="00475929" w:rsidP="00895122">
      <w:pPr>
        <w:pStyle w:val="BodyText3"/>
        <w:spacing w:after="0"/>
        <w:ind w:firstLine="709"/>
        <w:jc w:val="both"/>
        <w:rPr>
          <w:sz w:val="28"/>
          <w:szCs w:val="28"/>
          <w:lang w:val="uk-UA"/>
        </w:rPr>
      </w:pPr>
      <w:r>
        <w:rPr>
          <w:sz w:val="28"/>
          <w:szCs w:val="28"/>
          <w:lang w:val="uk-UA"/>
        </w:rPr>
        <w:t xml:space="preserve">Поняття функціонального стилю. </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 xml:space="preserve">Принципи виділення функціональних стилів. Залежність стилів мови від сфери спілкування: безпосереднє невимушене спілкування, не пов’язане зі спеціальною тематикою; використання мови у чітко окреслених тематичних межах; використання мови з естетичною метою. Лінгвістичні поняття </w:t>
      </w:r>
      <w:r w:rsidRPr="00895122">
        <w:rPr>
          <w:i/>
          <w:iCs/>
          <w:sz w:val="28"/>
          <w:szCs w:val="28"/>
          <w:lang w:val="uk-UA"/>
        </w:rPr>
        <w:t>розмовне мовлення</w:t>
      </w:r>
      <w:r w:rsidRPr="00895122">
        <w:rPr>
          <w:sz w:val="28"/>
          <w:szCs w:val="28"/>
          <w:lang w:val="uk-UA"/>
        </w:rPr>
        <w:t xml:space="preserve"> (стиль), </w:t>
      </w:r>
      <w:r w:rsidRPr="00895122">
        <w:rPr>
          <w:i/>
          <w:iCs/>
          <w:sz w:val="28"/>
          <w:szCs w:val="28"/>
          <w:lang w:val="uk-UA"/>
        </w:rPr>
        <w:t>художнє мовлення</w:t>
      </w:r>
      <w:r w:rsidRPr="00895122">
        <w:rPr>
          <w:sz w:val="28"/>
          <w:szCs w:val="28"/>
          <w:lang w:val="uk-UA"/>
        </w:rPr>
        <w:t xml:space="preserve"> (стиль), і </w:t>
      </w:r>
      <w:r w:rsidRPr="00895122">
        <w:rPr>
          <w:i/>
          <w:iCs/>
          <w:sz w:val="28"/>
          <w:szCs w:val="28"/>
          <w:lang w:val="uk-UA"/>
        </w:rPr>
        <w:t>спеціальне мовлення</w:t>
      </w:r>
      <w:r w:rsidRPr="00895122">
        <w:rPr>
          <w:sz w:val="28"/>
          <w:szCs w:val="28"/>
          <w:lang w:val="uk-UA"/>
        </w:rPr>
        <w:t xml:space="preserve"> (до якого відносять науковий, офіційно-діловий і публіцистичний стилі). </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Розмовний стиль. Сфера вживання. Основна функція. Загальні ознаки. Мовні ознаки. Опора на позамовну ситуацію, використання жестів, міміки.</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Науковий стиль. Сфера вживання. Основна функція. Загальні ознаки. Мовні ознаки. Підстилі: власне-науковий, науково-популярний, науково-навчальний, науково-публіцистичний, виробничо-технічний.</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Офіційно-діловий стиль. Сфера вживання. Основна функція. Загальні ознаки. Мовні ознаки. Підстилі: адміністративно-канцелярський, законодавчий, дипломатичний.</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Публіцистичний стиль. Сфера вживання. Основна функція. Загальні ознаки. Мовні ознаки. Підстилі: власне-публіцистичний, художньо-публіцистичний, науково-публіцистичний.</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 xml:space="preserve">Художній стиль. Сфера вживання. Основна функція. Загальні ознаки. Мовні ознаки. </w:t>
      </w:r>
    </w:p>
    <w:p w:rsidR="00475929" w:rsidRPr="00895122" w:rsidRDefault="00475929" w:rsidP="00895122">
      <w:pPr>
        <w:ind w:firstLine="709"/>
        <w:jc w:val="both"/>
        <w:rPr>
          <w:sz w:val="28"/>
          <w:szCs w:val="28"/>
          <w:lang w:val="uk-UA"/>
        </w:rPr>
      </w:pPr>
      <w:r w:rsidRPr="00895122">
        <w:rPr>
          <w:sz w:val="28"/>
          <w:szCs w:val="28"/>
          <w:lang w:val="uk-UA"/>
        </w:rPr>
        <w:t xml:space="preserve">Конфесійний стиль. Сфера використання. Призначення – обслуговувати релігійні потреби як окремої людини, так і всього суспільства. </w:t>
      </w:r>
    </w:p>
    <w:p w:rsidR="00475929" w:rsidRPr="00895122" w:rsidRDefault="00475929" w:rsidP="00895122">
      <w:pPr>
        <w:ind w:firstLine="709"/>
        <w:jc w:val="both"/>
        <w:rPr>
          <w:sz w:val="28"/>
          <w:szCs w:val="28"/>
          <w:lang w:val="uk-UA"/>
        </w:rPr>
      </w:pPr>
      <w:r w:rsidRPr="00895122">
        <w:rPr>
          <w:sz w:val="28"/>
          <w:szCs w:val="28"/>
          <w:lang w:val="uk-UA"/>
        </w:rPr>
        <w:t>Основні мовні засоби</w:t>
      </w:r>
      <w:r>
        <w:rPr>
          <w:sz w:val="28"/>
          <w:szCs w:val="28"/>
          <w:lang w:val="uk-UA"/>
        </w:rPr>
        <w:t xml:space="preserve">: </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Питання про епістолярний та інформаційний стилі.</w:t>
      </w:r>
    </w:p>
    <w:p w:rsidR="00475929" w:rsidRPr="00895122" w:rsidRDefault="00475929" w:rsidP="00CE1A22">
      <w:pPr>
        <w:jc w:val="both"/>
        <w:rPr>
          <w:sz w:val="28"/>
          <w:szCs w:val="28"/>
          <w:lang w:val="uk-UA"/>
        </w:rPr>
      </w:pPr>
    </w:p>
    <w:p w:rsidR="00475929" w:rsidRPr="00895122" w:rsidRDefault="00475929" w:rsidP="00CE1A22">
      <w:pPr>
        <w:jc w:val="both"/>
        <w:rPr>
          <w:sz w:val="28"/>
          <w:szCs w:val="28"/>
          <w:lang w:val="uk-UA"/>
        </w:rPr>
      </w:pPr>
      <w:r w:rsidRPr="00895122">
        <w:rPr>
          <w:sz w:val="28"/>
          <w:szCs w:val="28"/>
          <w:lang w:val="uk-UA"/>
        </w:rPr>
        <w:t xml:space="preserve">ЗМІСТОВИЙ МОДУЛЬ 2. </w:t>
      </w:r>
    </w:p>
    <w:p w:rsidR="00475929" w:rsidRPr="00895122" w:rsidRDefault="00475929" w:rsidP="00CE1A22">
      <w:pPr>
        <w:jc w:val="both"/>
        <w:rPr>
          <w:i/>
          <w:iCs/>
          <w:sz w:val="28"/>
          <w:szCs w:val="28"/>
          <w:lang w:val="uk-UA"/>
        </w:rPr>
      </w:pPr>
      <w:r w:rsidRPr="00895122">
        <w:rPr>
          <w:b/>
          <w:bCs/>
          <w:sz w:val="28"/>
          <w:szCs w:val="28"/>
          <w:lang w:val="uk-UA"/>
        </w:rPr>
        <w:t>Стилістика мовних одиниць</w:t>
      </w:r>
      <w:r w:rsidRPr="00895122">
        <w:rPr>
          <w:sz w:val="28"/>
          <w:szCs w:val="28"/>
          <w:lang w:val="uk-UA"/>
        </w:rPr>
        <w:t xml:space="preserve"> </w:t>
      </w:r>
    </w:p>
    <w:p w:rsidR="00475929" w:rsidRPr="00895122" w:rsidRDefault="00475929" w:rsidP="00CE1A22">
      <w:pPr>
        <w:jc w:val="both"/>
        <w:rPr>
          <w:b/>
          <w:bCs/>
          <w:sz w:val="28"/>
          <w:szCs w:val="28"/>
          <w:lang w:val="uk-UA"/>
        </w:rPr>
      </w:pPr>
      <w:r w:rsidRPr="00895122">
        <w:rPr>
          <w:b/>
          <w:bCs/>
          <w:sz w:val="28"/>
          <w:szCs w:val="28"/>
          <w:lang w:val="uk-UA"/>
        </w:rPr>
        <w:t xml:space="preserve">ТЕМА </w:t>
      </w:r>
      <w:r>
        <w:rPr>
          <w:b/>
          <w:bCs/>
          <w:sz w:val="28"/>
          <w:szCs w:val="28"/>
          <w:lang w:val="uk-UA"/>
        </w:rPr>
        <w:t>1</w:t>
      </w:r>
      <w:r w:rsidRPr="00895122">
        <w:rPr>
          <w:b/>
          <w:bCs/>
          <w:sz w:val="28"/>
          <w:szCs w:val="28"/>
          <w:lang w:val="uk-UA"/>
        </w:rPr>
        <w:t>.</w:t>
      </w:r>
      <w:r w:rsidRPr="00895122">
        <w:rPr>
          <w:sz w:val="28"/>
          <w:szCs w:val="28"/>
          <w:lang w:val="uk-UA"/>
        </w:rPr>
        <w:t xml:space="preserve"> </w:t>
      </w:r>
      <w:r w:rsidRPr="00895122">
        <w:rPr>
          <w:b/>
          <w:bCs/>
          <w:sz w:val="28"/>
          <w:szCs w:val="28"/>
          <w:lang w:val="uk-UA"/>
        </w:rPr>
        <w:t>Стилістичне використання лексики</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Стилістична диференціація лексичного складу української мови. Стилістично нейтральна (міжстильова) лексика, стилістично забарвлена лексика.</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Стилістичне використання багатозначності. .</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Тропи: порівняння, заперечне порівняння, епітет, м</w:t>
      </w:r>
      <w:r>
        <w:rPr>
          <w:sz w:val="28"/>
          <w:szCs w:val="28"/>
          <w:lang w:val="uk-UA"/>
        </w:rPr>
        <w:t xml:space="preserve">етафора, метонімія, синекдоха, персоніфікація, гіпербола, </w:t>
      </w:r>
      <w:r w:rsidRPr="00895122">
        <w:rPr>
          <w:sz w:val="28"/>
          <w:szCs w:val="28"/>
          <w:lang w:val="uk-UA"/>
        </w:rPr>
        <w:t>літота, алегорія.</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Стилістичні властивості застарілої лексики. Матеріальні архаїзми, або історизми, і стилістичні архаїзми, або архаїзми. Архаїзми лексичні, словотворчі, лексико-фонетичні, фонетичні, семантичні. Функції історизмів: номінативна (для правдивої характеристики суспільства певного істотного періоду, для відтворення колориту доби); стилістична (для надання викладові урочистості, піднесеності. Архаїзми як стилістичний засіб: піднесені, урочисті, патетичні слова; засіб створення колориту минулих епох; створення іронічного, сатиричного, гумористичного звучання. Анахронізми як засіб гумору.</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 xml:space="preserve">Стилістичні властивості неологізмів. Загальномовні й індивідуальні (авторські) неологізми та їх номінативні і стилістичні функції. </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 xml:space="preserve">Терміни в різних стилях. Терміни і номенклатурні назви. Терміни-дублети. Способи введення термінів у текст: пояснення, поступове підведення до терміна, аналогізація, етимологізація. </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Професіоналізми, жаргонізми, арготизми – лексика обмеженого функціонування. Розмовна, розмовно-побутова, просторічна лексика і вульгаризми та їх стилістичний аспект.</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Діалектизми лексичні, етнографічні, семантичні.</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Іншомовна лексика в стилістичному плані. Інтернаціоналізми, запозичення і власне іншомовні слова. Іншомовні слова як компоненти тропів та стилістичних фігур, як засіб іронії й сатири. Екзотизми, або етнографізми, варваризми.</w:t>
      </w:r>
    </w:p>
    <w:p w:rsidR="00475929" w:rsidRPr="00895122" w:rsidRDefault="00475929" w:rsidP="00895122">
      <w:pPr>
        <w:pStyle w:val="BodyText3"/>
        <w:spacing w:after="0"/>
        <w:ind w:firstLine="709"/>
        <w:jc w:val="both"/>
        <w:rPr>
          <w:sz w:val="28"/>
          <w:szCs w:val="28"/>
          <w:lang w:val="uk-UA"/>
        </w:rPr>
      </w:pPr>
      <w:r w:rsidRPr="00895122">
        <w:rPr>
          <w:sz w:val="28"/>
          <w:szCs w:val="28"/>
          <w:lang w:val="uk-UA"/>
        </w:rPr>
        <w:t>Стилістичне використання омонімів, паронімів, антонімів; використання синонімів у різних стилях мови.</w:t>
      </w:r>
    </w:p>
    <w:p w:rsidR="00475929" w:rsidRPr="00895122" w:rsidRDefault="00475929" w:rsidP="00CE1A22">
      <w:pPr>
        <w:pStyle w:val="BodyText3"/>
        <w:spacing w:after="0"/>
        <w:jc w:val="both"/>
        <w:rPr>
          <w:sz w:val="28"/>
          <w:szCs w:val="28"/>
          <w:lang w:val="uk-UA"/>
        </w:rPr>
      </w:pPr>
      <w:r w:rsidRPr="00895122">
        <w:rPr>
          <w:b/>
          <w:bCs/>
          <w:sz w:val="28"/>
          <w:szCs w:val="28"/>
          <w:lang w:val="uk-UA"/>
        </w:rPr>
        <w:t xml:space="preserve">ТЕМА </w:t>
      </w:r>
      <w:r>
        <w:rPr>
          <w:b/>
          <w:bCs/>
          <w:sz w:val="28"/>
          <w:szCs w:val="28"/>
          <w:lang w:val="uk-UA"/>
        </w:rPr>
        <w:t>2</w:t>
      </w:r>
      <w:r w:rsidRPr="00895122">
        <w:rPr>
          <w:b/>
          <w:bCs/>
          <w:sz w:val="28"/>
          <w:szCs w:val="28"/>
          <w:lang w:val="uk-UA"/>
        </w:rPr>
        <w:t>.</w:t>
      </w:r>
      <w:r w:rsidRPr="00895122">
        <w:rPr>
          <w:sz w:val="28"/>
          <w:szCs w:val="28"/>
          <w:lang w:val="uk-UA"/>
        </w:rPr>
        <w:t xml:space="preserve"> </w:t>
      </w:r>
      <w:r w:rsidRPr="00895122">
        <w:rPr>
          <w:b/>
          <w:bCs/>
          <w:sz w:val="28"/>
          <w:szCs w:val="28"/>
          <w:lang w:val="uk-UA"/>
        </w:rPr>
        <w:t xml:space="preserve">Стилістичні властивості фразеології. </w:t>
      </w:r>
    </w:p>
    <w:p w:rsidR="00475929" w:rsidRPr="00895122" w:rsidRDefault="00475929" w:rsidP="00CE1A22">
      <w:pPr>
        <w:pStyle w:val="BodyText3"/>
        <w:spacing w:after="0"/>
        <w:ind w:firstLine="720"/>
        <w:jc w:val="both"/>
        <w:rPr>
          <w:sz w:val="28"/>
          <w:szCs w:val="28"/>
          <w:lang w:val="uk-UA"/>
        </w:rPr>
      </w:pPr>
      <w:r w:rsidRPr="00895122">
        <w:rPr>
          <w:sz w:val="28"/>
          <w:szCs w:val="28"/>
          <w:lang w:val="uk-UA"/>
        </w:rPr>
        <w:t>Фразеологічні зрощення. фразеологічні  єдності, фразеологічні сполучення. Прислів’я, приказки, крилаті вислови, афоризм, сентенція, максима, парадокс, літературна цитата, ремінісценція. Емоційно забарвлені та нейтральні (міжстильові) фразеологічні звороти. Фразеологізми розмовно-побутові, народнопоетичні, книжні.</w:t>
      </w:r>
    </w:p>
    <w:p w:rsidR="00475929" w:rsidRPr="00895122" w:rsidRDefault="00475929" w:rsidP="00CE1A22">
      <w:pPr>
        <w:pStyle w:val="BodyText3"/>
        <w:spacing w:after="0"/>
        <w:ind w:firstLine="720"/>
        <w:jc w:val="both"/>
        <w:rPr>
          <w:sz w:val="28"/>
          <w:szCs w:val="28"/>
          <w:lang w:val="uk-UA"/>
        </w:rPr>
      </w:pPr>
      <w:r w:rsidRPr="00895122">
        <w:rPr>
          <w:sz w:val="28"/>
          <w:szCs w:val="28"/>
          <w:lang w:val="uk-UA"/>
        </w:rPr>
        <w:t>Групи фразеологізмів за емоційним забарвленням: жартівливі, зневажливі, лайливі, урочисті, схвальні.</w:t>
      </w:r>
    </w:p>
    <w:p w:rsidR="00475929" w:rsidRPr="00895122" w:rsidRDefault="00475929" w:rsidP="00CE1A22">
      <w:pPr>
        <w:pStyle w:val="BodyText3"/>
        <w:spacing w:after="0"/>
        <w:ind w:firstLine="720"/>
        <w:jc w:val="both"/>
        <w:rPr>
          <w:sz w:val="28"/>
          <w:szCs w:val="28"/>
          <w:lang w:val="uk-UA"/>
        </w:rPr>
      </w:pPr>
      <w:r w:rsidRPr="00895122">
        <w:rPr>
          <w:sz w:val="28"/>
          <w:szCs w:val="28"/>
          <w:lang w:val="uk-UA"/>
        </w:rPr>
        <w:t>Трансформація фразеологізмів. Способи трансформації: повна видозміна семантики фразеологічних одиниць; застосування слова у складі фразеологізму одночасно в трьох значеннях; часткова видозміна фразеологічних одиниць; створення оказіонального значення і розкриття його читачеві. Контамінація. Додавання другої частини, синонімічна заміна компонентів, антонімічна заміна компонентів, поширення фразеологічної одиниці. Синонімія фразеологізмів і слів.</w:t>
      </w:r>
    </w:p>
    <w:p w:rsidR="00475929" w:rsidRPr="00895122" w:rsidRDefault="00475929" w:rsidP="00CE1A22">
      <w:pPr>
        <w:pStyle w:val="BodyText3"/>
        <w:spacing w:after="0"/>
        <w:jc w:val="both"/>
        <w:rPr>
          <w:b/>
          <w:bCs/>
          <w:sz w:val="28"/>
          <w:szCs w:val="28"/>
          <w:lang w:val="uk-UA"/>
        </w:rPr>
      </w:pPr>
      <w:r w:rsidRPr="00895122">
        <w:rPr>
          <w:b/>
          <w:bCs/>
          <w:sz w:val="28"/>
          <w:szCs w:val="28"/>
          <w:lang w:val="uk-UA"/>
        </w:rPr>
        <w:t xml:space="preserve">ТЕМА </w:t>
      </w:r>
      <w:r>
        <w:rPr>
          <w:b/>
          <w:bCs/>
          <w:sz w:val="28"/>
          <w:szCs w:val="28"/>
          <w:lang w:val="uk-UA"/>
        </w:rPr>
        <w:t>3</w:t>
      </w:r>
      <w:r w:rsidRPr="00895122">
        <w:rPr>
          <w:b/>
          <w:bCs/>
          <w:sz w:val="28"/>
          <w:szCs w:val="28"/>
          <w:lang w:val="uk-UA"/>
        </w:rPr>
        <w:t>.</w:t>
      </w:r>
      <w:r w:rsidRPr="00895122">
        <w:rPr>
          <w:sz w:val="28"/>
          <w:szCs w:val="28"/>
          <w:lang w:val="uk-UA"/>
        </w:rPr>
        <w:t xml:space="preserve"> </w:t>
      </w:r>
      <w:r w:rsidRPr="00895122">
        <w:rPr>
          <w:b/>
          <w:bCs/>
          <w:sz w:val="28"/>
          <w:szCs w:val="28"/>
          <w:lang w:val="uk-UA"/>
        </w:rPr>
        <w:t>Стилістичний словотвір</w:t>
      </w:r>
    </w:p>
    <w:p w:rsidR="00475929" w:rsidRPr="00895122" w:rsidRDefault="00475929" w:rsidP="000E4344">
      <w:pPr>
        <w:ind w:firstLine="709"/>
        <w:jc w:val="both"/>
        <w:rPr>
          <w:sz w:val="28"/>
          <w:szCs w:val="28"/>
          <w:lang w:val="uk-UA"/>
        </w:rPr>
      </w:pPr>
      <w:r w:rsidRPr="00895122">
        <w:rPr>
          <w:sz w:val="28"/>
          <w:szCs w:val="28"/>
          <w:lang w:val="uk-UA"/>
        </w:rPr>
        <w:t>Стилістичний підхід до питань словотвору. Виділення словотвірної стилістики, відокремлення її від стилістики лексичної і морфологічної. Принципи аналізу стилістичних функцій засобів словотвору.</w:t>
      </w:r>
    </w:p>
    <w:p w:rsidR="00475929" w:rsidRPr="00895122" w:rsidRDefault="00475929" w:rsidP="000E4344">
      <w:pPr>
        <w:pStyle w:val="BodyText"/>
        <w:ind w:firstLine="709"/>
        <w:rPr>
          <w:i w:val="0"/>
          <w:iCs w:val="0"/>
        </w:rPr>
      </w:pPr>
      <w:r w:rsidRPr="00895122">
        <w:rPr>
          <w:i w:val="0"/>
          <w:iCs w:val="0"/>
        </w:rPr>
        <w:t>Стилістичні групи суфіксів: суфікси нейтральні (міжстильові); емоційно-експресивні: пестливі, жартівливі, осудливі та інші; застарілі; діалектні і т.д.</w:t>
      </w:r>
    </w:p>
    <w:p w:rsidR="00475929" w:rsidRPr="00895122" w:rsidRDefault="00475929" w:rsidP="000E4344">
      <w:pPr>
        <w:pStyle w:val="BodyText"/>
        <w:ind w:firstLine="709"/>
        <w:rPr>
          <w:i w:val="0"/>
          <w:iCs w:val="0"/>
        </w:rPr>
      </w:pPr>
      <w:r w:rsidRPr="00895122">
        <w:rPr>
          <w:i w:val="0"/>
          <w:iCs w:val="0"/>
        </w:rPr>
        <w:t xml:space="preserve">Суфікси, характерні для певного стилю: наукового, офіційно-ділового, публіцистичного, розмовного, художнього. </w:t>
      </w:r>
    </w:p>
    <w:p w:rsidR="00475929" w:rsidRPr="00895122" w:rsidRDefault="00475929" w:rsidP="000E4344">
      <w:pPr>
        <w:pStyle w:val="BodyText"/>
        <w:ind w:firstLine="709"/>
        <w:rPr>
          <w:i w:val="0"/>
          <w:iCs w:val="0"/>
        </w:rPr>
      </w:pPr>
      <w:r w:rsidRPr="00895122">
        <w:rPr>
          <w:i w:val="0"/>
          <w:iCs w:val="0"/>
        </w:rPr>
        <w:t>Група суфіксів суб’єктивної оцінки та книжних і розмовних суфіксів і префіксів.</w:t>
      </w:r>
    </w:p>
    <w:p w:rsidR="00475929" w:rsidRPr="00895122" w:rsidRDefault="00475929" w:rsidP="000E4344">
      <w:pPr>
        <w:pStyle w:val="BodyText3"/>
        <w:spacing w:after="0"/>
        <w:ind w:firstLine="709"/>
        <w:jc w:val="both"/>
        <w:rPr>
          <w:sz w:val="28"/>
          <w:szCs w:val="28"/>
          <w:lang w:val="uk-UA"/>
        </w:rPr>
      </w:pPr>
      <w:r w:rsidRPr="00895122">
        <w:rPr>
          <w:sz w:val="28"/>
          <w:szCs w:val="28"/>
          <w:lang w:val="uk-UA"/>
        </w:rPr>
        <w:t>Книжні і розмовні суфікси; стилістичне використання демінутивних і пейоративних суфіксів; стилістичні можливості різних способів словотворення.</w:t>
      </w:r>
    </w:p>
    <w:p w:rsidR="00475929" w:rsidRPr="00895122" w:rsidRDefault="00475929" w:rsidP="00CE1A22">
      <w:pPr>
        <w:pStyle w:val="BodyText3"/>
        <w:spacing w:after="0"/>
        <w:jc w:val="both"/>
        <w:rPr>
          <w:sz w:val="28"/>
          <w:szCs w:val="28"/>
          <w:lang w:val="uk-UA"/>
        </w:rPr>
      </w:pPr>
      <w:r w:rsidRPr="00895122">
        <w:rPr>
          <w:b/>
          <w:bCs/>
          <w:sz w:val="28"/>
          <w:szCs w:val="28"/>
          <w:lang w:val="uk-UA"/>
        </w:rPr>
        <w:t xml:space="preserve">ТЕМА </w:t>
      </w:r>
      <w:r>
        <w:rPr>
          <w:b/>
          <w:bCs/>
          <w:sz w:val="28"/>
          <w:szCs w:val="28"/>
          <w:lang w:val="uk-UA"/>
        </w:rPr>
        <w:t>4</w:t>
      </w:r>
      <w:r w:rsidRPr="00895122">
        <w:rPr>
          <w:b/>
          <w:bCs/>
          <w:sz w:val="28"/>
          <w:szCs w:val="28"/>
          <w:lang w:val="uk-UA"/>
        </w:rPr>
        <w:t>.</w:t>
      </w:r>
      <w:r w:rsidRPr="00895122">
        <w:rPr>
          <w:sz w:val="28"/>
          <w:szCs w:val="28"/>
          <w:lang w:val="uk-UA"/>
        </w:rPr>
        <w:t xml:space="preserve"> </w:t>
      </w:r>
      <w:r w:rsidRPr="00895122">
        <w:rPr>
          <w:b/>
          <w:bCs/>
          <w:sz w:val="28"/>
          <w:szCs w:val="28"/>
          <w:lang w:val="uk-UA"/>
        </w:rPr>
        <w:t>Стилістичні засоби морфології</w:t>
      </w:r>
    </w:p>
    <w:p w:rsidR="00475929" w:rsidRPr="00895122" w:rsidRDefault="00475929" w:rsidP="00CE1A22">
      <w:pPr>
        <w:pStyle w:val="BodyText3"/>
        <w:spacing w:after="0"/>
        <w:ind w:firstLine="720"/>
        <w:jc w:val="both"/>
        <w:rPr>
          <w:sz w:val="28"/>
          <w:szCs w:val="28"/>
          <w:lang w:val="uk-UA"/>
        </w:rPr>
      </w:pPr>
      <w:r w:rsidRPr="00895122">
        <w:rPr>
          <w:sz w:val="28"/>
          <w:szCs w:val="28"/>
          <w:lang w:val="uk-UA"/>
        </w:rPr>
        <w:t>Поняття про граматичну стилістику. Стилістичні функції частин мови. Морфологічні синоніми – дві або кілька граматичних форм, властивих одному й тому ж слову, які розрізняються засобами граматичного вираження, відтінками спільного граматичного значення, а також стилістичним вживанням. Стилістичні можливості морфологічних категорій іменних частин мови: стилістична навантаженість категорії роду іменника; граматична категорія числа та розбіжність її з реальним числом; паралельні відмінкові форми та семантичне й стилістичне осмислення їх; стилістичний аналіз повних і коротких форм прикметника субстантивація числівників та її стилістичні можливості; використання кількісних і збірних числівників як синонімів; стилістичне використання займенників. Використання дієслівних категорій у стилістичному плані; стилістична  маркованість службових слів, вигуків.</w:t>
      </w:r>
    </w:p>
    <w:p w:rsidR="00475929" w:rsidRPr="00895122" w:rsidRDefault="00475929" w:rsidP="00CE1A22">
      <w:pPr>
        <w:pStyle w:val="BodyText3"/>
        <w:spacing w:after="0"/>
        <w:jc w:val="both"/>
        <w:rPr>
          <w:sz w:val="28"/>
          <w:szCs w:val="28"/>
          <w:lang w:val="uk-UA"/>
        </w:rPr>
      </w:pPr>
      <w:r w:rsidRPr="00895122">
        <w:rPr>
          <w:b/>
          <w:bCs/>
          <w:sz w:val="28"/>
          <w:szCs w:val="28"/>
          <w:lang w:val="uk-UA"/>
        </w:rPr>
        <w:t xml:space="preserve">ТЕМА </w:t>
      </w:r>
      <w:r>
        <w:rPr>
          <w:b/>
          <w:bCs/>
          <w:sz w:val="28"/>
          <w:szCs w:val="28"/>
          <w:lang w:val="uk-UA"/>
        </w:rPr>
        <w:t>5</w:t>
      </w:r>
      <w:r w:rsidRPr="00895122">
        <w:rPr>
          <w:b/>
          <w:bCs/>
          <w:sz w:val="28"/>
          <w:szCs w:val="28"/>
          <w:lang w:val="uk-UA"/>
        </w:rPr>
        <w:t>. Стилістичний синтаксис</w:t>
      </w:r>
    </w:p>
    <w:p w:rsidR="00475929" w:rsidRPr="00895122" w:rsidRDefault="00475929" w:rsidP="000E4344">
      <w:pPr>
        <w:pStyle w:val="BodyTextIndent"/>
        <w:spacing w:after="0"/>
        <w:ind w:left="0" w:firstLine="709"/>
        <w:jc w:val="both"/>
        <w:rPr>
          <w:sz w:val="28"/>
          <w:szCs w:val="28"/>
          <w:lang w:val="uk-UA"/>
        </w:rPr>
      </w:pPr>
      <w:r w:rsidRPr="00895122">
        <w:rPr>
          <w:sz w:val="28"/>
          <w:szCs w:val="28"/>
          <w:lang w:val="uk-UA"/>
        </w:rPr>
        <w:t xml:space="preserve">Просте речення. До стилістичних ресурсів простого речення належать: способи вираження членів речення, особливі випадки використання однорідності, засоби зв’язку між однорідними членами, різновиди простих речень, порядок слів. Стилістика односкладних означено-особових, неозначено-особових, узагальнено-особових,  безособових та номінативних речень. </w:t>
      </w:r>
    </w:p>
    <w:p w:rsidR="00475929" w:rsidRPr="00895122" w:rsidRDefault="00475929" w:rsidP="000E4344">
      <w:pPr>
        <w:pStyle w:val="BodyTextIndent"/>
        <w:spacing w:after="0"/>
        <w:ind w:left="0" w:firstLine="709"/>
        <w:jc w:val="both"/>
        <w:rPr>
          <w:sz w:val="28"/>
          <w:szCs w:val="28"/>
          <w:lang w:val="uk-UA"/>
        </w:rPr>
      </w:pPr>
      <w:r w:rsidRPr="00895122">
        <w:rPr>
          <w:sz w:val="28"/>
          <w:szCs w:val="28"/>
          <w:lang w:val="uk-UA"/>
        </w:rPr>
        <w:t>Складне речення, типи складних речень та їх  функціональні особливості.</w:t>
      </w:r>
    </w:p>
    <w:p w:rsidR="00475929" w:rsidRPr="00895122" w:rsidRDefault="00475929" w:rsidP="000E4344">
      <w:pPr>
        <w:pStyle w:val="BodyTextIndent"/>
        <w:spacing w:after="0"/>
        <w:ind w:left="0" w:firstLine="709"/>
        <w:jc w:val="both"/>
        <w:rPr>
          <w:sz w:val="28"/>
          <w:szCs w:val="28"/>
          <w:lang w:val="uk-UA"/>
        </w:rPr>
      </w:pPr>
      <w:r w:rsidRPr="00895122">
        <w:rPr>
          <w:sz w:val="28"/>
          <w:szCs w:val="28"/>
          <w:lang w:val="uk-UA"/>
        </w:rPr>
        <w:t xml:space="preserve">Однорідні члени речення та фігури, що базуються на принципах однорідності.  </w:t>
      </w:r>
    </w:p>
    <w:p w:rsidR="00475929" w:rsidRPr="00895122" w:rsidRDefault="00475929" w:rsidP="000E4344">
      <w:pPr>
        <w:pStyle w:val="BodyTextIndent"/>
        <w:spacing w:after="0"/>
        <w:ind w:left="0" w:firstLine="709"/>
        <w:jc w:val="both"/>
        <w:rPr>
          <w:sz w:val="28"/>
          <w:szCs w:val="28"/>
          <w:lang w:val="uk-UA"/>
        </w:rPr>
      </w:pPr>
      <w:r w:rsidRPr="00895122">
        <w:rPr>
          <w:sz w:val="28"/>
          <w:szCs w:val="28"/>
          <w:lang w:val="uk-UA"/>
        </w:rPr>
        <w:t xml:space="preserve">Відокремлені члени речення, звертання (власне звертання й риторичні звертання), вставні і вставлені конструкції. </w:t>
      </w:r>
    </w:p>
    <w:p w:rsidR="00475929" w:rsidRPr="00895122" w:rsidRDefault="00475929" w:rsidP="000E4344">
      <w:pPr>
        <w:pStyle w:val="BodyTextIndent"/>
        <w:spacing w:after="0"/>
        <w:ind w:left="0" w:firstLine="709"/>
        <w:jc w:val="both"/>
        <w:rPr>
          <w:sz w:val="28"/>
          <w:szCs w:val="28"/>
          <w:lang w:val="uk-UA"/>
        </w:rPr>
      </w:pPr>
      <w:r w:rsidRPr="00895122">
        <w:rPr>
          <w:sz w:val="28"/>
          <w:szCs w:val="28"/>
          <w:lang w:val="uk-UA"/>
        </w:rPr>
        <w:t>Пряма і непряма мова в тексті. Невласне пряма мова. Здогадана пряма мова. Напівпряма мова (підряно-підпорядкована пряма мова).</w:t>
      </w:r>
    </w:p>
    <w:p w:rsidR="00475929" w:rsidRPr="00895122" w:rsidRDefault="00475929" w:rsidP="000E4344">
      <w:pPr>
        <w:pStyle w:val="BodyTextIndent"/>
        <w:spacing w:after="0"/>
        <w:ind w:left="0" w:firstLine="709"/>
        <w:jc w:val="both"/>
        <w:rPr>
          <w:sz w:val="28"/>
          <w:szCs w:val="28"/>
          <w:lang w:val="uk-UA"/>
        </w:rPr>
      </w:pPr>
      <w:r w:rsidRPr="00895122">
        <w:rPr>
          <w:sz w:val="28"/>
          <w:szCs w:val="28"/>
          <w:lang w:val="uk-UA"/>
        </w:rPr>
        <w:t xml:space="preserve">Період та його стилістичне використання. </w:t>
      </w:r>
    </w:p>
    <w:p w:rsidR="00475929" w:rsidRPr="00895122" w:rsidRDefault="00475929" w:rsidP="00CE1A22">
      <w:pPr>
        <w:jc w:val="both"/>
        <w:rPr>
          <w:b/>
          <w:bCs/>
          <w:sz w:val="28"/>
          <w:szCs w:val="28"/>
          <w:lang w:val="uk-UA"/>
        </w:rPr>
      </w:pPr>
      <w:r w:rsidRPr="00895122">
        <w:rPr>
          <w:b/>
          <w:bCs/>
          <w:sz w:val="28"/>
          <w:szCs w:val="28"/>
          <w:lang w:val="uk-UA"/>
        </w:rPr>
        <w:t xml:space="preserve">ТЕМА </w:t>
      </w:r>
      <w:r>
        <w:rPr>
          <w:b/>
          <w:bCs/>
          <w:sz w:val="28"/>
          <w:szCs w:val="28"/>
          <w:lang w:val="uk-UA"/>
        </w:rPr>
        <w:t>6</w:t>
      </w:r>
      <w:r w:rsidRPr="00895122">
        <w:rPr>
          <w:sz w:val="28"/>
          <w:szCs w:val="28"/>
          <w:lang w:val="uk-UA"/>
        </w:rPr>
        <w:t xml:space="preserve">. </w:t>
      </w:r>
      <w:r w:rsidRPr="00895122">
        <w:rPr>
          <w:b/>
          <w:bCs/>
          <w:sz w:val="28"/>
          <w:szCs w:val="28"/>
          <w:lang w:val="uk-UA"/>
        </w:rPr>
        <w:t xml:space="preserve">Стилістичні фігури </w:t>
      </w:r>
    </w:p>
    <w:p w:rsidR="00475929" w:rsidRPr="00895122" w:rsidRDefault="00475929" w:rsidP="00CE1A22">
      <w:pPr>
        <w:ind w:firstLine="720"/>
        <w:jc w:val="both"/>
        <w:rPr>
          <w:sz w:val="28"/>
          <w:szCs w:val="28"/>
          <w:lang w:val="uk-UA"/>
        </w:rPr>
      </w:pPr>
      <w:r w:rsidRPr="00895122">
        <w:rPr>
          <w:sz w:val="28"/>
          <w:szCs w:val="28"/>
          <w:lang w:val="uk-UA"/>
        </w:rPr>
        <w:t>Повтор, антитеза, інверсія, еліпсис, замовчування, риторичне запитання, тавтологія, плеоназм, градація, ампліфікація.</w:t>
      </w:r>
    </w:p>
    <w:p w:rsidR="00475929" w:rsidRPr="00895122" w:rsidRDefault="00475929" w:rsidP="00CE1A22">
      <w:pPr>
        <w:jc w:val="both"/>
        <w:rPr>
          <w:sz w:val="28"/>
          <w:szCs w:val="28"/>
          <w:lang w:val="uk-UA"/>
        </w:rPr>
      </w:pPr>
    </w:p>
    <w:p w:rsidR="00475929" w:rsidRPr="00895122" w:rsidRDefault="00475929" w:rsidP="00CE1A22">
      <w:pPr>
        <w:pStyle w:val="BodyText3"/>
        <w:spacing w:after="0"/>
        <w:jc w:val="center"/>
        <w:rPr>
          <w:b/>
          <w:bCs/>
          <w:sz w:val="28"/>
          <w:szCs w:val="28"/>
          <w:lang w:val="uk-UA"/>
        </w:rPr>
      </w:pPr>
      <w:r>
        <w:rPr>
          <w:b/>
          <w:bCs/>
          <w:sz w:val="28"/>
          <w:szCs w:val="28"/>
          <w:lang w:val="uk-UA"/>
        </w:rPr>
        <w:t>3 РЕКОМЕНДОВАНА  ЛІТЕРАТУРА</w:t>
      </w:r>
    </w:p>
    <w:p w:rsidR="00475929" w:rsidRPr="00895122" w:rsidRDefault="00475929" w:rsidP="000E4344">
      <w:pPr>
        <w:pStyle w:val="BodyText3"/>
        <w:spacing w:after="0"/>
        <w:jc w:val="center"/>
        <w:rPr>
          <w:b/>
          <w:bCs/>
          <w:sz w:val="28"/>
          <w:szCs w:val="28"/>
          <w:lang w:val="uk-UA"/>
        </w:rPr>
      </w:pPr>
    </w:p>
    <w:p w:rsidR="00475929" w:rsidRPr="00EE1BD3" w:rsidRDefault="00475929" w:rsidP="000E4344">
      <w:pPr>
        <w:spacing w:line="312" w:lineRule="auto"/>
        <w:jc w:val="both"/>
        <w:rPr>
          <w:sz w:val="28"/>
          <w:szCs w:val="28"/>
          <w:lang w:val="uk-UA"/>
        </w:rPr>
      </w:pPr>
      <w:r w:rsidRPr="00EE1BD3">
        <w:rPr>
          <w:sz w:val="28"/>
          <w:szCs w:val="28"/>
          <w:lang w:val="uk-UA"/>
        </w:rPr>
        <w:t>1. Дудик П.С. Стилістика української мови. – К., 2005.</w:t>
      </w:r>
    </w:p>
    <w:p w:rsidR="00475929" w:rsidRPr="00EE1BD3" w:rsidRDefault="00475929" w:rsidP="000E4344">
      <w:pPr>
        <w:spacing w:line="312" w:lineRule="auto"/>
        <w:jc w:val="both"/>
        <w:rPr>
          <w:sz w:val="28"/>
          <w:szCs w:val="28"/>
          <w:lang w:val="uk-UA"/>
        </w:rPr>
      </w:pPr>
      <w:r w:rsidRPr="00EE1BD3">
        <w:rPr>
          <w:sz w:val="28"/>
          <w:szCs w:val="28"/>
          <w:lang w:val="uk-UA"/>
        </w:rPr>
        <w:t>2. Коваль А.П. Практична стилістика сучасної української мови. – К., 1987.</w:t>
      </w:r>
    </w:p>
    <w:p w:rsidR="00475929" w:rsidRPr="00EE1BD3" w:rsidRDefault="00475929" w:rsidP="000E4344">
      <w:pPr>
        <w:pStyle w:val="BodyText3"/>
        <w:spacing w:after="0" w:line="312" w:lineRule="auto"/>
        <w:jc w:val="both"/>
        <w:rPr>
          <w:sz w:val="28"/>
          <w:szCs w:val="28"/>
          <w:lang w:val="uk-UA"/>
        </w:rPr>
      </w:pPr>
      <w:r w:rsidRPr="00EE1BD3">
        <w:rPr>
          <w:sz w:val="28"/>
          <w:szCs w:val="28"/>
          <w:lang w:val="uk-UA"/>
        </w:rPr>
        <w:t xml:space="preserve">3. Левун Н.В. Культура української мови: Матеріали до практичних занять. – Д.: РВВ ДНУ, 2004. – 16 с. </w:t>
      </w:r>
    </w:p>
    <w:p w:rsidR="00475929" w:rsidRPr="00EE1BD3" w:rsidRDefault="00475929" w:rsidP="000E4344">
      <w:pPr>
        <w:pStyle w:val="BodyText3"/>
        <w:spacing w:after="0" w:line="312" w:lineRule="auto"/>
        <w:jc w:val="both"/>
        <w:rPr>
          <w:sz w:val="28"/>
          <w:szCs w:val="28"/>
          <w:lang w:val="uk-UA"/>
        </w:rPr>
      </w:pPr>
      <w:r w:rsidRPr="00EE1BD3">
        <w:rPr>
          <w:sz w:val="28"/>
          <w:szCs w:val="28"/>
          <w:lang w:val="uk-UA"/>
        </w:rPr>
        <w:t>4. Левун Н.В.Культура української мови: Норми літературної мови. Навчальний посібник. – Дн-ськ, 2015. – 76 с.</w:t>
      </w:r>
    </w:p>
    <w:p w:rsidR="00475929" w:rsidRPr="00EE1BD3" w:rsidRDefault="00475929" w:rsidP="000E4344">
      <w:pPr>
        <w:spacing w:line="312" w:lineRule="auto"/>
        <w:jc w:val="both"/>
        <w:rPr>
          <w:sz w:val="28"/>
          <w:szCs w:val="28"/>
          <w:lang w:val="uk-UA"/>
        </w:rPr>
      </w:pPr>
      <w:r w:rsidRPr="00EE1BD3">
        <w:rPr>
          <w:sz w:val="28"/>
          <w:szCs w:val="28"/>
          <w:lang w:val="uk-UA"/>
        </w:rPr>
        <w:t>5. Мацько Л.І. та ін. Стилістика української мови. – К., 2003.</w:t>
      </w:r>
    </w:p>
    <w:p w:rsidR="00475929" w:rsidRPr="00EE1BD3" w:rsidRDefault="00475929" w:rsidP="000E4344">
      <w:pPr>
        <w:spacing w:line="312" w:lineRule="auto"/>
        <w:jc w:val="both"/>
        <w:rPr>
          <w:sz w:val="28"/>
          <w:szCs w:val="28"/>
          <w:lang w:val="uk-UA"/>
        </w:rPr>
      </w:pPr>
      <w:r w:rsidRPr="00EE1BD3">
        <w:rPr>
          <w:sz w:val="28"/>
          <w:szCs w:val="28"/>
          <w:lang w:val="uk-UA"/>
        </w:rPr>
        <w:t>6. Пономарів О.Д. Стилістика сучасної української мови. – К., 1993.</w:t>
      </w:r>
    </w:p>
    <w:p w:rsidR="00475929" w:rsidRPr="00EE1BD3" w:rsidRDefault="00475929" w:rsidP="000E4344">
      <w:pPr>
        <w:spacing w:line="312" w:lineRule="auto"/>
        <w:jc w:val="both"/>
        <w:rPr>
          <w:sz w:val="28"/>
          <w:szCs w:val="28"/>
          <w:lang w:val="uk-UA"/>
        </w:rPr>
      </w:pPr>
      <w:r w:rsidRPr="00EE1BD3">
        <w:rPr>
          <w:sz w:val="28"/>
          <w:szCs w:val="28"/>
          <w:lang w:val="uk-UA"/>
        </w:rPr>
        <w:t>7. Сучасна українська літературна мова: Стилістика. – К., 1973.</w:t>
      </w:r>
    </w:p>
    <w:p w:rsidR="00475929" w:rsidRPr="00EE1BD3" w:rsidRDefault="00475929" w:rsidP="000E4344">
      <w:pPr>
        <w:spacing w:line="312" w:lineRule="auto"/>
        <w:jc w:val="both"/>
        <w:rPr>
          <w:sz w:val="28"/>
          <w:szCs w:val="28"/>
          <w:lang w:val="uk-UA"/>
        </w:rPr>
      </w:pPr>
      <w:r w:rsidRPr="00EE1BD3">
        <w:rPr>
          <w:sz w:val="28"/>
          <w:szCs w:val="28"/>
          <w:lang w:val="uk-UA"/>
        </w:rPr>
        <w:t>8. Стиль і час: Хрестоматія. – К., 1983.</w:t>
      </w:r>
    </w:p>
    <w:p w:rsidR="00475929" w:rsidRPr="00EE1BD3" w:rsidRDefault="00475929" w:rsidP="000E4344">
      <w:pPr>
        <w:spacing w:line="312" w:lineRule="auto"/>
        <w:jc w:val="both"/>
        <w:rPr>
          <w:sz w:val="28"/>
          <w:szCs w:val="28"/>
          <w:lang w:val="uk-UA"/>
        </w:rPr>
      </w:pPr>
      <w:r w:rsidRPr="00EE1BD3">
        <w:rPr>
          <w:sz w:val="28"/>
          <w:szCs w:val="28"/>
          <w:lang w:val="uk-UA"/>
        </w:rPr>
        <w:t>9. Чак Є.Д. Складні випадки вживання слів. 2-е вид. – К., 1984.</w:t>
      </w:r>
    </w:p>
    <w:p w:rsidR="00475929" w:rsidRPr="00EE1BD3" w:rsidRDefault="00475929" w:rsidP="000E4344">
      <w:pPr>
        <w:spacing w:line="312" w:lineRule="auto"/>
        <w:jc w:val="both"/>
        <w:rPr>
          <w:sz w:val="28"/>
          <w:szCs w:val="28"/>
          <w:lang w:val="uk-UA"/>
        </w:rPr>
      </w:pPr>
      <w:r w:rsidRPr="00EE1BD3">
        <w:rPr>
          <w:sz w:val="28"/>
          <w:szCs w:val="28"/>
          <w:lang w:val="uk-UA"/>
        </w:rPr>
        <w:t xml:space="preserve">10. Чередниченко І.І. Нариси з загальної стилістики сучасної української </w:t>
      </w:r>
    </w:p>
    <w:p w:rsidR="00475929" w:rsidRPr="00EE1BD3" w:rsidRDefault="00475929" w:rsidP="000E4344">
      <w:pPr>
        <w:spacing w:line="312" w:lineRule="auto"/>
        <w:jc w:val="both"/>
        <w:rPr>
          <w:sz w:val="28"/>
          <w:szCs w:val="28"/>
          <w:lang w:val="uk-UA"/>
        </w:rPr>
      </w:pPr>
      <w:r w:rsidRPr="00EE1BD3">
        <w:rPr>
          <w:sz w:val="28"/>
          <w:szCs w:val="28"/>
          <w:lang w:val="uk-UA"/>
        </w:rPr>
        <w:t>мови. – К., 1962.</w:t>
      </w:r>
    </w:p>
    <w:p w:rsidR="00475929" w:rsidRDefault="00475929" w:rsidP="000E4344">
      <w:pPr>
        <w:spacing w:line="312" w:lineRule="auto"/>
        <w:rPr>
          <w:sz w:val="28"/>
          <w:szCs w:val="28"/>
          <w:lang w:val="uk-UA"/>
        </w:rPr>
      </w:pPr>
      <w:r>
        <w:rPr>
          <w:sz w:val="28"/>
          <w:szCs w:val="28"/>
          <w:lang w:val="uk-UA"/>
        </w:rPr>
        <w:br w:type="page"/>
      </w:r>
      <w:r>
        <w:rPr>
          <w:b/>
          <w:bCs/>
          <w:sz w:val="28"/>
          <w:szCs w:val="28"/>
          <w:lang w:val="uk-UA"/>
        </w:rPr>
        <w:t xml:space="preserve">4. Форма підсумкового контролю успішності навчання: </w:t>
      </w:r>
      <w:r>
        <w:rPr>
          <w:sz w:val="28"/>
          <w:szCs w:val="28"/>
          <w:lang w:val="uk-UA"/>
        </w:rPr>
        <w:t>залік</w:t>
      </w:r>
    </w:p>
    <w:p w:rsidR="00475929" w:rsidRDefault="00475929" w:rsidP="000E4344">
      <w:pPr>
        <w:spacing w:line="312" w:lineRule="auto"/>
        <w:rPr>
          <w:b/>
          <w:bCs/>
          <w:sz w:val="28"/>
          <w:szCs w:val="28"/>
          <w:lang w:val="uk-UA"/>
        </w:rPr>
      </w:pPr>
      <w:r>
        <w:rPr>
          <w:b/>
          <w:bCs/>
          <w:sz w:val="28"/>
          <w:szCs w:val="28"/>
          <w:lang w:val="uk-UA"/>
        </w:rPr>
        <w:t>5. Засоби діагностики успішності навчання.</w:t>
      </w:r>
    </w:p>
    <w:p w:rsidR="00475929" w:rsidRDefault="00475929" w:rsidP="000E4344">
      <w:pPr>
        <w:spacing w:line="312" w:lineRule="auto"/>
        <w:rPr>
          <w:sz w:val="28"/>
          <w:szCs w:val="28"/>
          <w:lang w:val="uk-UA"/>
        </w:rPr>
      </w:pPr>
      <w:r>
        <w:rPr>
          <w:sz w:val="28"/>
          <w:szCs w:val="28"/>
          <w:lang w:val="uk-UA"/>
        </w:rPr>
        <w:t>Успішність навчання досягається:</w:t>
      </w:r>
    </w:p>
    <w:p w:rsidR="00475929" w:rsidRPr="00D24549" w:rsidRDefault="00475929" w:rsidP="000E4344">
      <w:pPr>
        <w:pStyle w:val="ListParagraph"/>
        <w:numPr>
          <w:ilvl w:val="0"/>
          <w:numId w:val="5"/>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опрацюванням загальної бази інтерактивних текстів для самостійної роботи, що дає студентам можливість оцінити ефективність підготовки до заліку;</w:t>
      </w:r>
    </w:p>
    <w:p w:rsidR="00475929" w:rsidRPr="00D24549" w:rsidRDefault="00475929" w:rsidP="000E4344">
      <w:pPr>
        <w:pStyle w:val="ListParagraph"/>
        <w:numPr>
          <w:ilvl w:val="0"/>
          <w:numId w:val="5"/>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виконанням інтерактивних текстів до практичн</w:t>
      </w:r>
      <w:r>
        <w:rPr>
          <w:rFonts w:ascii="Times New Roman" w:hAnsi="Times New Roman" w:cs="Times New Roman"/>
          <w:sz w:val="28"/>
          <w:szCs w:val="28"/>
          <w:lang w:val="uk-UA"/>
        </w:rPr>
        <w:t>их занять, які охоплюють основні</w:t>
      </w:r>
      <w:r w:rsidRPr="00D24549">
        <w:rPr>
          <w:rFonts w:ascii="Times New Roman" w:hAnsi="Times New Roman" w:cs="Times New Roman"/>
          <w:sz w:val="28"/>
          <w:szCs w:val="28"/>
          <w:lang w:val="uk-UA"/>
        </w:rPr>
        <w:t xml:space="preserve"> теми програми;</w:t>
      </w:r>
    </w:p>
    <w:p w:rsidR="00475929" w:rsidRPr="00D24549" w:rsidRDefault="00475929" w:rsidP="000E4344">
      <w:pPr>
        <w:pStyle w:val="ListParagraph"/>
        <w:numPr>
          <w:ilvl w:val="0"/>
          <w:numId w:val="5"/>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укладання</w:t>
      </w:r>
      <w:r>
        <w:rPr>
          <w:rFonts w:ascii="Times New Roman" w:hAnsi="Times New Roman" w:cs="Times New Roman"/>
          <w:sz w:val="28"/>
          <w:szCs w:val="28"/>
          <w:lang w:val="uk-UA"/>
        </w:rPr>
        <w:t>м</w:t>
      </w:r>
      <w:r w:rsidRPr="00D24549">
        <w:rPr>
          <w:rFonts w:ascii="Times New Roman" w:hAnsi="Times New Roman" w:cs="Times New Roman"/>
          <w:sz w:val="28"/>
          <w:szCs w:val="28"/>
          <w:lang w:val="uk-UA"/>
        </w:rPr>
        <w:t xml:space="preserve"> ділових паперів.</w:t>
      </w:r>
    </w:p>
    <w:p w:rsidR="00475929" w:rsidRPr="00D24549" w:rsidRDefault="00475929" w:rsidP="000E4344">
      <w:pPr>
        <w:pStyle w:val="ListParagraph"/>
        <w:numPr>
          <w:ilvl w:val="0"/>
          <w:numId w:val="5"/>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оцінюванням кожної теми на практичному занятті;</w:t>
      </w:r>
    </w:p>
    <w:p w:rsidR="00475929" w:rsidRPr="00D24549" w:rsidRDefault="00475929" w:rsidP="000E4344">
      <w:pPr>
        <w:pStyle w:val="ListParagraph"/>
        <w:numPr>
          <w:ilvl w:val="0"/>
          <w:numId w:val="5"/>
        </w:numPr>
        <w:spacing w:after="0" w:line="312" w:lineRule="auto"/>
        <w:rPr>
          <w:rFonts w:ascii="Times New Roman" w:hAnsi="Times New Roman" w:cs="Times New Roman"/>
          <w:sz w:val="28"/>
          <w:szCs w:val="28"/>
          <w:lang w:val="uk-UA"/>
        </w:rPr>
      </w:pPr>
      <w:r w:rsidRPr="00D24549">
        <w:rPr>
          <w:rFonts w:ascii="Times New Roman" w:hAnsi="Times New Roman" w:cs="Times New Roman"/>
          <w:sz w:val="28"/>
          <w:szCs w:val="28"/>
          <w:lang w:val="uk-UA"/>
        </w:rPr>
        <w:t>виконанням контрольної роботи.</w:t>
      </w:r>
    </w:p>
    <w:p w:rsidR="00475929" w:rsidRPr="00895122" w:rsidRDefault="00475929" w:rsidP="00CE1A22">
      <w:pPr>
        <w:jc w:val="both"/>
        <w:rPr>
          <w:sz w:val="28"/>
          <w:szCs w:val="28"/>
          <w:lang w:val="uk-UA"/>
        </w:rPr>
      </w:pPr>
    </w:p>
    <w:sectPr w:rsidR="00475929" w:rsidRPr="00895122" w:rsidSect="00946FC7">
      <w:pgSz w:w="11906" w:h="16838"/>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C6B58"/>
    <w:multiLevelType w:val="singleLevel"/>
    <w:tmpl w:val="0419000F"/>
    <w:lvl w:ilvl="0">
      <w:start w:val="1"/>
      <w:numFmt w:val="decimal"/>
      <w:lvlText w:val="%1."/>
      <w:lvlJc w:val="left"/>
      <w:pPr>
        <w:tabs>
          <w:tab w:val="num" w:pos="360"/>
        </w:tabs>
        <w:ind w:left="360" w:hanging="360"/>
      </w:pPr>
    </w:lvl>
  </w:abstractNum>
  <w:abstractNum w:abstractNumId="1">
    <w:nsid w:val="27CC762A"/>
    <w:multiLevelType w:val="hybridMultilevel"/>
    <w:tmpl w:val="4B58E246"/>
    <w:lvl w:ilvl="0" w:tplc="BC3866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9290E5B"/>
    <w:multiLevelType w:val="singleLevel"/>
    <w:tmpl w:val="B81EEF3C"/>
    <w:lvl w:ilvl="0">
      <w:start w:val="1"/>
      <w:numFmt w:val="decimal"/>
      <w:lvlText w:val="%1."/>
      <w:lvlJc w:val="left"/>
      <w:pPr>
        <w:tabs>
          <w:tab w:val="num" w:pos="870"/>
        </w:tabs>
        <w:ind w:left="870" w:hanging="360"/>
      </w:pPr>
      <w:rPr>
        <w:rFonts w:hint="default"/>
      </w:rPr>
    </w:lvl>
  </w:abstractNum>
  <w:abstractNum w:abstractNumId="3">
    <w:nsid w:val="64F13A90"/>
    <w:multiLevelType w:val="singleLevel"/>
    <w:tmpl w:val="A0542FC2"/>
    <w:lvl w:ilvl="0">
      <w:start w:val="12"/>
      <w:numFmt w:val="decimal"/>
      <w:lvlText w:val="%1."/>
      <w:lvlJc w:val="left"/>
      <w:pPr>
        <w:tabs>
          <w:tab w:val="num" w:pos="870"/>
        </w:tabs>
        <w:ind w:left="870" w:hanging="360"/>
      </w:pPr>
      <w:rPr>
        <w:rFonts w:hint="default"/>
        <w:i w:val="0"/>
        <w:iCs w:val="0"/>
      </w:rPr>
    </w:lvl>
  </w:abstractNum>
  <w:abstractNum w:abstractNumId="4">
    <w:nsid w:val="66201A6F"/>
    <w:multiLevelType w:val="hybridMultilevel"/>
    <w:tmpl w:val="8556D5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422"/>
    <w:rsid w:val="00004D43"/>
    <w:rsid w:val="00055DEE"/>
    <w:rsid w:val="000C6797"/>
    <w:rsid w:val="000D4314"/>
    <w:rsid w:val="000E4344"/>
    <w:rsid w:val="0011260A"/>
    <w:rsid w:val="00272E8C"/>
    <w:rsid w:val="002B7520"/>
    <w:rsid w:val="00316EB3"/>
    <w:rsid w:val="0033335F"/>
    <w:rsid w:val="0038074B"/>
    <w:rsid w:val="003A69E7"/>
    <w:rsid w:val="00451583"/>
    <w:rsid w:val="00475929"/>
    <w:rsid w:val="004E0422"/>
    <w:rsid w:val="00532CE7"/>
    <w:rsid w:val="00577119"/>
    <w:rsid w:val="005C4E14"/>
    <w:rsid w:val="00630B55"/>
    <w:rsid w:val="00683407"/>
    <w:rsid w:val="006E1761"/>
    <w:rsid w:val="00895122"/>
    <w:rsid w:val="008A2E21"/>
    <w:rsid w:val="008D5535"/>
    <w:rsid w:val="009372E3"/>
    <w:rsid w:val="009414B8"/>
    <w:rsid w:val="00946FC7"/>
    <w:rsid w:val="00A27A78"/>
    <w:rsid w:val="00A94358"/>
    <w:rsid w:val="00AB748C"/>
    <w:rsid w:val="00B8018D"/>
    <w:rsid w:val="00C33422"/>
    <w:rsid w:val="00CE1A22"/>
    <w:rsid w:val="00D10AD2"/>
    <w:rsid w:val="00D24549"/>
    <w:rsid w:val="00D27095"/>
    <w:rsid w:val="00DB117A"/>
    <w:rsid w:val="00E53DEE"/>
    <w:rsid w:val="00EE1BD3"/>
    <w:rsid w:val="00EE3089"/>
    <w:rsid w:val="00EE3220"/>
    <w:rsid w:val="00F439E7"/>
    <w:rsid w:val="00FA273F"/>
    <w:rsid w:val="00FC02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22"/>
    <w:rPr>
      <w:rFonts w:ascii="Times New Roman" w:eastAsia="Times New Roman" w:hAnsi="Times New Roman"/>
      <w:sz w:val="20"/>
      <w:szCs w:val="20"/>
    </w:rPr>
  </w:style>
  <w:style w:type="paragraph" w:styleId="Heading1">
    <w:name w:val="heading 1"/>
    <w:basedOn w:val="Normal"/>
    <w:next w:val="Normal"/>
    <w:link w:val="Heading1Char"/>
    <w:uiPriority w:val="99"/>
    <w:qFormat/>
    <w:rsid w:val="004E0422"/>
    <w:pPr>
      <w:keepNext/>
      <w:outlineLvl w:val="0"/>
    </w:pPr>
    <w:rPr>
      <w:sz w:val="28"/>
      <w:szCs w:val="28"/>
      <w:lang w:val="uk-UA"/>
    </w:rPr>
  </w:style>
  <w:style w:type="paragraph" w:styleId="Heading2">
    <w:name w:val="heading 2"/>
    <w:basedOn w:val="Normal"/>
    <w:next w:val="Normal"/>
    <w:link w:val="Heading2Char"/>
    <w:uiPriority w:val="99"/>
    <w:qFormat/>
    <w:rsid w:val="004E0422"/>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4E0422"/>
    <w:pPr>
      <w:keepNext/>
      <w:jc w:val="center"/>
      <w:outlineLvl w:val="2"/>
    </w:pPr>
    <w:rPr>
      <w:b/>
      <w:bCs/>
      <w:sz w:val="28"/>
      <w:szCs w:val="28"/>
      <w:lang w:val="uk-UA"/>
    </w:rPr>
  </w:style>
  <w:style w:type="paragraph" w:styleId="Heading4">
    <w:name w:val="heading 4"/>
    <w:basedOn w:val="Normal"/>
    <w:next w:val="Normal"/>
    <w:link w:val="Heading4Char"/>
    <w:uiPriority w:val="99"/>
    <w:qFormat/>
    <w:rsid w:val="004E042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E0422"/>
    <w:pPr>
      <w:keepNext/>
      <w:keepLines/>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4E0422"/>
    <w:pPr>
      <w:keepNext/>
      <w:keepLines/>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4E0422"/>
    <w:pPr>
      <w:keepNext/>
      <w:keepLines/>
      <w:spacing w:before="200"/>
      <w:outlineLvl w:val="6"/>
    </w:pPr>
    <w:rPr>
      <w:rFonts w:ascii="Cambria" w:hAnsi="Cambria" w:cs="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0422"/>
    <w:rPr>
      <w:rFonts w:ascii="Times New Roman" w:hAnsi="Times New Roman" w:cs="Times New Roman"/>
      <w:sz w:val="20"/>
      <w:szCs w:val="20"/>
      <w:lang w:val="uk-UA" w:eastAsia="ru-RU"/>
    </w:rPr>
  </w:style>
  <w:style w:type="character" w:customStyle="1" w:styleId="Heading2Char">
    <w:name w:val="Heading 2 Char"/>
    <w:basedOn w:val="DefaultParagraphFont"/>
    <w:link w:val="Heading2"/>
    <w:uiPriority w:val="99"/>
    <w:semiHidden/>
    <w:locked/>
    <w:rsid w:val="004E0422"/>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locked/>
    <w:rsid w:val="004E0422"/>
    <w:rPr>
      <w:rFonts w:ascii="Times New Roman" w:hAnsi="Times New Roman" w:cs="Times New Roman"/>
      <w:b/>
      <w:bCs/>
      <w:sz w:val="20"/>
      <w:szCs w:val="20"/>
      <w:lang w:val="uk-UA" w:eastAsia="ru-RU"/>
    </w:rPr>
  </w:style>
  <w:style w:type="character" w:customStyle="1" w:styleId="Heading4Char">
    <w:name w:val="Heading 4 Char"/>
    <w:basedOn w:val="DefaultParagraphFont"/>
    <w:link w:val="Heading4"/>
    <w:uiPriority w:val="99"/>
    <w:semiHidden/>
    <w:locked/>
    <w:rsid w:val="004E0422"/>
    <w:rPr>
      <w:rFonts w:ascii="Cambria" w:hAnsi="Cambria" w:cs="Cambria"/>
      <w:b/>
      <w:bCs/>
      <w:i/>
      <w:iCs/>
      <w:color w:val="4F81BD"/>
      <w:sz w:val="20"/>
      <w:szCs w:val="20"/>
      <w:lang w:eastAsia="ru-RU"/>
    </w:rPr>
  </w:style>
  <w:style w:type="character" w:customStyle="1" w:styleId="Heading5Char">
    <w:name w:val="Heading 5 Char"/>
    <w:basedOn w:val="DefaultParagraphFont"/>
    <w:link w:val="Heading5"/>
    <w:uiPriority w:val="99"/>
    <w:semiHidden/>
    <w:locked/>
    <w:rsid w:val="004E0422"/>
    <w:rPr>
      <w:rFonts w:ascii="Cambria" w:hAnsi="Cambria" w:cs="Cambria"/>
      <w:color w:val="243F60"/>
      <w:sz w:val="20"/>
      <w:szCs w:val="20"/>
      <w:lang w:eastAsia="ru-RU"/>
    </w:rPr>
  </w:style>
  <w:style w:type="character" w:customStyle="1" w:styleId="Heading6Char">
    <w:name w:val="Heading 6 Char"/>
    <w:basedOn w:val="DefaultParagraphFont"/>
    <w:link w:val="Heading6"/>
    <w:uiPriority w:val="99"/>
    <w:semiHidden/>
    <w:locked/>
    <w:rsid w:val="004E0422"/>
    <w:rPr>
      <w:rFonts w:ascii="Cambria" w:hAnsi="Cambria" w:cs="Cambria"/>
      <w:i/>
      <w:iCs/>
      <w:color w:val="243F60"/>
      <w:sz w:val="20"/>
      <w:szCs w:val="20"/>
      <w:lang w:eastAsia="ru-RU"/>
    </w:rPr>
  </w:style>
  <w:style w:type="character" w:customStyle="1" w:styleId="Heading7Char">
    <w:name w:val="Heading 7 Char"/>
    <w:basedOn w:val="DefaultParagraphFont"/>
    <w:link w:val="Heading7"/>
    <w:uiPriority w:val="99"/>
    <w:semiHidden/>
    <w:locked/>
    <w:rsid w:val="004E0422"/>
    <w:rPr>
      <w:rFonts w:ascii="Cambria" w:hAnsi="Cambria" w:cs="Cambria"/>
      <w:i/>
      <w:iCs/>
      <w:color w:val="404040"/>
      <w:sz w:val="20"/>
      <w:szCs w:val="20"/>
      <w:lang w:eastAsia="ru-RU"/>
    </w:rPr>
  </w:style>
  <w:style w:type="paragraph" w:styleId="Title">
    <w:name w:val="Title"/>
    <w:basedOn w:val="Normal"/>
    <w:link w:val="TitleChar"/>
    <w:uiPriority w:val="99"/>
    <w:qFormat/>
    <w:rsid w:val="004E0422"/>
    <w:pPr>
      <w:jc w:val="center"/>
    </w:pPr>
    <w:rPr>
      <w:sz w:val="28"/>
      <w:szCs w:val="28"/>
      <w:lang w:val="uk-UA"/>
    </w:rPr>
  </w:style>
  <w:style w:type="character" w:customStyle="1" w:styleId="TitleChar">
    <w:name w:val="Title Char"/>
    <w:basedOn w:val="DefaultParagraphFont"/>
    <w:link w:val="Title"/>
    <w:uiPriority w:val="99"/>
    <w:locked/>
    <w:rsid w:val="004E0422"/>
    <w:rPr>
      <w:rFonts w:ascii="Times New Roman" w:hAnsi="Times New Roman" w:cs="Times New Roman"/>
      <w:sz w:val="20"/>
      <w:szCs w:val="20"/>
      <w:lang w:val="uk-UA" w:eastAsia="ru-RU"/>
    </w:rPr>
  </w:style>
  <w:style w:type="paragraph" w:styleId="BodyText">
    <w:name w:val="Body Text"/>
    <w:basedOn w:val="Normal"/>
    <w:link w:val="BodyTextChar"/>
    <w:uiPriority w:val="99"/>
    <w:rsid w:val="004E0422"/>
    <w:pPr>
      <w:jc w:val="both"/>
    </w:pPr>
    <w:rPr>
      <w:i/>
      <w:iCs/>
      <w:sz w:val="28"/>
      <w:szCs w:val="28"/>
      <w:lang w:val="uk-UA"/>
    </w:rPr>
  </w:style>
  <w:style w:type="character" w:customStyle="1" w:styleId="BodyTextChar">
    <w:name w:val="Body Text Char"/>
    <w:basedOn w:val="DefaultParagraphFont"/>
    <w:link w:val="BodyText"/>
    <w:uiPriority w:val="99"/>
    <w:locked/>
    <w:rsid w:val="004E0422"/>
    <w:rPr>
      <w:rFonts w:ascii="Times New Roman" w:hAnsi="Times New Roman" w:cs="Times New Roman"/>
      <w:i/>
      <w:iCs/>
      <w:sz w:val="20"/>
      <w:szCs w:val="20"/>
      <w:lang w:val="uk-UA" w:eastAsia="ru-RU"/>
    </w:rPr>
  </w:style>
  <w:style w:type="paragraph" w:styleId="BodyText3">
    <w:name w:val="Body Text 3"/>
    <w:basedOn w:val="Normal"/>
    <w:link w:val="BodyText3Char"/>
    <w:uiPriority w:val="99"/>
    <w:semiHidden/>
    <w:rsid w:val="004E0422"/>
    <w:pPr>
      <w:spacing w:after="120"/>
    </w:pPr>
    <w:rPr>
      <w:sz w:val="16"/>
      <w:szCs w:val="16"/>
    </w:rPr>
  </w:style>
  <w:style w:type="character" w:customStyle="1" w:styleId="BodyText3Char">
    <w:name w:val="Body Text 3 Char"/>
    <w:basedOn w:val="DefaultParagraphFont"/>
    <w:link w:val="BodyText3"/>
    <w:uiPriority w:val="99"/>
    <w:semiHidden/>
    <w:locked/>
    <w:rsid w:val="004E0422"/>
    <w:rPr>
      <w:rFonts w:ascii="Times New Roman" w:hAnsi="Times New Roman" w:cs="Times New Roman"/>
      <w:sz w:val="16"/>
      <w:szCs w:val="16"/>
      <w:lang w:eastAsia="ru-RU"/>
    </w:rPr>
  </w:style>
  <w:style w:type="paragraph" w:styleId="BodyTextIndent">
    <w:name w:val="Body Text Indent"/>
    <w:basedOn w:val="Normal"/>
    <w:link w:val="BodyTextIndentChar"/>
    <w:uiPriority w:val="99"/>
    <w:semiHidden/>
    <w:rsid w:val="004E0422"/>
    <w:pPr>
      <w:spacing w:after="120"/>
      <w:ind w:left="360"/>
    </w:pPr>
  </w:style>
  <w:style w:type="character" w:customStyle="1" w:styleId="BodyTextIndentChar">
    <w:name w:val="Body Text Indent Char"/>
    <w:basedOn w:val="DefaultParagraphFont"/>
    <w:link w:val="BodyTextIndent"/>
    <w:uiPriority w:val="99"/>
    <w:semiHidden/>
    <w:locked/>
    <w:rsid w:val="004E0422"/>
    <w:rPr>
      <w:rFonts w:ascii="Times New Roman" w:hAnsi="Times New Roman" w:cs="Times New Roman"/>
      <w:sz w:val="20"/>
      <w:szCs w:val="20"/>
      <w:lang w:eastAsia="ru-RU"/>
    </w:rPr>
  </w:style>
  <w:style w:type="paragraph" w:styleId="ListParagraph">
    <w:name w:val="List Paragraph"/>
    <w:basedOn w:val="Normal"/>
    <w:uiPriority w:val="99"/>
    <w:qFormat/>
    <w:rsid w:val="000E4344"/>
    <w:pPr>
      <w:suppressAutoHyphens/>
      <w:spacing w:after="200" w:line="276" w:lineRule="auto"/>
      <w:ind w:left="720"/>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270578385">
      <w:marLeft w:val="0"/>
      <w:marRight w:val="0"/>
      <w:marTop w:val="0"/>
      <w:marBottom w:val="0"/>
      <w:divBdr>
        <w:top w:val="none" w:sz="0" w:space="0" w:color="auto"/>
        <w:left w:val="none" w:sz="0" w:space="0" w:color="auto"/>
        <w:bottom w:val="none" w:sz="0" w:space="0" w:color="auto"/>
        <w:right w:val="none" w:sz="0" w:space="0" w:color="auto"/>
      </w:divBdr>
    </w:div>
    <w:div w:id="1270578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7</Pages>
  <Words>1566</Words>
  <Characters>8931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Comp</cp:lastModifiedBy>
  <cp:revision>9</cp:revision>
  <dcterms:created xsi:type="dcterms:W3CDTF">2001-12-31T23:37:00Z</dcterms:created>
  <dcterms:modified xsi:type="dcterms:W3CDTF">2018-01-11T11:23:00Z</dcterms:modified>
</cp:coreProperties>
</file>