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5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Дніпровський національний університет </w:t>
      </w:r>
      <w:r w:rsidRPr="00DA5FA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імені</w:t>
      </w:r>
      <w:r w:rsidRPr="00DA5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Олеся Гончара</w:t>
      </w: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Факультет геолого-географічний </w:t>
      </w: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Кафедра фізичної та економічної географії </w:t>
      </w: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2E7D" w:rsidRPr="00DA5FA1" w:rsidRDefault="00AC2E7D" w:rsidP="00AC2E7D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_______</w:t>
      </w:r>
      <w:r w:rsidRPr="00DA5F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val="uk-UA" w:eastAsia="ru-RU"/>
        </w:rPr>
        <w:t>ОСНОВИ НАУКОВИХ ДОСЛІДЖЕНЬ В ГЕОГРАФІЇ</w:t>
      </w:r>
      <w:r w:rsidRPr="00DA5FA1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______</w:t>
      </w: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  <w:t>( назва навчальної дисципліни)</w:t>
      </w: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AC2E7D" w:rsidRPr="00DA5FA1" w:rsidRDefault="00AC2E7D" w:rsidP="00AC2E7D">
      <w:pPr>
        <w:keepNext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sz w:val="32"/>
          <w:szCs w:val="32"/>
          <w:lang w:val="uk-UA" w:eastAsia="ru-RU"/>
        </w:rPr>
      </w:pPr>
      <w:r w:rsidRPr="00DA5FA1">
        <w:rPr>
          <w:rFonts w:ascii="Times New Roman" w:eastAsia="Times New Roman" w:hAnsi="Times New Roman" w:cs="Arial"/>
          <w:b/>
          <w:bCs/>
          <w:sz w:val="32"/>
          <w:szCs w:val="32"/>
          <w:lang w:val="uk-UA" w:eastAsia="ru-RU"/>
        </w:rPr>
        <w:t>ПРОГРАМА</w:t>
      </w:r>
    </w:p>
    <w:p w:rsidR="00AC2E7D" w:rsidRPr="00DA5FA1" w:rsidRDefault="00AC2E7D" w:rsidP="00AC2E7D">
      <w:pPr>
        <w:keepNext/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sz w:val="32"/>
          <w:szCs w:val="32"/>
          <w:lang w:val="uk-UA" w:eastAsia="ru-RU"/>
        </w:rPr>
      </w:pPr>
      <w:r w:rsidRPr="00DA5FA1">
        <w:rPr>
          <w:rFonts w:ascii="Times New Roman" w:eastAsia="Times New Roman" w:hAnsi="Times New Roman" w:cs="Arial"/>
          <w:b/>
          <w:bCs/>
          <w:sz w:val="32"/>
          <w:szCs w:val="32"/>
          <w:lang w:val="uk-UA" w:eastAsia="ru-RU"/>
        </w:rPr>
        <w:t>вибіркової навчальної дисципліни</w:t>
      </w:r>
    </w:p>
    <w:p w:rsidR="00AF35E9" w:rsidRPr="00AF35E9" w:rsidRDefault="00AF35E9" w:rsidP="00AF35E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F35E9">
        <w:rPr>
          <w:rFonts w:ascii="Times New Roman" w:hAnsi="Times New Roman" w:cs="Times New Roman"/>
          <w:b/>
          <w:sz w:val="32"/>
          <w:szCs w:val="32"/>
          <w:lang w:val="uk-UA"/>
        </w:rPr>
        <w:t>підготовки бакалаврів</w:t>
      </w:r>
    </w:p>
    <w:p w:rsidR="00AF35E9" w:rsidRPr="00AF35E9" w:rsidRDefault="00AF35E9" w:rsidP="00AF35E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AF35E9">
        <w:rPr>
          <w:rFonts w:ascii="Times New Roman" w:hAnsi="Times New Roman" w:cs="Times New Roman"/>
          <w:b/>
          <w:sz w:val="32"/>
          <w:szCs w:val="32"/>
          <w:lang w:val="uk-UA"/>
        </w:rPr>
        <w:t>спеціальності 103 Науки про Землю</w:t>
      </w:r>
    </w:p>
    <w:p w:rsidR="00AC2E7D" w:rsidRPr="00DA5FA1" w:rsidRDefault="00AC2E7D" w:rsidP="00AC2E7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Дніпро – 2017 рік</w:t>
      </w:r>
    </w:p>
    <w:p w:rsidR="00AC2E7D" w:rsidRPr="00DA5FA1" w:rsidRDefault="00AC2E7D" w:rsidP="00AC2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A5F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lastRenderedPageBreak/>
        <w:t xml:space="preserve">РОЗРОБЛЕНО ТА ВНЕСЕНО: </w:t>
      </w:r>
      <w:r w:rsidRPr="00DA5FA1"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uk-UA" w:eastAsia="ru-RU"/>
        </w:rPr>
        <w:t>Дніпровський національний університет імені Олеся Гончара</w:t>
      </w: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РОЗРОБНИКИ ПРОГРАМИ:</w:t>
      </w:r>
      <w:r w:rsidRPr="00DA5FA1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</w:t>
      </w: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Грушка В.В.</w:t>
      </w:r>
      <w:r w:rsidRPr="00DA5FA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к.г.н., доцент кафедри фізичної та економічної географії</w:t>
      </w:r>
    </w:p>
    <w:p w:rsidR="00AC2E7D" w:rsidRPr="00DA5FA1" w:rsidRDefault="00AC2E7D" w:rsidP="00AC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5E9" w:rsidRPr="00AF35E9" w:rsidRDefault="00AF35E9" w:rsidP="00AF3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F35E9" w:rsidRPr="00AF35E9" w:rsidRDefault="00AF35E9" w:rsidP="00AF3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5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Обговорено та рекомендовано до видання науково-методичною радою факультету</w:t>
      </w:r>
    </w:p>
    <w:p w:rsidR="00AF35E9" w:rsidRPr="00AF35E9" w:rsidRDefault="00AF35E9" w:rsidP="00AF3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5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</w:t>
      </w:r>
      <w:r w:rsidRPr="00AF35E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103 Науки про Землю</w:t>
      </w:r>
      <w:r w:rsidRPr="00AF35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__________________________________</w:t>
      </w:r>
    </w:p>
    <w:p w:rsidR="00AF35E9" w:rsidRPr="00AF35E9" w:rsidRDefault="00AF35E9" w:rsidP="00AF35E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AF35E9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(шифр, назва)</w:t>
      </w:r>
    </w:p>
    <w:p w:rsidR="00AF35E9" w:rsidRPr="00AF35E9" w:rsidRDefault="00AF35E9" w:rsidP="00AF3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35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Протокол від.  “22” 06 2017 року  № 10</w:t>
      </w:r>
    </w:p>
    <w:p w:rsidR="00AC2E7D" w:rsidRPr="00DA5FA1" w:rsidRDefault="00AC2E7D" w:rsidP="00AC2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E7D" w:rsidRDefault="00AC2E7D" w:rsidP="00AC2E7D">
      <w:pPr>
        <w:jc w:val="center"/>
        <w:rPr>
          <w:b/>
          <w:szCs w:val="28"/>
          <w:lang w:val="uk-UA"/>
        </w:rPr>
      </w:pPr>
      <w:r w:rsidRPr="00DA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:rsidR="00AC2E7D" w:rsidRPr="00DA5FA1" w:rsidRDefault="00AC2E7D" w:rsidP="00AC2E7D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E7D" w:rsidRPr="00DA5FA1" w:rsidRDefault="00AC2E7D" w:rsidP="00AC2E7D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ВСТУП</w:t>
      </w:r>
    </w:p>
    <w:p w:rsidR="00AC2E7D" w:rsidRPr="00DA5FA1" w:rsidRDefault="00AC2E7D" w:rsidP="00AF35E9">
      <w:pPr>
        <w:tabs>
          <w:tab w:val="left" w:pos="3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Програма вивчення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вибіркової навчальної дисципліни</w:t>
      </w:r>
      <w:r w:rsidRPr="00DA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Основи наукових досліджень в географії</w:t>
      </w:r>
      <w:r w:rsidRPr="00DA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складено відповідно до освітньо-професійної програми підготовки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бакалаврів</w:t>
      </w:r>
      <w:r w:rsidRPr="00DA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F35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спеціальності</w:t>
      </w:r>
      <w:r w:rsidR="00AF35E9" w:rsidRPr="00AF35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103 Науки про Землю</w:t>
      </w:r>
    </w:p>
    <w:p w:rsidR="00AC2E7D" w:rsidRPr="00DA5FA1" w:rsidRDefault="00AC2E7D" w:rsidP="00AC2E7D">
      <w:pPr>
        <w:tabs>
          <w:tab w:val="left" w:pos="3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Предметом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є </w:t>
      </w:r>
      <w:r w:rsidRPr="00AC2E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методичні засади наукових досліджень в географії.</w:t>
      </w:r>
    </w:p>
    <w:p w:rsidR="00AC2E7D" w:rsidRPr="00DA5FA1" w:rsidRDefault="00AC2E7D" w:rsidP="00AC2E7D">
      <w:pPr>
        <w:tabs>
          <w:tab w:val="left" w:pos="3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Міждисциплінарні </w:t>
      </w:r>
      <w:r w:rsidR="00AF35E9" w:rsidRPr="00DA5F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зв’язки</w:t>
      </w:r>
      <w:r w:rsidRPr="00DA5F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соціальна та суспільна географія, ФГМО, геоморфологія, ГІС.</w:t>
      </w:r>
    </w:p>
    <w:p w:rsidR="00AC2E7D" w:rsidRPr="00DA5FA1" w:rsidRDefault="00AC2E7D" w:rsidP="00AC2E7D">
      <w:pPr>
        <w:tabs>
          <w:tab w:val="left" w:pos="39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навчальної дисципліни складається з 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DA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 змістових модулів:</w:t>
      </w:r>
    </w:p>
    <w:p w:rsidR="00AC2E7D" w:rsidRPr="00AC2E7D" w:rsidRDefault="00AC2E7D" w:rsidP="00AC2E7D">
      <w:pPr>
        <w:widowControl w:val="0"/>
        <w:spacing w:after="0" w:line="240" w:lineRule="auto"/>
        <w:ind w:right="-56" w:firstLine="638"/>
        <w:rPr>
          <w:rFonts w:ascii="Times New Roman" w:eastAsia="Times New Roman" w:hAnsi="Times New Roman" w:cs="Times New Roman"/>
          <w:b/>
          <w:i/>
          <w:noProof/>
          <w:sz w:val="28"/>
          <w:szCs w:val="24"/>
          <w:lang w:val="uk-UA" w:eastAsia="ru-RU"/>
        </w:rPr>
      </w:pPr>
      <w:r w:rsidRPr="00D00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Pr="00AC2E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Методологія науки. Наук</w:t>
      </w:r>
      <w:bookmarkStart w:id="0" w:name="_GoBack"/>
      <w:bookmarkEnd w:id="0"/>
      <w:r w:rsidRPr="00AC2E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як форма діяльності</w:t>
      </w:r>
    </w:p>
    <w:p w:rsidR="00AC2E7D" w:rsidRPr="00AC2E7D" w:rsidRDefault="00AC2E7D" w:rsidP="00AC2E7D">
      <w:pPr>
        <w:widowControl w:val="0"/>
        <w:spacing w:after="0" w:line="240" w:lineRule="auto"/>
        <w:ind w:right="-56" w:firstLine="63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06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AC2E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Наукова діяльність студента</w:t>
      </w:r>
    </w:p>
    <w:p w:rsidR="00AC2E7D" w:rsidRDefault="00AC2E7D" w:rsidP="00AC2E7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C2E7D" w:rsidRPr="00DA5FA1" w:rsidRDefault="00AC2E7D" w:rsidP="00AC2E7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 Мета та завдання навчальної дисципліни</w:t>
      </w:r>
    </w:p>
    <w:p w:rsidR="00AC2E7D" w:rsidRDefault="00AC2E7D" w:rsidP="00AC2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Мета</w:t>
      </w:r>
      <w:r w:rsidRPr="00DA5F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A5F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oftHyphen/>
        <w:t xml:space="preserve">- </w:t>
      </w:r>
      <w:r w:rsidRPr="00AC2E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Вивчаючи курс «Основи наукових досліджень в географії», студенти одержать інформацію про науку, її роль у розвитку природи, суспільства, набудуть навиків і умінь проведення досліджень, роботи з літературними джерелами, відбору і аналізу інформації, формулювання цілей і завдань дослідження, узагальнення наукової інформації, написання курсових, дипломних і магістерських робіт, статей та робити певні висновки і рекомендації.</w:t>
      </w:r>
    </w:p>
    <w:p w:rsidR="00AC2E7D" w:rsidRPr="00D0060C" w:rsidRDefault="00AC2E7D" w:rsidP="00AC2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F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Завдання: </w:t>
      </w:r>
      <w:r w:rsidRPr="00CD5314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вивчення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дисципліни:</w:t>
      </w:r>
    </w:p>
    <w:p w:rsidR="00AC2E7D" w:rsidRPr="00AC2E7D" w:rsidRDefault="00AC2E7D" w:rsidP="00AC2E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8"/>
          <w:lang w:val="uk-UA" w:eastAsia="ru-RU"/>
        </w:rPr>
      </w:pPr>
      <w:r w:rsidRPr="00AC2E7D">
        <w:rPr>
          <w:rFonts w:ascii="Times New Roman" w:eastAsia="Times New Roman" w:hAnsi="Times New Roman" w:cs="Times New Roman"/>
          <w:bCs/>
          <w:spacing w:val="-1"/>
          <w:sz w:val="24"/>
          <w:szCs w:val="28"/>
          <w:lang w:val="uk-UA" w:eastAsia="ru-RU"/>
        </w:rPr>
        <w:t xml:space="preserve">надання студентам основоположних знань про структуру наукового знання,  місце науки в системі суспільних знань; </w:t>
      </w:r>
    </w:p>
    <w:p w:rsidR="00AC2E7D" w:rsidRPr="00AC2E7D" w:rsidRDefault="00AC2E7D" w:rsidP="00AC2E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8"/>
          <w:lang w:val="uk-UA" w:eastAsia="ru-RU"/>
        </w:rPr>
      </w:pPr>
      <w:r w:rsidRPr="00AC2E7D">
        <w:rPr>
          <w:rFonts w:ascii="Times New Roman" w:eastAsia="Times New Roman" w:hAnsi="Times New Roman" w:cs="Times New Roman"/>
          <w:bCs/>
          <w:spacing w:val="-1"/>
          <w:sz w:val="24"/>
          <w:szCs w:val="28"/>
          <w:lang w:val="uk-UA" w:eastAsia="ru-RU"/>
        </w:rPr>
        <w:t>навчання методам суспільно-географічного аналізу та практичного застосування наукових положень географічної думки;</w:t>
      </w:r>
    </w:p>
    <w:p w:rsidR="00AC2E7D" w:rsidRPr="00AC2E7D" w:rsidRDefault="00AC2E7D" w:rsidP="00AC2E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8"/>
          <w:lang w:val="uk-UA" w:eastAsia="ru-RU"/>
        </w:rPr>
      </w:pPr>
      <w:r w:rsidRPr="00AC2E7D">
        <w:rPr>
          <w:rFonts w:ascii="Times New Roman" w:eastAsia="Times New Roman" w:hAnsi="Times New Roman" w:cs="Times New Roman"/>
          <w:bCs/>
          <w:spacing w:val="-1"/>
          <w:sz w:val="24"/>
          <w:szCs w:val="28"/>
          <w:lang w:val="uk-UA" w:eastAsia="ru-RU"/>
        </w:rPr>
        <w:t>освоєння студентами основних теоретичних зведень в області сучасних наукових знань;</w:t>
      </w:r>
    </w:p>
    <w:p w:rsidR="00AC2E7D" w:rsidRPr="00AC2E7D" w:rsidRDefault="00AC2E7D" w:rsidP="00AC2E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8"/>
          <w:lang w:val="uk-UA" w:eastAsia="ru-RU"/>
        </w:rPr>
      </w:pPr>
      <w:r w:rsidRPr="00AC2E7D">
        <w:rPr>
          <w:rFonts w:ascii="Times New Roman" w:eastAsia="Times New Roman" w:hAnsi="Times New Roman" w:cs="Times New Roman"/>
          <w:bCs/>
          <w:spacing w:val="-1"/>
          <w:sz w:val="24"/>
          <w:szCs w:val="28"/>
          <w:lang w:val="uk-UA" w:eastAsia="ru-RU"/>
        </w:rPr>
        <w:t xml:space="preserve">опанування студентами </w:t>
      </w:r>
      <w:r w:rsidRPr="00AC2E7D">
        <w:rPr>
          <w:rFonts w:ascii="Times New Roman" w:eastAsia="Times New Roman" w:hAnsi="Times New Roman" w:cs="Times New Roman"/>
          <w:bCs/>
          <w:sz w:val="24"/>
          <w:szCs w:val="28"/>
          <w:lang w:val="uk-UA" w:eastAsia="ru-RU"/>
        </w:rPr>
        <w:t>методами суспільно-географічного аналізу.</w:t>
      </w:r>
    </w:p>
    <w:p w:rsidR="00AC2E7D" w:rsidRPr="00DA5FA1" w:rsidRDefault="00AC2E7D" w:rsidP="00AC2E7D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результаті вивчення навчальної дисципліни студент повинен</w:t>
      </w:r>
    </w:p>
    <w:p w:rsidR="00AC2E7D" w:rsidRPr="00DA5FA1" w:rsidRDefault="00AC2E7D" w:rsidP="00AC2E7D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A5F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знати:</w:t>
      </w:r>
      <w:r w:rsidRPr="00DA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AC2E7D" w:rsidRPr="00AC2E7D" w:rsidRDefault="00AC2E7D" w:rsidP="00AC2E7D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C2E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закономірності розвитку науки;</w:t>
      </w:r>
    </w:p>
    <w:p w:rsidR="00AC2E7D" w:rsidRPr="00AC2E7D" w:rsidRDefault="00AC2E7D" w:rsidP="00AC2E7D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C2E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методологію проведення наукових досліджень; вміти:</w:t>
      </w:r>
    </w:p>
    <w:p w:rsidR="00AC2E7D" w:rsidRPr="00AC2E7D" w:rsidRDefault="00AC2E7D" w:rsidP="00AC2E7D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C2E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оформляти результати наукових досліджень;</w:t>
      </w:r>
    </w:p>
    <w:p w:rsidR="00AC2E7D" w:rsidRPr="00AC2E7D" w:rsidRDefault="00AC2E7D" w:rsidP="00AC2E7D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C2E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провадити аналіз теоретико-експериментальних даних;</w:t>
      </w:r>
    </w:p>
    <w:p w:rsidR="00AC2E7D" w:rsidRPr="00AC2E7D" w:rsidRDefault="00AC2E7D" w:rsidP="00AC2E7D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C2E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формулювати висновки та пропозиції;</w:t>
      </w:r>
    </w:p>
    <w:p w:rsidR="00AC2E7D" w:rsidRPr="00AC2E7D" w:rsidRDefault="00AC2E7D" w:rsidP="00AC2E7D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C2E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працювати з джерелами інформації.</w:t>
      </w:r>
    </w:p>
    <w:p w:rsidR="00AC2E7D" w:rsidRPr="00DA5FA1" w:rsidRDefault="00AC2E7D" w:rsidP="00AC2E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A5FA1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вміти:</w:t>
      </w:r>
    </w:p>
    <w:p w:rsidR="00AC2E7D" w:rsidRPr="00AC2E7D" w:rsidRDefault="00AC2E7D" w:rsidP="00AC2E7D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C2E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проводити наукові дослідження;</w:t>
      </w:r>
    </w:p>
    <w:p w:rsidR="00AC2E7D" w:rsidRPr="00AC2E7D" w:rsidRDefault="00AC2E7D" w:rsidP="00AC2E7D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C2E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уміти аналізувати наукові джерела, працювати із різноманітними джерелами інформації;</w:t>
      </w:r>
    </w:p>
    <w:p w:rsidR="00AC2E7D" w:rsidRPr="00AC2E7D" w:rsidRDefault="00AC2E7D" w:rsidP="00AC2E7D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C2E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правильно оформляти наукову публікацію;</w:t>
      </w:r>
    </w:p>
    <w:p w:rsidR="00AC2E7D" w:rsidRPr="00AC2E7D" w:rsidRDefault="00AC2E7D" w:rsidP="00AC2E7D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C2E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мати навички оформлення кваліфікаційних праць;</w:t>
      </w:r>
    </w:p>
    <w:p w:rsidR="00AC2E7D" w:rsidRPr="00AC2E7D" w:rsidRDefault="00AC2E7D" w:rsidP="00AC2E7D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C2E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аналізувати світові тенденції у розвитку науки;</w:t>
      </w:r>
    </w:p>
    <w:p w:rsidR="00AC2E7D" w:rsidRPr="00AC2E7D" w:rsidRDefault="00AC2E7D" w:rsidP="00AC2E7D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C2E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виділяти форми наукового знання;</w:t>
      </w:r>
    </w:p>
    <w:p w:rsidR="00AC2E7D" w:rsidRPr="00AC2E7D" w:rsidRDefault="00AC2E7D" w:rsidP="00AC2E7D">
      <w:pPr>
        <w:pStyle w:val="a8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C2E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визначати сучасні методологічні підходи до об’єкту і предмету наукового пошуку</w:t>
      </w:r>
    </w:p>
    <w:p w:rsidR="00AC2E7D" w:rsidRPr="00F200E6" w:rsidRDefault="00AC2E7D" w:rsidP="00AC2E7D">
      <w:pPr>
        <w:tabs>
          <w:tab w:val="left" w:pos="57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F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вивчення навчальної дисципліни відводиться </w:t>
      </w:r>
      <w:r>
        <w:rPr>
          <w:rFonts w:ascii="Times New Roman" w:eastAsia="Times New Roman" w:hAnsi="Times New Roman" w:cs="Times New Roman"/>
          <w:lang w:val="uk-UA" w:eastAsia="ru-RU"/>
        </w:rPr>
        <w:t xml:space="preserve">120 годин </w:t>
      </w:r>
      <w:r w:rsidRPr="00F200E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4</w:t>
      </w:r>
      <w:r w:rsidRPr="00F200E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кредити</w:t>
      </w:r>
      <w:r w:rsidRPr="00DA5F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DA5FA1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ECTS</w:t>
      </w:r>
    </w:p>
    <w:p w:rsidR="00AC2E7D" w:rsidRPr="00F200E6" w:rsidRDefault="00AC2E7D" w:rsidP="00AC2E7D">
      <w:pPr>
        <w:tabs>
          <w:tab w:val="left" w:pos="57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C2E7D" w:rsidRDefault="00AC2E7D" w:rsidP="00AC2E7D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 Інформаційний обсяг навчальної дисципліни</w:t>
      </w:r>
    </w:p>
    <w:p w:rsidR="00AC2E7D" w:rsidRPr="00A52B46" w:rsidRDefault="00AC2E7D" w:rsidP="00AC2E7D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uk-UA" w:eastAsia="ru-RU"/>
        </w:rPr>
      </w:pPr>
    </w:p>
    <w:p w:rsidR="00AC2E7D" w:rsidRPr="00A52B46" w:rsidRDefault="00A52B46" w:rsidP="00AC2E7D">
      <w:pPr>
        <w:widowControl w:val="0"/>
        <w:spacing w:after="0" w:line="240" w:lineRule="auto"/>
        <w:ind w:right="-56" w:firstLine="63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52B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Змістовний модуль 1 </w:t>
      </w:r>
    </w:p>
    <w:p w:rsidR="00AC2E7D" w:rsidRPr="00A52B46" w:rsidRDefault="00A52B46" w:rsidP="00AC2E7D">
      <w:pPr>
        <w:widowControl w:val="0"/>
        <w:spacing w:after="0" w:line="240" w:lineRule="auto"/>
        <w:ind w:right="-56" w:firstLine="638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A52B46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Методологія науки. Наука як форма діяльності</w:t>
      </w:r>
    </w:p>
    <w:p w:rsidR="00AC2E7D" w:rsidRPr="00A52B46" w:rsidRDefault="00AC2E7D" w:rsidP="00AC2E7D">
      <w:pPr>
        <w:widowControl w:val="0"/>
        <w:spacing w:after="0" w:line="240" w:lineRule="auto"/>
        <w:ind w:right="-56" w:firstLine="63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2B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Тема 1 </w:t>
      </w:r>
      <w:r w:rsidRPr="00A52B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Наука й наукові дослідження в сучасному світі</w:t>
      </w:r>
    </w:p>
    <w:p w:rsidR="00AC2E7D" w:rsidRPr="00A52B46" w:rsidRDefault="00AC2E7D" w:rsidP="00AC2E7D">
      <w:pPr>
        <w:widowControl w:val="0"/>
        <w:spacing w:after="0" w:line="240" w:lineRule="auto"/>
        <w:ind w:right="-56" w:firstLine="63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2B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 2</w:t>
      </w:r>
      <w:r w:rsidRPr="00A52B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Технологія наукових досліджень</w:t>
      </w:r>
    </w:p>
    <w:p w:rsidR="00AC2E7D" w:rsidRPr="00A52B46" w:rsidRDefault="00AC2E7D" w:rsidP="00AC2E7D">
      <w:pPr>
        <w:widowControl w:val="0"/>
        <w:spacing w:after="0" w:line="240" w:lineRule="auto"/>
        <w:ind w:right="-56" w:firstLine="63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2B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Тема 3 </w:t>
      </w:r>
      <w:r w:rsidRPr="00A52B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Підготовка наукових і науково-педагогічних кадрів</w:t>
      </w:r>
    </w:p>
    <w:p w:rsidR="00AC2E7D" w:rsidRPr="00A52B46" w:rsidRDefault="00AC2E7D" w:rsidP="00AC2E7D">
      <w:pPr>
        <w:widowControl w:val="0"/>
        <w:spacing w:after="0" w:line="240" w:lineRule="auto"/>
        <w:ind w:right="-56" w:firstLine="63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2B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Тема 4 </w:t>
      </w:r>
      <w:r w:rsidRPr="00A52B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Методологія наукових досліджень</w:t>
      </w:r>
    </w:p>
    <w:p w:rsidR="00A52B46" w:rsidRPr="00A52B46" w:rsidRDefault="00A52B46" w:rsidP="00A52B46">
      <w:pPr>
        <w:widowControl w:val="0"/>
        <w:spacing w:after="0" w:line="240" w:lineRule="auto"/>
        <w:ind w:right="-56" w:firstLine="63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52B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Змістовний модуль 2</w:t>
      </w:r>
    </w:p>
    <w:p w:rsidR="00AC2E7D" w:rsidRPr="00A52B46" w:rsidRDefault="00A52B46" w:rsidP="00A52B46">
      <w:pPr>
        <w:widowControl w:val="0"/>
        <w:spacing w:after="0" w:line="240" w:lineRule="auto"/>
        <w:ind w:right="-56" w:firstLine="63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52B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Наукова діяльність студента</w:t>
      </w:r>
    </w:p>
    <w:p w:rsidR="00AC2E7D" w:rsidRPr="00A52B46" w:rsidRDefault="00AC2E7D" w:rsidP="00AC2E7D">
      <w:pPr>
        <w:widowControl w:val="0"/>
        <w:spacing w:after="0" w:line="240" w:lineRule="auto"/>
        <w:ind w:right="-56" w:firstLine="63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52B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Тема 1 </w:t>
      </w:r>
      <w:r w:rsidRPr="00A52B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Види науково-дослідної роботи студентів</w:t>
      </w:r>
    </w:p>
    <w:p w:rsidR="00AC2E7D" w:rsidRPr="00A52B46" w:rsidRDefault="00AC2E7D" w:rsidP="00AC2E7D">
      <w:pPr>
        <w:widowControl w:val="0"/>
        <w:spacing w:after="0" w:line="240" w:lineRule="auto"/>
        <w:ind w:right="-56" w:firstLine="63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2B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Тема 2 </w:t>
      </w:r>
      <w:r w:rsidRPr="00A52B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Педагогічна і науково-виробнича практика студентів</w:t>
      </w:r>
    </w:p>
    <w:p w:rsidR="00AC2E7D" w:rsidRPr="00A52B46" w:rsidRDefault="00AC2E7D" w:rsidP="00AC2E7D">
      <w:pPr>
        <w:widowControl w:val="0"/>
        <w:spacing w:after="0" w:line="240" w:lineRule="auto"/>
        <w:ind w:right="-56" w:firstLine="63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52B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Тема 3 </w:t>
      </w:r>
      <w:r w:rsidRPr="00A52B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Робота над написанням наукових статей</w:t>
      </w:r>
    </w:p>
    <w:p w:rsidR="00AC2E7D" w:rsidRPr="00A52B46" w:rsidRDefault="00AC2E7D" w:rsidP="00AC2E7D">
      <w:pPr>
        <w:widowControl w:val="0"/>
        <w:spacing w:after="0" w:line="240" w:lineRule="auto"/>
        <w:ind w:right="-56" w:firstLine="63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52B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Тема 4 </w:t>
      </w:r>
      <w:r w:rsidRPr="00A52B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Реферати, курсові та кваліфікаційні роботи освітньо-кваліфікаційних рівнів бакалавра, спеціаліста, магістра</w:t>
      </w:r>
    </w:p>
    <w:p w:rsidR="00AC2E7D" w:rsidRPr="00C30502" w:rsidRDefault="00AC2E7D" w:rsidP="00AC2E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C2E7D" w:rsidRPr="00DA5FA1" w:rsidRDefault="00AC2E7D" w:rsidP="00AC2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 Рекомендована література</w:t>
      </w:r>
    </w:p>
    <w:p w:rsidR="00A52B46" w:rsidRPr="0059066E" w:rsidRDefault="00A52B46" w:rsidP="00A52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</w:pPr>
      <w:r w:rsidRPr="0059066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Базова</w:t>
      </w:r>
    </w:p>
    <w:p w:rsidR="00A52B46" w:rsidRPr="0059066E" w:rsidRDefault="00A52B46" w:rsidP="00A52B4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Загвязинский В. И. Методология и методика дидактического исследования [Текст] / В. И. Загвязинский. — М.: Педагогика, 1982. — 160 с.</w:t>
      </w:r>
    </w:p>
    <w:p w:rsidR="00A52B46" w:rsidRPr="0059066E" w:rsidRDefault="00A52B46" w:rsidP="00A52B4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А. А., Захарова Т. Г. Дневник аспиранта. (Алгоритм подготовки диссертации). — М., 2005.</w:t>
      </w:r>
    </w:p>
    <w:p w:rsidR="00A52B46" w:rsidRPr="0059066E" w:rsidRDefault="00A52B46" w:rsidP="00A52B4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Калуев А. В. Что полезно знать ученому перед тем, как писать свой труд. — Киев, 2001. </w:t>
      </w:r>
    </w:p>
    <w:p w:rsidR="00A52B46" w:rsidRPr="0059066E" w:rsidRDefault="00A52B46" w:rsidP="00A52B4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Ковальчук В. В. Основинауковихдосліджень [Текст]: Навчальнийпосібник / В. В. Ковальчук, Л. М. Моїсеєв. — 3-е вид., перероб. і допов. — К.: ВД «Професіонал», 2005. — 240 с.</w:t>
      </w:r>
    </w:p>
    <w:p w:rsidR="00A52B46" w:rsidRPr="0059066E" w:rsidRDefault="00A52B46" w:rsidP="00A52B4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Н. И. От конспекта к диссертации: Учеб.пособие по развитию навыков письменной речи. — М.: Флинта — Наука, 2002.</w:t>
      </w:r>
    </w:p>
    <w:p w:rsidR="00A52B46" w:rsidRPr="0059066E" w:rsidRDefault="00A52B46" w:rsidP="00A52B4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Коровайченко Ю. М.  Аlmamater, або як стати справжнім студентом [Текст: (інформація для абітурієнтів, студентів, батьків, викладачів) / Ю. М. Коровайченко. — К.: «ВМУРоЛ», 2003. — 115 с. — (Путівник в країну «Студентство»). </w:t>
      </w:r>
    </w:p>
    <w:p w:rsidR="00A52B46" w:rsidRPr="0059066E" w:rsidRDefault="00A52B46" w:rsidP="00A52B4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Криворученко В. К. Диссертационное исследование: Методика, практика, рекомендации. — М.: Социум, 2001. — 276 с.</w:t>
      </w:r>
    </w:p>
    <w:p w:rsidR="00A52B46" w:rsidRPr="0059066E" w:rsidRDefault="00A52B46" w:rsidP="00A52B4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Криворученко В. К. Как защитить диссертацию Практическое пособие для аспирантов / Национальный институт бизнеса. — М.: НИБ, 2006. 470 с.</w:t>
      </w:r>
    </w:p>
    <w:p w:rsidR="00A52B46" w:rsidRPr="0059066E" w:rsidRDefault="00A52B46" w:rsidP="00A52B4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Методичнірекомендаціїщодоструктури, змісту та обсягівпідручників і навчальнихпосібників для вищихнавчальнихзакладів… — К.: Знання, 2008. — 16 с.</w:t>
      </w:r>
    </w:p>
    <w:p w:rsidR="00A52B46" w:rsidRPr="0059066E" w:rsidRDefault="00A52B46" w:rsidP="00A52B4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Миллхоллон М., Мюррей К. Эффективная работа: Word 2003; перев. с англ. — СПб.: Питер, 2004. — 944 с.</w:t>
      </w:r>
    </w:p>
    <w:p w:rsidR="00A52B46" w:rsidRPr="0059066E" w:rsidRDefault="00A52B46" w:rsidP="00A52B4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6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І. В. Структура дипломних, кваліфікаційнихробіт та вимоги до їхнаписання, оформлення і захисту [Текст] / І. В. Мороз. — К.: Т-во «Знання», 1997. — 56 с.</w:t>
      </w:r>
    </w:p>
    <w:p w:rsidR="00A52B46" w:rsidRPr="0059066E" w:rsidRDefault="00A52B46" w:rsidP="00A52B46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906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работы: Методика подготовки и оформления. — Минск: Амалфея, 1998.</w:t>
      </w:r>
    </w:p>
    <w:p w:rsidR="00A52B46" w:rsidRPr="0059066E" w:rsidRDefault="00A52B46" w:rsidP="00A52B46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66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ru-RU"/>
        </w:rPr>
        <w:t>Допоміжна</w:t>
      </w:r>
    </w:p>
    <w:p w:rsidR="00A52B46" w:rsidRPr="0059066E" w:rsidRDefault="00A52B46" w:rsidP="00A52B46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6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П’ятницька-Позднякова І. С.  Основи наукових досліджень у вищій школі [Текст]: Навч. посібник / І. П’ятницька-Позднякова. — К.: [б.в.], 2003. — 116 с.</w:t>
      </w:r>
    </w:p>
    <w:p w:rsidR="00A52B46" w:rsidRPr="0059066E" w:rsidRDefault="00A52B46" w:rsidP="00A52B46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6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Сидоренко В. К. Основи наукових досліджень [Текст] / В. К. Сидоренко. — К.: 2000. — РНКЦ «ДІНІТ», 2000. — 259 с.</w:t>
      </w:r>
    </w:p>
    <w:p w:rsidR="00A52B46" w:rsidRPr="0059066E" w:rsidRDefault="00A52B46" w:rsidP="00A52B46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6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Соловьева К. Н. Основы подготовки к научной деятельности и оформление ее результатов. — М: Академия, 2005. — 100 с.</w:t>
      </w:r>
    </w:p>
    <w:p w:rsidR="00A52B46" w:rsidRPr="0059066E" w:rsidRDefault="00A52B46" w:rsidP="00A52B46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6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Шейко В. М. Організація та методика науково-дослідницької діяльності [Текст] / В. М. Шейко, Н. М. Кушнаренко: Підручник для студентів вищих навч. закладів. — X.: ХДАК, 1998. — 288 с.</w:t>
      </w:r>
    </w:p>
    <w:p w:rsidR="00A52B46" w:rsidRPr="0059066E" w:rsidRDefault="00A52B46" w:rsidP="00A52B46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06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підготувати і захистити дисертацію на здобуття наукового ступеня [Текст]: (методичні поради) / автор-упоряд. Л. А. Пономаренко. — 3-є вид., випр. і доп. — К.: Толока , 2007. — 80 с.</w:t>
      </w:r>
    </w:p>
    <w:p w:rsidR="00A52B46" w:rsidRPr="00A52B46" w:rsidRDefault="00A52B46" w:rsidP="00A52B4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4"/>
          <w:highlight w:val="yellow"/>
          <w:lang w:val="uk-UA" w:eastAsia="ru-RU"/>
        </w:rPr>
      </w:pPr>
    </w:p>
    <w:p w:rsidR="00AC2E7D" w:rsidRPr="00F200E6" w:rsidRDefault="00AC2E7D" w:rsidP="00AC2E7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C2E7D" w:rsidRPr="00DA5FA1" w:rsidRDefault="00AC2E7D" w:rsidP="00AC2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4. Форма підсумкового контролю успішності навчання: </w:t>
      </w:r>
      <w:r w:rsidR="00A52B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залік</w:t>
      </w:r>
    </w:p>
    <w:p w:rsidR="00AC2E7D" w:rsidRPr="00DA5FA1" w:rsidRDefault="00AC2E7D" w:rsidP="00AC2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1011" w:rsidRPr="00A52B46" w:rsidRDefault="00AC2E7D" w:rsidP="00A5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A5F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5. Засоби діагностики успішності навчання: </w:t>
      </w:r>
      <w:r w:rsidRPr="00DA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поточний контроль, практичні заняття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sectPr w:rsidR="00851011" w:rsidRPr="00A52B46" w:rsidSect="00AC3A7E">
      <w:headerReference w:type="default" r:id="rId7"/>
      <w:footerReference w:type="even" r:id="rId8"/>
      <w:footerReference w:type="default" r:id="rId9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EF8" w:rsidRDefault="00017EF8" w:rsidP="00996196">
      <w:pPr>
        <w:spacing w:after="0" w:line="240" w:lineRule="auto"/>
      </w:pPr>
      <w:r>
        <w:separator/>
      </w:r>
    </w:p>
  </w:endnote>
  <w:endnote w:type="continuationSeparator" w:id="0">
    <w:p w:rsidR="00017EF8" w:rsidRDefault="00017EF8" w:rsidP="0099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7E" w:rsidRDefault="00996196" w:rsidP="00AC3A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2B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3A7E" w:rsidRDefault="00017EF8" w:rsidP="00AC3A7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7E" w:rsidRPr="0035464E" w:rsidRDefault="00017EF8" w:rsidP="00AC3A7E">
    <w:pPr>
      <w:pStyle w:val="a3"/>
      <w:framePr w:wrap="around" w:vAnchor="text" w:hAnchor="margin" w:xAlign="right" w:y="1"/>
      <w:rPr>
        <w:rStyle w:val="a5"/>
      </w:rPr>
    </w:pPr>
  </w:p>
  <w:p w:rsidR="00AC3A7E" w:rsidRPr="0035464E" w:rsidRDefault="00017EF8" w:rsidP="00AC3A7E">
    <w:pPr>
      <w:pStyle w:val="a3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EF8" w:rsidRDefault="00017EF8" w:rsidP="00996196">
      <w:pPr>
        <w:spacing w:after="0" w:line="240" w:lineRule="auto"/>
      </w:pPr>
      <w:r>
        <w:separator/>
      </w:r>
    </w:p>
  </w:footnote>
  <w:footnote w:type="continuationSeparator" w:id="0">
    <w:p w:rsidR="00017EF8" w:rsidRDefault="00017EF8" w:rsidP="0099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A7E" w:rsidRPr="000D34C5" w:rsidRDefault="00996196" w:rsidP="00AC3A7E">
    <w:pPr>
      <w:pStyle w:val="a6"/>
      <w:jc w:val="center"/>
    </w:pPr>
    <w:r>
      <w:fldChar w:fldCharType="begin"/>
    </w:r>
    <w:r w:rsidR="00A52B46">
      <w:instrText xml:space="preserve"> PAGE   \* MERGEFORMAT </w:instrText>
    </w:r>
    <w:r>
      <w:fldChar w:fldCharType="separate"/>
    </w:r>
    <w:r w:rsidR="00AF35E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6BF6"/>
    <w:multiLevelType w:val="hybridMultilevel"/>
    <w:tmpl w:val="03C4D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7EE1"/>
    <w:multiLevelType w:val="hybridMultilevel"/>
    <w:tmpl w:val="AEFED0E6"/>
    <w:lvl w:ilvl="0" w:tplc="A07E8B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56E6E9D"/>
    <w:multiLevelType w:val="hybridMultilevel"/>
    <w:tmpl w:val="AF7465FA"/>
    <w:lvl w:ilvl="0" w:tplc="64A21C1C">
      <w:start w:val="1"/>
      <w:numFmt w:val="bullet"/>
      <w:lvlText w:val="–"/>
      <w:lvlJc w:val="left"/>
      <w:pPr>
        <w:ind w:left="16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243913"/>
    <w:multiLevelType w:val="hybridMultilevel"/>
    <w:tmpl w:val="DFEE3704"/>
    <w:lvl w:ilvl="0" w:tplc="A3048110">
      <w:start w:val="7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392D2F56"/>
    <w:multiLevelType w:val="hybridMultilevel"/>
    <w:tmpl w:val="725CA1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286D97"/>
    <w:multiLevelType w:val="hybridMultilevel"/>
    <w:tmpl w:val="EEF84C7A"/>
    <w:lvl w:ilvl="0" w:tplc="64A21C1C">
      <w:start w:val="1"/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857D8"/>
    <w:multiLevelType w:val="hybridMultilevel"/>
    <w:tmpl w:val="A242670C"/>
    <w:lvl w:ilvl="0" w:tplc="93CEB6A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A1120BC"/>
    <w:multiLevelType w:val="hybridMultilevel"/>
    <w:tmpl w:val="33720A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804CBD8">
      <w:numFmt w:val="bullet"/>
      <w:lvlText w:val="–"/>
      <w:lvlJc w:val="left"/>
      <w:pPr>
        <w:ind w:left="2442" w:hanging="79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B13626E"/>
    <w:multiLevelType w:val="hybridMultilevel"/>
    <w:tmpl w:val="E8661706"/>
    <w:lvl w:ilvl="0" w:tplc="F01C1F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E7D"/>
    <w:rsid w:val="00006117"/>
    <w:rsid w:val="00017EF8"/>
    <w:rsid w:val="00022133"/>
    <w:rsid w:val="001642AC"/>
    <w:rsid w:val="003E7E99"/>
    <w:rsid w:val="004320C6"/>
    <w:rsid w:val="0047490C"/>
    <w:rsid w:val="00541FC3"/>
    <w:rsid w:val="00571B62"/>
    <w:rsid w:val="00681003"/>
    <w:rsid w:val="007348A3"/>
    <w:rsid w:val="007A2CA9"/>
    <w:rsid w:val="007C3DF9"/>
    <w:rsid w:val="00897D23"/>
    <w:rsid w:val="008A444C"/>
    <w:rsid w:val="00904F30"/>
    <w:rsid w:val="00996196"/>
    <w:rsid w:val="00996467"/>
    <w:rsid w:val="00A52B46"/>
    <w:rsid w:val="00A5482B"/>
    <w:rsid w:val="00AC2E7D"/>
    <w:rsid w:val="00AF35E9"/>
    <w:rsid w:val="00B26823"/>
    <w:rsid w:val="00B37E06"/>
    <w:rsid w:val="00BA0408"/>
    <w:rsid w:val="00BB7990"/>
    <w:rsid w:val="00C33DA3"/>
    <w:rsid w:val="00F04418"/>
    <w:rsid w:val="00F5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8A0A"/>
  <w15:docId w15:val="{C0E8C1E4-F0E4-471A-A266-58F033EA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E7D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2E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C2E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AC2E7D"/>
  </w:style>
  <w:style w:type="paragraph" w:styleId="a6">
    <w:name w:val="header"/>
    <w:basedOn w:val="a"/>
    <w:link w:val="a7"/>
    <w:uiPriority w:val="99"/>
    <w:unhideWhenUsed/>
    <w:rsid w:val="00AC2E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C2E7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C2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geo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geo-01</dc:creator>
  <cp:keywords/>
  <dc:description/>
  <cp:lastModifiedBy>Пользователь Windows</cp:lastModifiedBy>
  <cp:revision>3</cp:revision>
  <dcterms:created xsi:type="dcterms:W3CDTF">2017-11-14T09:57:00Z</dcterms:created>
  <dcterms:modified xsi:type="dcterms:W3CDTF">2017-12-04T08:23:00Z</dcterms:modified>
</cp:coreProperties>
</file>