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82" w:type="pct"/>
        <w:tblInd w:w="-601" w:type="dxa"/>
        <w:tblLook w:val="04A0" w:firstRow="1" w:lastRow="0" w:firstColumn="1" w:lastColumn="0" w:noHBand="0" w:noVBand="1"/>
      </w:tblPr>
      <w:tblGrid>
        <w:gridCol w:w="3738"/>
        <w:gridCol w:w="6497"/>
      </w:tblGrid>
      <w:tr w:rsidR="00BF5ACA" w14:paraId="4E8A7968" w14:textId="77777777" w:rsidTr="00667A24">
        <w:trPr>
          <w:trHeight w:val="267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7049DEC" w14:textId="77777777" w:rsidR="00BF5ACA" w:rsidRDefault="00BF5ACA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Код та назва дисципліни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72B2DD7" w14:textId="725023F1" w:rsidR="00BF5ACA" w:rsidRDefault="00BF5ACA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2-073-</w:t>
            </w:r>
            <w:r w:rsidR="00596A54">
              <w:rPr>
                <w:rFonts w:ascii="Times New Roman" w:hAnsi="Times New Roman"/>
                <w:lang w:val="uk-UA"/>
              </w:rPr>
              <w:t>4-</w:t>
            </w:r>
            <w:r>
              <w:rPr>
                <w:rFonts w:ascii="Times New Roman" w:hAnsi="Times New Roman"/>
                <w:lang w:val="uk-UA"/>
              </w:rPr>
              <w:t xml:space="preserve">8 </w:t>
            </w:r>
            <w:r w:rsidRPr="00BF5ACA">
              <w:rPr>
                <w:rFonts w:ascii="Times New Roman" w:hAnsi="Times New Roman"/>
                <w:color w:val="000000"/>
                <w:lang w:val="uk-UA"/>
              </w:rPr>
              <w:t>Соціальна відповідальність бізнесу</w:t>
            </w:r>
          </w:p>
        </w:tc>
      </w:tr>
      <w:tr w:rsidR="00BF5ACA" w:rsidRPr="00596A54" w14:paraId="7C6CD975" w14:textId="77777777" w:rsidTr="00667A24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1605EA1" w14:textId="77777777" w:rsidR="00BF5ACA" w:rsidRDefault="00BF5ACA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Рекомендується для галузі знань</w:t>
            </w:r>
            <w:r>
              <w:rPr>
                <w:rFonts w:ascii="Times New Roman" w:hAnsi="Times New Roman"/>
                <w:b/>
                <w:vertAlign w:val="superscript"/>
                <w:lang w:val="uk-UA"/>
              </w:rPr>
              <w:t>2</w:t>
            </w:r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i/>
                <w:lang w:val="uk-UA"/>
              </w:rPr>
              <w:t>(спеціальності, освітньої програми)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91B03C7" w14:textId="287C7E55" w:rsidR="00BF5ACA" w:rsidRDefault="00D4521E" w:rsidP="00667A2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 w:rsidRPr="00D4521E">
              <w:rPr>
                <w:rFonts w:ascii="Times New Roman" w:hAnsi="Times New Roman"/>
                <w:color w:val="000000"/>
                <w:lang w:val="uk-UA"/>
              </w:rPr>
              <w:t>Галузь знань: 07 Управління та адміністрування Спеціальність: 073  Менеджмент, ОП «Бізнес адміністрування»</w:t>
            </w:r>
          </w:p>
        </w:tc>
      </w:tr>
      <w:tr w:rsidR="00BF5ACA" w14:paraId="009AF7C5" w14:textId="77777777" w:rsidTr="00667A24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6DF5A7B" w14:textId="77777777" w:rsidR="00BF5ACA" w:rsidRDefault="00BF5ACA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Кафедра </w:t>
            </w:r>
            <w:r>
              <w:rPr>
                <w:rFonts w:ascii="Times New Roman" w:hAnsi="Times New Roman"/>
                <w:i/>
                <w:lang w:val="uk-UA"/>
              </w:rPr>
              <w:t>(зазначати офіційний шифр)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19F1FFC" w14:textId="77777777" w:rsidR="00BF5ACA" w:rsidRDefault="00BF5ACA" w:rsidP="00667A24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Економіки, підприємництва та управління підприємствами</w:t>
            </w:r>
          </w:p>
        </w:tc>
      </w:tr>
      <w:tr w:rsidR="00BF5ACA" w14:paraId="61622A26" w14:textId="77777777" w:rsidTr="00667A24">
        <w:trPr>
          <w:trHeight w:val="306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41FDF5C" w14:textId="77777777" w:rsidR="00BF5ACA" w:rsidRDefault="00BF5ACA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П.І.П. НПП </w:t>
            </w:r>
            <w:r>
              <w:rPr>
                <w:rFonts w:ascii="Times New Roman" w:hAnsi="Times New Roman"/>
                <w:i/>
                <w:lang w:val="uk-UA"/>
              </w:rPr>
              <w:t>(за можливості)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</w:tcPr>
          <w:p w14:paraId="65C8BF5C" w14:textId="77777777" w:rsidR="00BF5ACA" w:rsidRDefault="00BF5ACA" w:rsidP="00667A24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BF5ACA" w14:paraId="4AFEC409" w14:textId="77777777" w:rsidTr="00667A24">
        <w:trPr>
          <w:trHeight w:val="25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DF7EC11" w14:textId="77777777" w:rsidR="00BF5ACA" w:rsidRDefault="00BF5ACA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Рівень ВО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B28101B" w14:textId="77777777" w:rsidR="00BF5ACA" w:rsidRDefault="00BF5ACA" w:rsidP="00667A24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другий (магістерський)</w:t>
            </w:r>
          </w:p>
        </w:tc>
      </w:tr>
      <w:tr w:rsidR="00BF5ACA" w14:paraId="326508AA" w14:textId="77777777" w:rsidTr="00667A24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2AB35A39" w14:textId="77777777" w:rsidR="00BF5ACA" w:rsidRDefault="00BF5ACA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Курс, семестр </w:t>
            </w:r>
            <w:r>
              <w:rPr>
                <w:rFonts w:ascii="Times New Roman" w:hAnsi="Times New Roman"/>
                <w:i/>
                <w:lang w:val="uk-UA"/>
              </w:rPr>
              <w:t xml:space="preserve">(в якому буде викладатись) </w:t>
            </w:r>
            <w:r>
              <w:rPr>
                <w:rFonts w:ascii="Times New Roman" w:hAnsi="Times New Roman"/>
                <w:b/>
                <w:vertAlign w:val="superscript"/>
                <w:lang w:val="uk-UA"/>
              </w:rPr>
              <w:t>3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990517" w14:textId="2C7FDFB0" w:rsidR="00BF5ACA" w:rsidRDefault="00596A54" w:rsidP="00667A24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1 курс 1</w:t>
            </w:r>
            <w:r w:rsidR="00D4521E">
              <w:rPr>
                <w:rFonts w:ascii="Times New Roman" w:hAnsi="Times New Roman"/>
                <w:color w:val="000000"/>
                <w:lang w:val="uk-UA"/>
              </w:rPr>
              <w:t xml:space="preserve"> семестр </w:t>
            </w:r>
          </w:p>
        </w:tc>
      </w:tr>
      <w:tr w:rsidR="00BF5ACA" w14:paraId="317E0605" w14:textId="77777777" w:rsidTr="00667A24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90A3C45" w14:textId="77777777" w:rsidR="00BF5ACA" w:rsidRDefault="00BF5ACA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Мова викладання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8B70D17" w14:textId="77777777" w:rsidR="00BF5ACA" w:rsidRDefault="00BF5ACA" w:rsidP="00667A24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Українська</w:t>
            </w:r>
          </w:p>
        </w:tc>
        <w:bookmarkStart w:id="0" w:name="_GoBack"/>
        <w:bookmarkEnd w:id="0"/>
      </w:tr>
      <w:tr w:rsidR="00BF5ACA" w14:paraId="7476EB93" w14:textId="77777777" w:rsidTr="00667A24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4AB9BF6A" w14:textId="77777777" w:rsidR="00BF5ACA" w:rsidRDefault="00BF5ACA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proofErr w:type="spellStart"/>
            <w:r>
              <w:rPr>
                <w:rFonts w:ascii="Times New Roman" w:hAnsi="Times New Roman"/>
                <w:lang w:val="uk-UA"/>
              </w:rPr>
              <w:t>Пререквізити</w:t>
            </w:r>
            <w:proofErr w:type="spellEnd"/>
            <w:r>
              <w:rPr>
                <w:rFonts w:ascii="Times New Roman" w:hAnsi="Times New Roman"/>
                <w:lang w:val="uk-UA"/>
              </w:rPr>
              <w:t xml:space="preserve"> </w:t>
            </w:r>
            <w:r>
              <w:rPr>
                <w:rFonts w:ascii="Times New Roman" w:hAnsi="Times New Roman"/>
                <w:b/>
                <w:vertAlign w:val="superscript"/>
                <w:lang w:val="uk-UA"/>
              </w:rPr>
              <w:t>4</w:t>
            </w:r>
          </w:p>
          <w:p w14:paraId="52F117EE" w14:textId="77777777" w:rsidR="00BF5ACA" w:rsidRDefault="00BF5ACA" w:rsidP="00667A24">
            <w:pPr>
              <w:spacing w:after="0" w:line="240" w:lineRule="auto"/>
              <w:rPr>
                <w:rFonts w:ascii="Times New Roman" w:hAnsi="Times New Roman"/>
                <w:vertAlign w:val="superscript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(передумови вивчення дисципліни) 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62FD7D0" w14:textId="77777777" w:rsidR="00BF5ACA" w:rsidRDefault="00BF5ACA" w:rsidP="00667A24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lang w:val="uk-UA" w:eastAsia="uk-UA"/>
              </w:rPr>
              <w:t>-</w:t>
            </w:r>
          </w:p>
        </w:tc>
      </w:tr>
      <w:tr w:rsidR="00BF5ACA" w:rsidRPr="00596A54" w14:paraId="21905689" w14:textId="77777777" w:rsidTr="00667A24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11385C45" w14:textId="77777777" w:rsidR="00BF5ACA" w:rsidRDefault="00BF5ACA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Що буде вивчатися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A386BE7" w14:textId="77777777" w:rsidR="00BF5ACA" w:rsidRPr="008A2C6F" w:rsidRDefault="00BF5ACA" w:rsidP="008A2C6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A2C6F">
              <w:rPr>
                <w:rFonts w:ascii="Times New Roman" w:hAnsi="Times New Roman"/>
                <w:lang w:val="uk-UA"/>
              </w:rPr>
              <w:t>Поняття соціальної відповідальності бізнесу, види соціальної відповідальності та її прояви, чинники, що впливають на формування та розвиток соціальної відповідальності компанії</w:t>
            </w:r>
          </w:p>
        </w:tc>
      </w:tr>
      <w:tr w:rsidR="00BF5ACA" w:rsidRPr="00596A54" w14:paraId="51C78CC8" w14:textId="77777777" w:rsidTr="00667A24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954828A" w14:textId="77777777" w:rsidR="00BF5ACA" w:rsidRDefault="00BF5ACA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Чому це цікаво/треба вивчати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A20A785" w14:textId="77777777" w:rsidR="00BF5ACA" w:rsidRPr="008A2C6F" w:rsidRDefault="00BF5ACA" w:rsidP="008A2C6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A2C6F">
              <w:rPr>
                <w:rFonts w:ascii="Times New Roman" w:hAnsi="Times New Roman"/>
                <w:lang w:val="uk-UA"/>
              </w:rPr>
              <w:t>Соціально відповідальні дії компаній є добровільними і зазвичай, формуються на основі усвідомлення відповідальності бізнесу перед усім суспільством та природою за результати своєї діяльності.</w:t>
            </w:r>
          </w:p>
        </w:tc>
      </w:tr>
      <w:tr w:rsidR="00BF5ACA" w:rsidRPr="00596A54" w14:paraId="3AAA72C1" w14:textId="77777777" w:rsidTr="00667A24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F70AB0C" w14:textId="77777777" w:rsidR="00BF5ACA" w:rsidRDefault="00BF5ACA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Чого можна навчитися </w:t>
            </w:r>
          </w:p>
          <w:p w14:paraId="505ED5C2" w14:textId="77777777" w:rsidR="00BF5ACA" w:rsidRDefault="00BF5ACA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(результати навчання)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13B4A9E" w14:textId="77777777" w:rsidR="00BF5ACA" w:rsidRPr="008A2C6F" w:rsidRDefault="000335F2" w:rsidP="008A2C6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A2C6F">
              <w:rPr>
                <w:rFonts w:ascii="Times New Roman" w:hAnsi="Times New Roman"/>
                <w:lang w:val="uk-UA"/>
              </w:rPr>
              <w:t>Формування в суспільстві розуміння значущості соціальної відповідальності бізнесу для розвитку держави та конкурентоспроможності підприємств, впровадження та сприяння роботі соціальних проектів, стимулювати зацікавленість підприємців в соціальних програмах та створення відповідної законодавчої бази для забезпечення розвитку соціальної відповідальності бізнесу в Україні</w:t>
            </w:r>
          </w:p>
        </w:tc>
      </w:tr>
      <w:tr w:rsidR="00BF5ACA" w:rsidRPr="00596A54" w14:paraId="59DBBB8B" w14:textId="77777777" w:rsidTr="00667A24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8012A69" w14:textId="77777777" w:rsidR="00BF5ACA" w:rsidRDefault="00BF5ACA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Як можна користуватися набутими знаннями і уміннями </w:t>
            </w:r>
            <w:r>
              <w:rPr>
                <w:rFonts w:ascii="Times New Roman" w:hAnsi="Times New Roman"/>
                <w:i/>
                <w:lang w:val="uk-UA"/>
              </w:rPr>
              <w:t>(компетентності)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FC4BEE3" w14:textId="77777777" w:rsidR="000335F2" w:rsidRPr="008A2C6F" w:rsidRDefault="000335F2" w:rsidP="008A2C6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A2C6F">
              <w:rPr>
                <w:rFonts w:ascii="Times New Roman" w:hAnsi="Times New Roman"/>
                <w:lang w:val="uk-UA"/>
              </w:rPr>
              <w:t>Соціальна відповідальність бізнесу сприяє певним конкурентним перевагам даного підприємства в галузі. Соціальна відповідальність бізнесу стала важливою умовою функціонування сучасних підприємств та істотно впливає на їх розвиток та організацію виробничо-господарської діяльності.</w:t>
            </w:r>
          </w:p>
        </w:tc>
      </w:tr>
      <w:tr w:rsidR="00BF5ACA" w14:paraId="33F532D2" w14:textId="77777777" w:rsidTr="00667A24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DB69C5C" w14:textId="77777777" w:rsidR="00BF5ACA" w:rsidRDefault="00BF5ACA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Інформаційне забезпечення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995F98" w14:textId="77777777" w:rsidR="00BF5ACA" w:rsidRPr="008A2C6F" w:rsidRDefault="00BF5ACA" w:rsidP="008A2C6F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 w:rsidRPr="008A2C6F">
              <w:rPr>
                <w:rFonts w:ascii="Times New Roman" w:hAnsi="Times New Roman"/>
                <w:lang w:val="uk-UA"/>
              </w:rPr>
              <w:t> Наукові публікації, опорний конспект лекцій, методичні вказівки, електронні ресурси</w:t>
            </w:r>
          </w:p>
        </w:tc>
      </w:tr>
      <w:tr w:rsidR="00BF5ACA" w14:paraId="381E83A3" w14:textId="77777777" w:rsidTr="00667A24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0AB6BA4" w14:textId="77777777" w:rsidR="00BF5ACA" w:rsidRDefault="00BF5ACA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Види навчальних занять </w:t>
            </w:r>
          </w:p>
          <w:p w14:paraId="2B4D6C1D" w14:textId="77777777" w:rsidR="00BF5ACA" w:rsidRDefault="00BF5ACA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i/>
                <w:lang w:val="uk-UA"/>
              </w:rPr>
              <w:t>(лекції, практичні, семінарські, лабораторні заняття тощо)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4395FD6" w14:textId="77777777" w:rsidR="00BF5ACA" w:rsidRDefault="00BF5ACA" w:rsidP="00667A24">
            <w:pPr>
              <w:spacing w:after="0" w:line="240" w:lineRule="auto"/>
              <w:rPr>
                <w:rFonts w:ascii="Times New Roman" w:hAnsi="Times New Roman"/>
                <w:color w:val="000000"/>
                <w:lang w:val="uk-UA"/>
              </w:rPr>
            </w:pPr>
            <w:r>
              <w:rPr>
                <w:rFonts w:ascii="Times New Roman" w:hAnsi="Times New Roman"/>
                <w:color w:val="000000"/>
                <w:lang w:val="uk-UA"/>
              </w:rPr>
              <w:t>Лекції, практичні заняття</w:t>
            </w:r>
          </w:p>
        </w:tc>
      </w:tr>
      <w:tr w:rsidR="00BF5ACA" w14:paraId="74BCD57C" w14:textId="77777777" w:rsidTr="00667A24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5ACD777" w14:textId="77777777" w:rsidR="00BF5ACA" w:rsidRDefault="00BF5ACA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Вид семестрового контролю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52D29C23" w14:textId="77777777" w:rsidR="00BF5ACA" w:rsidRDefault="00BF5ACA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диференційований залік</w:t>
            </w:r>
          </w:p>
        </w:tc>
      </w:tr>
      <w:tr w:rsidR="00BF5ACA" w14:paraId="29D4D033" w14:textId="77777777" w:rsidTr="00667A24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0B56F009" w14:textId="77777777" w:rsidR="00BF5ACA" w:rsidRDefault="00BF5ACA" w:rsidP="00667A24">
            <w:pPr>
              <w:spacing w:after="0" w:line="240" w:lineRule="auto"/>
              <w:rPr>
                <w:rFonts w:ascii="Times New Roman" w:hAnsi="Times New Roman"/>
                <w:vertAlign w:val="superscript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Максимальна кількість здобувачів </w:t>
            </w:r>
            <w:r>
              <w:rPr>
                <w:rFonts w:ascii="Times New Roman" w:hAnsi="Times New Roman"/>
                <w:b/>
                <w:vertAlign w:val="superscript"/>
                <w:lang w:val="uk-UA"/>
              </w:rPr>
              <w:t>5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14331A8" w14:textId="4A73592C" w:rsidR="00BF5ACA" w:rsidRDefault="00D4521E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50</w:t>
            </w:r>
          </w:p>
        </w:tc>
      </w:tr>
      <w:tr w:rsidR="00BF5ACA" w14:paraId="600D3D05" w14:textId="77777777" w:rsidTr="00667A24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14:paraId="64440A05" w14:textId="77777777" w:rsidR="00BF5ACA" w:rsidRDefault="00BF5ACA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 xml:space="preserve">Мінімальна кількість здобувачів </w:t>
            </w:r>
            <w:r>
              <w:rPr>
                <w:rFonts w:ascii="Times New Roman" w:hAnsi="Times New Roman"/>
                <w:b/>
                <w:vertAlign w:val="superscript"/>
                <w:lang w:val="uk-UA"/>
              </w:rPr>
              <w:t>5</w:t>
            </w:r>
            <w:r>
              <w:rPr>
                <w:rFonts w:ascii="Times New Roman" w:hAnsi="Times New Roman"/>
                <w:i/>
                <w:lang w:val="uk-UA"/>
              </w:rPr>
              <w:t xml:space="preserve"> (тільки для </w:t>
            </w:r>
            <w:proofErr w:type="spellStart"/>
            <w:r>
              <w:rPr>
                <w:rFonts w:ascii="Times New Roman" w:hAnsi="Times New Roman"/>
                <w:i/>
                <w:lang w:val="uk-UA"/>
              </w:rPr>
              <w:t>мовних</w:t>
            </w:r>
            <w:proofErr w:type="spellEnd"/>
            <w:r>
              <w:rPr>
                <w:rFonts w:ascii="Times New Roman" w:hAnsi="Times New Roman"/>
                <w:i/>
                <w:lang w:val="uk-UA"/>
              </w:rPr>
              <w:t xml:space="preserve"> та творчих дисциплін)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1414553" w14:textId="57005F7F" w:rsidR="00BF5ACA" w:rsidRDefault="00D4521E" w:rsidP="00667A24">
            <w:pPr>
              <w:spacing w:after="0" w:line="240" w:lineRule="auto"/>
              <w:rPr>
                <w:rFonts w:ascii="Times New Roman" w:hAnsi="Times New Roman"/>
                <w:lang w:val="uk-UA"/>
              </w:rPr>
            </w:pPr>
            <w:r>
              <w:rPr>
                <w:rFonts w:ascii="Times New Roman" w:hAnsi="Times New Roman"/>
                <w:lang w:val="uk-UA"/>
              </w:rPr>
              <w:t>-</w:t>
            </w:r>
          </w:p>
        </w:tc>
      </w:tr>
    </w:tbl>
    <w:p w14:paraId="76EAC7AC" w14:textId="77777777" w:rsidR="00BF5ACA" w:rsidRDefault="00BF5ACA" w:rsidP="00BF5ACA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3DAD9978" w14:textId="50824DD1" w:rsidR="00C91552" w:rsidRDefault="00C91552">
      <w:pPr>
        <w:rPr>
          <w:rFonts w:ascii="Times New Roman" w:hAnsi="Times New Roman"/>
          <w:i/>
          <w:sz w:val="28"/>
          <w:szCs w:val="28"/>
          <w:lang w:val="uk-UA"/>
        </w:rPr>
      </w:pPr>
    </w:p>
    <w:p w14:paraId="31F01F99" w14:textId="77777777" w:rsidR="008A2C6F" w:rsidRDefault="008A2C6F"/>
    <w:sectPr w:rsidR="008A2C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ACA"/>
    <w:rsid w:val="000335F2"/>
    <w:rsid w:val="00596A54"/>
    <w:rsid w:val="008A2C6F"/>
    <w:rsid w:val="00BF5ACA"/>
    <w:rsid w:val="00C91552"/>
    <w:rsid w:val="00D4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AC5F"/>
  <w15:chartTrackingRefBased/>
  <w15:docId w15:val="{74EA7E8C-917B-483B-ADD0-DF0A992FC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AC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1350</Words>
  <Characters>770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Владимир</cp:lastModifiedBy>
  <cp:revision>4</cp:revision>
  <dcterms:created xsi:type="dcterms:W3CDTF">2023-09-06T17:32:00Z</dcterms:created>
  <dcterms:modified xsi:type="dcterms:W3CDTF">2023-09-07T06:43:00Z</dcterms:modified>
</cp:coreProperties>
</file>