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3851"/>
        <w:gridCol w:w="6695"/>
      </w:tblGrid>
      <w:tr w:rsidR="00D76ABB" w:rsidRPr="002234E2" w14:paraId="01CCFC3B" w14:textId="77777777" w:rsidTr="00634E04">
        <w:trPr>
          <w:trHeight w:val="267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A91F42" w14:textId="77777777" w:rsidR="00D76ABB" w:rsidRPr="002234E2" w:rsidRDefault="00D76ABB" w:rsidP="00826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Код та назва дисципліни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210517" w14:textId="768F659D" w:rsidR="00D76ABB" w:rsidRPr="002234E2" w:rsidRDefault="00D76ABB" w:rsidP="00ED110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 </w:t>
            </w:r>
            <w:r w:rsidR="00D030B8">
              <w:rPr>
                <w:rFonts w:ascii="Times New Roman" w:hAnsi="Times New Roman"/>
                <w:lang w:val="uk-UA"/>
              </w:rPr>
              <w:t>2-073-</w:t>
            </w:r>
            <w:r w:rsidR="00CF1741">
              <w:rPr>
                <w:rFonts w:ascii="Times New Roman" w:hAnsi="Times New Roman"/>
                <w:lang w:val="uk-UA"/>
              </w:rPr>
              <w:t>4-</w:t>
            </w:r>
            <w:r w:rsidR="00D030B8">
              <w:rPr>
                <w:rFonts w:ascii="Times New Roman" w:hAnsi="Times New Roman"/>
                <w:lang w:val="uk-UA"/>
              </w:rPr>
              <w:t>3</w:t>
            </w:r>
            <w:r w:rsidR="003574EB">
              <w:rPr>
                <w:rFonts w:ascii="Times New Roman" w:hAnsi="Times New Roman"/>
                <w:lang w:val="uk-UA"/>
              </w:rPr>
              <w:t xml:space="preserve"> </w:t>
            </w:r>
            <w:r w:rsidR="00D030B8">
              <w:rPr>
                <w:rFonts w:ascii="Times New Roman" w:hAnsi="Times New Roman"/>
                <w:lang w:val="uk-UA"/>
              </w:rPr>
              <w:t>А</w:t>
            </w:r>
            <w:r w:rsidR="006038E1" w:rsidRPr="00513330">
              <w:rPr>
                <w:rFonts w:ascii="Times New Roman" w:hAnsi="Times New Roman"/>
                <w:sz w:val="24"/>
                <w:szCs w:val="24"/>
                <w:lang w:val="uk-UA"/>
              </w:rPr>
              <w:t>нтикризов</w:t>
            </w:r>
            <w:r w:rsidR="00D030B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е </w:t>
            </w:r>
            <w:r w:rsidR="006038E1" w:rsidRPr="00513330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підприємством</w:t>
            </w:r>
          </w:p>
        </w:tc>
      </w:tr>
      <w:tr w:rsidR="006038E1" w:rsidRPr="00CF1741" w14:paraId="5B0A1B5C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FF511BE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Рекомендується для галузі знань</w:t>
            </w:r>
            <w:r w:rsidRPr="002234E2">
              <w:rPr>
                <w:rFonts w:ascii="Times New Roman" w:hAnsi="Times New Roman"/>
                <w:b/>
                <w:vertAlign w:val="superscript"/>
                <w:lang w:val="uk-UA"/>
              </w:rPr>
              <w:t>2</w:t>
            </w:r>
            <w:r w:rsidRPr="002234E2">
              <w:rPr>
                <w:rFonts w:ascii="Times New Roman" w:hAnsi="Times New Roman"/>
                <w:lang w:val="uk-UA"/>
              </w:rPr>
              <w:t xml:space="preserve"> </w:t>
            </w:r>
            <w:r w:rsidRPr="002234E2">
              <w:rPr>
                <w:rFonts w:ascii="Times New Roman" w:hAnsi="Times New Roman"/>
                <w:i/>
                <w:lang w:val="uk-UA"/>
              </w:rPr>
              <w:t>(спеціальності, освітньої програми)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560991E" w14:textId="77777777" w:rsidR="00116B20" w:rsidRPr="00116B20" w:rsidRDefault="00116B20" w:rsidP="00116B20">
            <w:pPr>
              <w:spacing w:after="20" w:line="259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</w:pPr>
            <w:r w:rsidRPr="0011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07 Управління та адміністрування, спеціальність 073 </w:t>
            </w:r>
          </w:p>
          <w:p w14:paraId="67B6633D" w14:textId="75DF06E9" w:rsidR="006038E1" w:rsidRPr="00126D5B" w:rsidRDefault="00116B20" w:rsidP="00116B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1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 xml:space="preserve">Менеджмент, </w:t>
            </w:r>
            <w:r w:rsidRPr="0011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ab/>
              <w:t xml:space="preserve">освітня </w:t>
            </w:r>
            <w:r w:rsidRPr="0011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ab/>
              <w:t xml:space="preserve">програма </w:t>
            </w:r>
            <w:r w:rsidRPr="00116B2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 w:eastAsia="uk-UA"/>
              </w:rPr>
              <w:tab/>
              <w:t>«Бізнес адміністрування</w:t>
            </w:r>
            <w:r w:rsidRPr="00116B20">
              <w:rPr>
                <w:rFonts w:ascii="Times New Roman" w:eastAsia="Times New Roman" w:hAnsi="Times New Roman"/>
                <w:color w:val="000000"/>
                <w:sz w:val="20"/>
                <w:lang w:val="uk-UA" w:eastAsia="uk-UA"/>
              </w:rPr>
              <w:t>»</w:t>
            </w:r>
          </w:p>
        </w:tc>
      </w:tr>
      <w:tr w:rsidR="006038E1" w:rsidRPr="002234E2" w14:paraId="6C676C6A" w14:textId="77777777" w:rsidTr="00D43DBF">
        <w:trPr>
          <w:trHeight w:val="24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DC89075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Кафедра </w:t>
            </w:r>
            <w:r w:rsidRPr="002234E2">
              <w:rPr>
                <w:rFonts w:ascii="Times New Roman" w:hAnsi="Times New Roman"/>
                <w:i/>
                <w:lang w:val="uk-UA"/>
              </w:rPr>
              <w:t>(зазначати офіційний шифр)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5AB1E6" w14:textId="77777777" w:rsidR="006038E1" w:rsidRPr="00126D5B" w:rsidRDefault="006038E1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6D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Економіки, підприємництва та управління підприємствами</w:t>
            </w:r>
          </w:p>
        </w:tc>
      </w:tr>
      <w:tr w:rsidR="006038E1" w:rsidRPr="002234E2" w14:paraId="1CCEBCA1" w14:textId="77777777" w:rsidTr="00634E04">
        <w:trPr>
          <w:trHeight w:val="30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56B710A0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П.І.П. НПП </w:t>
            </w:r>
            <w:r w:rsidRPr="002234E2">
              <w:rPr>
                <w:rFonts w:ascii="Times New Roman" w:hAnsi="Times New Roman"/>
                <w:i/>
                <w:lang w:val="uk-UA"/>
              </w:rPr>
              <w:t>(за можливості)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805AD1B" w14:textId="77777777" w:rsidR="006038E1" w:rsidRPr="00126D5B" w:rsidRDefault="006038E1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038E1" w:rsidRPr="002234E2" w14:paraId="7CEE2F5D" w14:textId="77777777" w:rsidTr="00116B20">
        <w:trPr>
          <w:trHeight w:val="25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271B78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Рівень ВО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155A029" w14:textId="75ADA2C0" w:rsidR="006038E1" w:rsidRPr="00126D5B" w:rsidRDefault="00116B20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Другий (магістерський) </w:t>
            </w:r>
          </w:p>
        </w:tc>
      </w:tr>
      <w:tr w:rsidR="006038E1" w:rsidRPr="002234E2" w14:paraId="3E418C0C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9C0755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Курс, семестр </w:t>
            </w:r>
            <w:r w:rsidRPr="002234E2">
              <w:rPr>
                <w:rFonts w:ascii="Times New Roman" w:hAnsi="Times New Roman"/>
                <w:i/>
                <w:lang w:val="uk-UA"/>
              </w:rPr>
              <w:t xml:space="preserve">(в якому буде викладатись) </w:t>
            </w:r>
            <w:r w:rsidRPr="002234E2"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D22E27" w14:textId="65C48FD3" w:rsidR="006038E1" w:rsidRPr="00126D5B" w:rsidRDefault="00961CFC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 w:rsidR="00CF174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курс 1</w:t>
            </w:r>
            <w:bookmarkStart w:id="0" w:name="_GoBack"/>
            <w:bookmarkEnd w:id="0"/>
            <w:r w:rsidR="00116B2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семестр </w:t>
            </w:r>
          </w:p>
        </w:tc>
      </w:tr>
      <w:tr w:rsidR="006038E1" w:rsidRPr="002234E2" w14:paraId="2ABE8552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3A68831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Мова викладання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3A5DA" w14:textId="77777777" w:rsidR="006038E1" w:rsidRPr="00126D5B" w:rsidRDefault="006038E1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6D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6038E1" w:rsidRPr="00ED1101" w14:paraId="0D1BEA53" w14:textId="77777777" w:rsidTr="00A40500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0D6E8F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 w:rsidRPr="002234E2">
              <w:rPr>
                <w:rFonts w:ascii="Times New Roman" w:hAnsi="Times New Roman"/>
                <w:lang w:val="uk-UA"/>
              </w:rPr>
              <w:t>Пререквізити</w:t>
            </w:r>
            <w:proofErr w:type="spellEnd"/>
            <w:r w:rsidRPr="002234E2">
              <w:rPr>
                <w:rFonts w:ascii="Times New Roman" w:hAnsi="Times New Roman"/>
                <w:lang w:val="uk-UA"/>
              </w:rPr>
              <w:t xml:space="preserve"> </w:t>
            </w:r>
            <w:r w:rsidRPr="002234E2">
              <w:rPr>
                <w:rFonts w:ascii="Times New Roman" w:hAnsi="Times New Roman"/>
                <w:b/>
                <w:vertAlign w:val="superscript"/>
                <w:lang w:val="uk-UA"/>
              </w:rPr>
              <w:t>4</w:t>
            </w:r>
          </w:p>
          <w:p w14:paraId="205740A3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(передумови вивчення дисципліни) 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4E577B24" w14:textId="77777777" w:rsidR="006038E1" w:rsidRPr="00126D5B" w:rsidRDefault="006038E1" w:rsidP="00603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038E1" w:rsidRPr="00CF1741" w14:paraId="67FA6F75" w14:textId="77777777" w:rsidTr="00127B85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F92841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Що буде вивчатися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89FEA3" w14:textId="77777777" w:rsidR="006038E1" w:rsidRPr="00126D5B" w:rsidRDefault="006038E1" w:rsidP="00603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6D5B">
              <w:rPr>
                <w:rFonts w:ascii="Times New Roman" w:hAnsi="Times New Roman"/>
                <w:sz w:val="24"/>
                <w:szCs w:val="24"/>
                <w:lang w:val="uk-UA"/>
              </w:rPr>
              <w:t>Формування навичок з виявлення причин економічної нестабільності в діяльності підприємств, порядок здійснення його реструктуризації, забезпечення ліквідаційних процедур з урахуванням їх характерної складності.</w:t>
            </w:r>
          </w:p>
        </w:tc>
      </w:tr>
      <w:tr w:rsidR="006038E1" w:rsidRPr="00CF1741" w14:paraId="2E802937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92CDD9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Чому це цікаво/треба вивчати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EFB85A" w14:textId="77777777" w:rsidR="006038E1" w:rsidRPr="00126D5B" w:rsidRDefault="006038E1" w:rsidP="006038E1">
            <w:pPr>
              <w:spacing w:after="0" w:line="240" w:lineRule="auto"/>
              <w:ind w:left="16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6D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Набуття знань та практичних навичок </w:t>
            </w:r>
            <w:r w:rsidRPr="00126D5B">
              <w:rPr>
                <w:rFonts w:ascii="Times New Roman" w:hAnsi="Times New Roman"/>
                <w:sz w:val="24"/>
                <w:szCs w:val="24"/>
                <w:lang w:val="uk-UA"/>
              </w:rPr>
              <w:t>виконувати техніко-економічні розрахунки, які пов’язані з аналізом та обґрунтуванням раціональних та ефективних рішень.</w:t>
            </w:r>
          </w:p>
        </w:tc>
      </w:tr>
      <w:tr w:rsidR="006038E1" w:rsidRPr="00CF1741" w14:paraId="40B7B059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5B9F8A1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Чого можна навчитися </w:t>
            </w:r>
          </w:p>
          <w:p w14:paraId="4A83DD34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i/>
                <w:lang w:val="uk-UA"/>
              </w:rPr>
              <w:t>(результати навчання)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C9EDE1" w14:textId="77777777" w:rsidR="006038E1" w:rsidRPr="00126D5B" w:rsidRDefault="006038E1" w:rsidP="00603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6D5B">
              <w:rPr>
                <w:rFonts w:ascii="Times New Roman" w:hAnsi="Times New Roman"/>
                <w:sz w:val="24"/>
                <w:szCs w:val="24"/>
                <w:lang w:val="uk-UA"/>
              </w:rPr>
              <w:t>Вмінням вирішувати професійні завдання з організації діяльності підприємницьких, торговельних та біржових структур і розв’язувати проблеми у кризових ситуаціях з урахуванням зовнішніх та внутрішніх впливів.</w:t>
            </w:r>
          </w:p>
        </w:tc>
      </w:tr>
      <w:tr w:rsidR="006038E1" w:rsidRPr="002234E2" w14:paraId="1CF7501B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1F5177A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Як можна користуватися набутими знаннями і уміннями </w:t>
            </w:r>
            <w:r w:rsidRPr="002234E2">
              <w:rPr>
                <w:rFonts w:ascii="Times New Roman" w:hAnsi="Times New Roman"/>
                <w:i/>
                <w:lang w:val="uk-UA"/>
              </w:rPr>
              <w:t>(компетентності)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9298A9" w14:textId="77777777" w:rsidR="006038E1" w:rsidRPr="00126D5B" w:rsidRDefault="006038E1" w:rsidP="006038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6D5B">
              <w:rPr>
                <w:rFonts w:ascii="Times New Roman" w:hAnsi="Times New Roman"/>
                <w:sz w:val="24"/>
                <w:szCs w:val="24"/>
                <w:lang w:val="uk-UA"/>
              </w:rPr>
              <w:t>Застосовувати отримані знання в практичних ситуаціях, виявляти, ставити та вирішувати завдання у сфері професійної діяльності.</w:t>
            </w:r>
          </w:p>
        </w:tc>
      </w:tr>
      <w:tr w:rsidR="006038E1" w:rsidRPr="002234E2" w14:paraId="4C7CBC97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C8E4F0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Інформаційне забезпечення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03AFD0" w14:textId="77777777" w:rsidR="006038E1" w:rsidRPr="00126D5B" w:rsidRDefault="006038E1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126D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Мультимедійне та програмне забезпечення</w:t>
            </w:r>
          </w:p>
        </w:tc>
      </w:tr>
      <w:tr w:rsidR="006038E1" w:rsidRPr="002234E2" w14:paraId="23CD236C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85BDAC6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Види навчальних занять </w:t>
            </w:r>
          </w:p>
          <w:p w14:paraId="26E4C9AE" w14:textId="77777777" w:rsidR="006038E1" w:rsidRPr="002234E2" w:rsidRDefault="006038E1" w:rsidP="006038E1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i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19D355" w14:textId="77777777" w:rsidR="006038E1" w:rsidRPr="00126D5B" w:rsidRDefault="006038E1" w:rsidP="006038E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126D5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практичні заняття.</w:t>
            </w:r>
          </w:p>
        </w:tc>
      </w:tr>
      <w:tr w:rsidR="00634E04" w:rsidRPr="002234E2" w14:paraId="5A6D3906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D49AEA" w14:textId="77777777" w:rsidR="00634E04" w:rsidRPr="002234E2" w:rsidRDefault="00634E04" w:rsidP="00634E0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>Вид семестрового контролю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47AAB8" w14:textId="77777777" w:rsidR="00634E04" w:rsidRPr="002234E2" w:rsidRDefault="00634E04" w:rsidP="00634E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 w:rsidRPr="002234E2">
              <w:rPr>
                <w:rFonts w:ascii="Times New Roman" w:hAnsi="Times New Roman"/>
                <w:color w:val="000000"/>
                <w:lang w:val="uk-UA"/>
              </w:rPr>
              <w:t>Диференційований залік</w:t>
            </w:r>
          </w:p>
        </w:tc>
      </w:tr>
      <w:tr w:rsidR="00634E04" w:rsidRPr="002234E2" w14:paraId="5C281900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2B316F67" w14:textId="77777777" w:rsidR="00634E04" w:rsidRPr="002234E2" w:rsidRDefault="00634E04" w:rsidP="00634E0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  <w:r w:rsidRPr="002234E2"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8B7C31" w14:textId="639484A3" w:rsidR="00634E04" w:rsidRPr="002234E2" w:rsidRDefault="00116B20" w:rsidP="00634E0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50</w:t>
            </w:r>
          </w:p>
        </w:tc>
      </w:tr>
      <w:tr w:rsidR="00D76ABB" w:rsidRPr="002234E2" w14:paraId="44855CA7" w14:textId="77777777" w:rsidTr="00634E0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953ED7E" w14:textId="77777777" w:rsidR="00D76ABB" w:rsidRPr="002234E2" w:rsidRDefault="00D76ABB" w:rsidP="00826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2234E2"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 w:rsidRPr="002234E2"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  <w:r w:rsidRPr="002234E2">
              <w:rPr>
                <w:rFonts w:ascii="Times New Roman" w:hAnsi="Times New Roman"/>
                <w:i/>
                <w:lang w:val="uk-UA"/>
              </w:rPr>
              <w:t xml:space="preserve"> (тільки для </w:t>
            </w:r>
            <w:proofErr w:type="spellStart"/>
            <w:r w:rsidRPr="002234E2"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 w:rsidRPr="002234E2"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CAC21A" w14:textId="774B47C3" w:rsidR="00D76ABB" w:rsidRPr="002234E2" w:rsidRDefault="00116B20" w:rsidP="00826E9A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-</w:t>
            </w:r>
          </w:p>
        </w:tc>
      </w:tr>
    </w:tbl>
    <w:p w14:paraId="67ADAB9F" w14:textId="0E28F8A6" w:rsidR="00E202DE" w:rsidRDefault="00E202DE" w:rsidP="00D76ABB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54D79F74" w14:textId="77777777" w:rsidR="00D030B8" w:rsidRDefault="00D030B8" w:rsidP="00D76ABB">
      <w:pPr>
        <w:spacing w:after="0" w:line="240" w:lineRule="auto"/>
      </w:pPr>
    </w:p>
    <w:sectPr w:rsidR="00D030B8" w:rsidSect="00D76AB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D89"/>
    <w:multiLevelType w:val="hybridMultilevel"/>
    <w:tmpl w:val="7FFFFFFF"/>
    <w:lvl w:ilvl="0" w:tplc="7FFFFFFF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B"/>
    <w:rsid w:val="00042E65"/>
    <w:rsid w:val="00066328"/>
    <w:rsid w:val="00116B20"/>
    <w:rsid w:val="002234E2"/>
    <w:rsid w:val="003306C1"/>
    <w:rsid w:val="003574EB"/>
    <w:rsid w:val="00425EB2"/>
    <w:rsid w:val="006038E1"/>
    <w:rsid w:val="00634E04"/>
    <w:rsid w:val="006A6D5B"/>
    <w:rsid w:val="008268B1"/>
    <w:rsid w:val="00961CFC"/>
    <w:rsid w:val="009D69FE"/>
    <w:rsid w:val="00A0032B"/>
    <w:rsid w:val="00A40500"/>
    <w:rsid w:val="00A57F40"/>
    <w:rsid w:val="00C63906"/>
    <w:rsid w:val="00CF1741"/>
    <w:rsid w:val="00D030B8"/>
    <w:rsid w:val="00D43DBF"/>
    <w:rsid w:val="00D76ABB"/>
    <w:rsid w:val="00E202DE"/>
    <w:rsid w:val="00ED1101"/>
    <w:rsid w:val="00F366FF"/>
    <w:rsid w:val="00F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0ACAB"/>
  <w15:chartTrackingRefBased/>
  <w15:docId w15:val="{E02051EC-0837-4869-A01A-E0A9918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B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E0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405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05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A405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40500"/>
    <w:rPr>
      <w:rFonts w:ascii="Calibri" w:eastAsia="Calibri" w:hAnsi="Calibri" w:cs="Times New Roman"/>
      <w:lang w:val="ru-RU"/>
    </w:rPr>
  </w:style>
  <w:style w:type="paragraph" w:styleId="a8">
    <w:name w:val="Normal (Web)"/>
    <w:basedOn w:val="a"/>
    <w:uiPriority w:val="99"/>
    <w:unhideWhenUsed/>
    <w:rsid w:val="00D43D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Hviniashvili</dc:creator>
  <cp:keywords/>
  <dc:description/>
  <cp:lastModifiedBy>Владимир</cp:lastModifiedBy>
  <cp:revision>5</cp:revision>
  <dcterms:created xsi:type="dcterms:W3CDTF">2023-09-06T17:51:00Z</dcterms:created>
  <dcterms:modified xsi:type="dcterms:W3CDTF">2023-09-07T06:40:00Z</dcterms:modified>
</cp:coreProperties>
</file>