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6" w:type="pct"/>
        <w:tblInd w:w="-743" w:type="dxa"/>
        <w:tblLook w:val="04A0" w:firstRow="1" w:lastRow="0" w:firstColumn="1" w:lastColumn="0" w:noHBand="0" w:noVBand="1"/>
      </w:tblPr>
      <w:tblGrid>
        <w:gridCol w:w="3829"/>
        <w:gridCol w:w="6944"/>
      </w:tblGrid>
      <w:tr w:rsidR="00E62245" w:rsidRPr="00826830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3F0D1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FB3221" w:rsidRDefault="00FB7207" w:rsidP="00E622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B72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2-121-04_Алгоритми оброблення даних природної комунікації_I_2</w:t>
            </w:r>
          </w:p>
        </w:tc>
      </w:tr>
      <w:tr w:rsidR="00E62245" w:rsidRPr="00826830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7F745A" w:rsidRDefault="00E62245" w:rsidP="00E622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</w:tc>
      </w:tr>
      <w:tr w:rsidR="00E62245" w:rsidRPr="00826830" w:rsidTr="00E62245">
        <w:trPr>
          <w:trHeight w:val="175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Математичного забезпечення ЕОМ</w:t>
            </w:r>
          </w:p>
        </w:tc>
      </w:tr>
      <w:tr w:rsidR="00E62245" w:rsidRPr="00FB7207" w:rsidTr="00E62245">
        <w:trPr>
          <w:trHeight w:val="208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62245" w:rsidRPr="00826830" w:rsidTr="00E62245">
        <w:trPr>
          <w:trHeight w:val="198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другий  (магістерський)</w:t>
            </w:r>
          </w:p>
        </w:tc>
      </w:tr>
      <w:tr w:rsidR="00E62245" w:rsidRPr="00826830" w:rsidTr="00E62245">
        <w:trPr>
          <w:trHeight w:val="400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7F745A" w:rsidRDefault="00E62245" w:rsidP="00E622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курс</w:t>
            </w:r>
          </w:p>
        </w:tc>
      </w:tr>
      <w:tr w:rsidR="00E62245" w:rsidRPr="00826830" w:rsidTr="00E62245">
        <w:trPr>
          <w:trHeight w:val="278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E62245" w:rsidRPr="00826830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Технології  </w:t>
            </w:r>
            <w:proofErr w:type="spellStart"/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Data-Mining</w:t>
            </w:r>
            <w:proofErr w:type="spellEnd"/>
          </w:p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Алгоритми та структури даних</w:t>
            </w:r>
          </w:p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Аналіз складності алгоритмів</w:t>
            </w:r>
          </w:p>
        </w:tc>
      </w:tr>
      <w:tr w:rsidR="00E62245" w:rsidRPr="00FB7207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FB7207" w:rsidRDefault="00FB7207" w:rsidP="00E6224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en-GB"/>
              </w:rPr>
              <w:t>Text</w:t>
            </w:r>
            <w:r w:rsidRPr="00FB7207"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auto"/>
                <w:lang w:val="en-GB"/>
              </w:rPr>
              <w:t>mining</w:t>
            </w:r>
            <w:r w:rsidRPr="00FB7207">
              <w:rPr>
                <w:rFonts w:ascii="Times New Roman" w:hAnsi="Times New Roman" w:cs="Times New Roman"/>
                <w:color w:val="auto"/>
                <w:lang w:val="uk-UA"/>
              </w:rPr>
              <w:t xml:space="preserve"> (</w:t>
            </w:r>
            <w:r w:rsidR="00E62245" w:rsidRPr="00BC275C">
              <w:rPr>
                <w:rFonts w:ascii="Times New Roman" w:hAnsi="Times New Roman" w:cs="Times New Roman"/>
                <w:color w:val="auto"/>
                <w:lang w:val="uk-UA"/>
              </w:rPr>
              <w:t>Близькість документів.</w:t>
            </w:r>
            <w:r w:rsidRPr="00FB7207">
              <w:rPr>
                <w:rFonts w:ascii="Times New Roman" w:hAnsi="Times New Roman" w:cs="Times New Roman"/>
                <w:color w:val="auto"/>
                <w:lang w:val="uk-UA"/>
              </w:rPr>
              <w:t xml:space="preserve"> </w:t>
            </w:r>
            <w:r w:rsidR="00E62245" w:rsidRPr="00BC275C">
              <w:rPr>
                <w:rFonts w:ascii="Times New Roman" w:hAnsi="Times New Roman" w:cs="Times New Roman"/>
                <w:color w:val="auto"/>
                <w:lang w:val="uk-UA"/>
              </w:rPr>
              <w:t>Тематичні колекції текстових документів.</w:t>
            </w:r>
            <w:r w:rsidRPr="00FB7207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E62245" w:rsidRDefault="00E62245" w:rsidP="00FB720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BC275C">
              <w:rPr>
                <w:rFonts w:ascii="Times New Roman" w:hAnsi="Times New Roman" w:cs="Times New Roman"/>
                <w:color w:val="auto"/>
                <w:lang w:val="uk-UA"/>
              </w:rPr>
              <w:t>Алгоритми на зображеннях</w:t>
            </w:r>
            <w:r w:rsidR="00FB7207">
              <w:rPr>
                <w:rFonts w:ascii="Times New Roman" w:hAnsi="Times New Roman" w:cs="Times New Roman"/>
                <w:color w:val="auto"/>
                <w:lang w:val="uk-UA"/>
              </w:rPr>
              <w:t xml:space="preserve"> (Розпізнавання об’єктів та їх контурів на зображенні</w:t>
            </w:r>
            <w:r w:rsidRPr="00BC275C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 w:rsidR="00FB7207">
              <w:rPr>
                <w:rFonts w:ascii="Times New Roman" w:hAnsi="Times New Roman" w:cs="Times New Roman"/>
                <w:color w:val="auto"/>
                <w:lang w:val="uk-UA"/>
              </w:rPr>
              <w:t xml:space="preserve"> Ідентифікація об’єкта. Виявлення внесених змін на зображенні.)</w:t>
            </w:r>
          </w:p>
          <w:p w:rsidR="00FB7207" w:rsidRPr="00BC275C" w:rsidRDefault="00FB7207" w:rsidP="00FB7207">
            <w:pPr>
              <w:pStyle w:val="Defaul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Алгоритми роботи з сигналом.</w:t>
            </w:r>
          </w:p>
        </w:tc>
      </w:tr>
      <w:tr w:rsidR="00E62245" w:rsidRPr="00826830" w:rsidTr="00E62245">
        <w:trPr>
          <w:trHeight w:val="202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FB7207">
            <w:pPr>
              <w:pStyle w:val="Default"/>
              <w:jc w:val="both"/>
              <w:rPr>
                <w:rFonts w:ascii="Times New Roman" w:hAnsi="Times New Roman"/>
                <w:lang w:val="uk-UA"/>
              </w:rPr>
            </w:pPr>
            <w:r w:rsidRPr="00BC275C">
              <w:rPr>
                <w:rFonts w:ascii="Times New Roman" w:hAnsi="Times New Roman"/>
                <w:lang w:val="uk-UA"/>
              </w:rPr>
              <w:t> </w:t>
            </w:r>
            <w:r w:rsidRPr="00776D2A">
              <w:rPr>
                <w:rFonts w:ascii="Times New Roman" w:hAnsi="Times New Roman"/>
                <w:lang w:val="uk-UA"/>
              </w:rPr>
              <w:t xml:space="preserve">Запропоновані алгоритми є актуальними для подальшого використання алгоритмів у </w:t>
            </w:r>
            <w:r>
              <w:rPr>
                <w:rFonts w:ascii="Times New Roman" w:hAnsi="Times New Roman"/>
                <w:lang w:val="uk-UA"/>
              </w:rPr>
              <w:t>задачах з аналітики</w:t>
            </w:r>
            <w:r w:rsidR="00FB7207" w:rsidRPr="00FB7207">
              <w:rPr>
                <w:rFonts w:ascii="Times New Roman" w:hAnsi="Times New Roman"/>
                <w:lang w:val="uk-UA"/>
              </w:rPr>
              <w:t xml:space="preserve"> даних природної комунікації</w:t>
            </w:r>
            <w:r>
              <w:rPr>
                <w:rFonts w:ascii="Times New Roman" w:hAnsi="Times New Roman"/>
                <w:lang w:val="uk-UA"/>
              </w:rPr>
              <w:t>, при моделюванні з використанням методів машинного навчання</w:t>
            </w:r>
          </w:p>
        </w:tc>
      </w:tr>
      <w:tr w:rsidR="00E62245" w:rsidRPr="006C6DF1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7F745A" w:rsidRDefault="00E62245" w:rsidP="00E622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62245" w:rsidRPr="00BC275C" w:rsidRDefault="00E62245" w:rsidP="00E6224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Знати і системно застосовувати методи аналізу та моделювання прикладної області, виявлення інформаційних потреб</w:t>
            </w:r>
            <w:r w:rsidR="00FB72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збору вихідних даних для проє</w:t>
            </w: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ктування програмного забезпечення</w:t>
            </w:r>
          </w:p>
          <w:p w:rsidR="00E62245" w:rsidRPr="00BC275C" w:rsidRDefault="00E62245" w:rsidP="00E6224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Аналізувати, оцінювати і вибирати методи, сучасні програмно-апаратні інструментальні та обчислювальні засоби, технології, алгоритмічні та програмні рішення для ефективного виконання конкретних виробничих задач з програмної інженерії</w:t>
            </w:r>
          </w:p>
        </w:tc>
      </w:tr>
      <w:tr w:rsidR="00E62245" w:rsidRPr="00826830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7F745A" w:rsidRDefault="00E62245" w:rsidP="00E622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аналізувати предметні області, формувати, аналізувати та моделювати вимоги до програмного забезпечення</w:t>
            </w:r>
          </w:p>
          <w:p w:rsidR="00E62245" w:rsidRPr="00BC275C" w:rsidRDefault="00E62245" w:rsidP="00E6224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Здатність розвивати і реалізовувати нові конкурентоспроможні ідеї в інженерії програмного забезпечення</w:t>
            </w:r>
          </w:p>
          <w:p w:rsidR="00E62245" w:rsidRPr="00BC275C" w:rsidRDefault="00E62245" w:rsidP="00E6224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Здатність оцінювати ступінь обґрунтованості застосування специфікацій, стандартів, правил і рекомендацій в професійній галузі та дотримуватися їх при реалізації процесів життєвого циклу програмного забезпечення</w:t>
            </w:r>
          </w:p>
          <w:p w:rsidR="00E62245" w:rsidRPr="00BC275C" w:rsidRDefault="00E62245" w:rsidP="00E62245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sz w:val="24"/>
                <w:szCs w:val="24"/>
                <w:lang w:val="uk-UA"/>
              </w:rPr>
              <w:t>Здатність систематизувати професійні знання щодо створення і супроводження програмного забезпечення.</w:t>
            </w:r>
          </w:p>
        </w:tc>
      </w:tr>
      <w:tr w:rsidR="00E62245" w:rsidRPr="00826830" w:rsidTr="00E62245">
        <w:trPr>
          <w:trHeight w:val="287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E62245" w:rsidRPr="00826830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E62245" w:rsidRPr="007F745A" w:rsidRDefault="00E62245" w:rsidP="00E6224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Практичні заняття </w:t>
            </w:r>
          </w:p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E62245" w:rsidRPr="00826830" w:rsidTr="00E62245">
        <w:trPr>
          <w:trHeight w:val="289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066799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</w:t>
            </w:r>
            <w:r w:rsidR="00E62245"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</w:t>
            </w:r>
            <w:bookmarkStart w:id="0" w:name="_GoBack"/>
            <w:bookmarkEnd w:id="0"/>
            <w:r w:rsidR="00E62245" w:rsidRPr="00BC275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ік</w:t>
            </w:r>
          </w:p>
        </w:tc>
      </w:tr>
      <w:tr w:rsidR="00E62245" w:rsidRPr="00826830" w:rsidTr="00E62245">
        <w:trPr>
          <w:trHeight w:val="442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62245" w:rsidRPr="00A37CC9" w:rsidRDefault="00E62245" w:rsidP="00E622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6C6DF1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E62245" w:rsidRPr="00826830" w:rsidTr="00E62245">
        <w:trPr>
          <w:trHeight w:val="644"/>
        </w:trPr>
        <w:tc>
          <w:tcPr>
            <w:tcW w:w="17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62245" w:rsidRPr="007F745A" w:rsidRDefault="00E62245" w:rsidP="00E62245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3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2245" w:rsidRPr="00BC275C" w:rsidRDefault="00E62245" w:rsidP="00E622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</w:tbl>
    <w:p w:rsidR="00FB7207" w:rsidRDefault="00FB7207" w:rsidP="00FB7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298" w:rsidRPr="00FB7207" w:rsidRDefault="00FB7207" w:rsidP="00FB72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FB7207" w:rsidSect="00FB720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29"/>
    <w:multiLevelType w:val="hybridMultilevel"/>
    <w:tmpl w:val="07549B6A"/>
    <w:lvl w:ilvl="0" w:tplc="86FAAD46">
      <w:start w:val="1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66799"/>
    <w:rsid w:val="00091298"/>
    <w:rsid w:val="001B04DB"/>
    <w:rsid w:val="002E4394"/>
    <w:rsid w:val="003503D3"/>
    <w:rsid w:val="00433629"/>
    <w:rsid w:val="00584D71"/>
    <w:rsid w:val="005D7523"/>
    <w:rsid w:val="005F6A13"/>
    <w:rsid w:val="00623334"/>
    <w:rsid w:val="006A62ED"/>
    <w:rsid w:val="006C6DF1"/>
    <w:rsid w:val="00792D54"/>
    <w:rsid w:val="007A2BD8"/>
    <w:rsid w:val="0081188B"/>
    <w:rsid w:val="008176DD"/>
    <w:rsid w:val="00826830"/>
    <w:rsid w:val="008428AD"/>
    <w:rsid w:val="00981C80"/>
    <w:rsid w:val="009F45BA"/>
    <w:rsid w:val="00A16031"/>
    <w:rsid w:val="00B0177D"/>
    <w:rsid w:val="00B11CF1"/>
    <w:rsid w:val="00B3413A"/>
    <w:rsid w:val="00B62747"/>
    <w:rsid w:val="00B818C2"/>
    <w:rsid w:val="00BC275C"/>
    <w:rsid w:val="00CD3680"/>
    <w:rsid w:val="00D338A4"/>
    <w:rsid w:val="00E3110E"/>
    <w:rsid w:val="00E62245"/>
    <w:rsid w:val="00E6434E"/>
    <w:rsid w:val="00E7567D"/>
    <w:rsid w:val="00FB3221"/>
    <w:rsid w:val="00FB7207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3B0D"/>
  <w15:docId w15:val="{F971F2C1-823E-466B-9A32-A6F24702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18</cp:revision>
  <dcterms:created xsi:type="dcterms:W3CDTF">2020-09-10T06:24:00Z</dcterms:created>
  <dcterms:modified xsi:type="dcterms:W3CDTF">2023-06-06T21:37:00Z</dcterms:modified>
</cp:coreProperties>
</file>