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4247"/>
        <w:gridCol w:w="6173"/>
      </w:tblGrid>
      <w:tr w:rsidR="00B0179C" w:rsidRPr="005C4409" w:rsidTr="006C59F5">
        <w:trPr>
          <w:trHeight w:val="338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Назва дисципліни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5C4409" w:rsidRDefault="00B0179C" w:rsidP="00927BA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C59F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 2-113-2-0</w:t>
            </w:r>
            <w:r w:rsidRPr="00F167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</w:t>
            </w:r>
            <w:r w:rsidRPr="005C440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Мод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елі та методи системної динаміки_І_2</w:t>
            </w:r>
          </w:p>
        </w:tc>
      </w:tr>
      <w:tr w:rsidR="00B0179C" w:rsidRPr="005C4409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Рекомендується для галузі знань </w:t>
            </w:r>
            <w:r w:rsidRPr="005C440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(сп</w:t>
            </w:r>
            <w:r w:rsidRPr="005C440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е</w:t>
            </w:r>
            <w:r w:rsidRPr="005C4409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ціальності, освітньої програми)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79C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 Прикладна математика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ОПП «Комп’ютерне мод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лювання та обчислювальні методи»</w:t>
            </w:r>
          </w:p>
        </w:tc>
      </w:tr>
      <w:tr w:rsidR="00B0179C" w:rsidRPr="005C4409" w:rsidTr="006C59F5">
        <w:trPr>
          <w:trHeight w:val="546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 обчислювальної математики та математичної кібернетики</w:t>
            </w:r>
          </w:p>
        </w:tc>
      </w:tr>
      <w:tr w:rsidR="00B0179C" w:rsidRPr="005C4409" w:rsidTr="006C59F5">
        <w:trPr>
          <w:trHeight w:val="340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П.І.П. НПП 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Кузьменко В.І.</w:t>
            </w:r>
          </w:p>
        </w:tc>
      </w:tr>
      <w:tr w:rsidR="00B0179C" w:rsidRPr="005C4409" w:rsidTr="006C59F5">
        <w:trPr>
          <w:trHeight w:val="351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Другий (магістерський)</w:t>
            </w:r>
          </w:p>
        </w:tc>
      </w:tr>
      <w:tr w:rsidR="00B0179C" w:rsidRPr="005C4409" w:rsidTr="006C59F5">
        <w:trPr>
          <w:trHeight w:val="60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семестр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5730F4">
              <w:rPr>
                <w:rFonts w:ascii="Times New Roman" w:hAnsi="Times New Roman"/>
                <w:i/>
                <w:color w:val="000000"/>
                <w:lang w:val="uk-UA"/>
              </w:rPr>
              <w:t>(на якому буде виклад</w:t>
            </w:r>
            <w:r w:rsidRPr="005730F4">
              <w:rPr>
                <w:rFonts w:ascii="Times New Roman" w:hAnsi="Times New Roman"/>
                <w:i/>
                <w:color w:val="000000"/>
                <w:lang w:val="uk-UA"/>
              </w:rPr>
              <w:t>а</w:t>
            </w:r>
            <w:r w:rsidRPr="005730F4">
              <w:rPr>
                <w:rFonts w:ascii="Times New Roman" w:hAnsi="Times New Roman"/>
                <w:i/>
                <w:color w:val="000000"/>
                <w:lang w:val="uk-UA"/>
              </w:rPr>
              <w:t>тись)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-й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(2 семестр) </w:t>
            </w:r>
          </w:p>
        </w:tc>
      </w:tr>
      <w:tr w:rsidR="00B0179C" w:rsidRPr="005C4409" w:rsidTr="006C59F5">
        <w:trPr>
          <w:trHeight w:val="299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B0179C" w:rsidRPr="005C4409" w:rsidTr="006C59F5">
        <w:trPr>
          <w:trHeight w:val="323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Вимоги до початку вивчення дисци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ліни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Знання з курсів </w:t>
            </w:r>
            <w:r w:rsidRPr="002D019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«Теорія керування», «Моделювання складних систем», «Комп’ютерна математика»</w:t>
            </w:r>
          </w:p>
        </w:tc>
      </w:tr>
      <w:tr w:rsidR="00B0179C" w:rsidRPr="005C4409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6C59F5" w:rsidRDefault="00B0179C" w:rsidP="001113A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Т</w:t>
            </w:r>
            <w:r w:rsidRPr="001113AC">
              <w:rPr>
                <w:rFonts w:ascii="Times New Roman" w:hAnsi="Times New Roman"/>
                <w:color w:val="000000"/>
                <w:lang w:val="uk-UA"/>
              </w:rPr>
              <w:t>еорія та методологія системної динаміки, моделювання скл</w:t>
            </w:r>
            <w:r w:rsidRPr="001113AC">
              <w:rPr>
                <w:rFonts w:ascii="Times New Roman" w:hAnsi="Times New Roman"/>
                <w:color w:val="000000"/>
                <w:lang w:val="uk-UA"/>
              </w:rPr>
              <w:t>а</w:t>
            </w:r>
            <w:r w:rsidRPr="001113AC">
              <w:rPr>
                <w:rFonts w:ascii="Times New Roman" w:hAnsi="Times New Roman"/>
                <w:color w:val="000000"/>
                <w:lang w:val="uk-UA"/>
              </w:rPr>
              <w:t>дних систем із застосуванням сучасних інформаційних техн</w:t>
            </w:r>
            <w:r w:rsidRPr="001113AC">
              <w:rPr>
                <w:rFonts w:ascii="Times New Roman" w:hAnsi="Times New Roman"/>
                <w:color w:val="000000"/>
                <w:lang w:val="uk-UA"/>
              </w:rPr>
              <w:t>о</w:t>
            </w:r>
            <w:r w:rsidRPr="001113AC">
              <w:rPr>
                <w:rFonts w:ascii="Times New Roman" w:hAnsi="Times New Roman"/>
                <w:color w:val="000000"/>
                <w:lang w:val="uk-UA"/>
              </w:rPr>
              <w:t>логій та засобів комп’ютерного моделювання.</w:t>
            </w:r>
            <w:r>
              <w:rPr>
                <w:sz w:val="26"/>
                <w:szCs w:val="26"/>
              </w:rPr>
              <w:t xml:space="preserve"> </w:t>
            </w:r>
            <w:r w:rsidRPr="006C59F5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B0179C" w:rsidRPr="005C4409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6C59F5" w:rsidRDefault="00B0179C" w:rsidP="00927BA7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56421B">
              <w:rPr>
                <w:rFonts w:ascii="Times New Roman" w:hAnsi="Times New Roman"/>
                <w:color w:val="000000"/>
                <w:lang w:val="uk-UA"/>
              </w:rPr>
              <w:t>Системна динаміка є методологію дослідження мінливої у часі динамічної поведінки систем в умовах невизначеності. Сист</w:t>
            </w:r>
            <w:r w:rsidRPr="0056421B">
              <w:rPr>
                <w:rFonts w:ascii="Times New Roman" w:hAnsi="Times New Roman"/>
                <w:color w:val="000000"/>
                <w:lang w:val="uk-UA"/>
              </w:rPr>
              <w:t>е</w:t>
            </w:r>
            <w:r w:rsidRPr="0056421B">
              <w:rPr>
                <w:rFonts w:ascii="Times New Roman" w:hAnsi="Times New Roman"/>
                <w:color w:val="000000"/>
                <w:lang w:val="uk-UA"/>
              </w:rPr>
              <w:t>мно-динамічна модель відображає часові, просторові та логі</w:t>
            </w:r>
            <w:r w:rsidRPr="0056421B">
              <w:rPr>
                <w:rFonts w:ascii="Times New Roman" w:hAnsi="Times New Roman"/>
                <w:color w:val="000000"/>
                <w:lang w:val="uk-UA"/>
              </w:rPr>
              <w:t>ч</w:t>
            </w:r>
            <w:r w:rsidRPr="0056421B">
              <w:rPr>
                <w:rFonts w:ascii="Times New Roman" w:hAnsi="Times New Roman"/>
                <w:color w:val="000000"/>
                <w:lang w:val="uk-UA"/>
              </w:rPr>
              <w:t>ні аспекти досліджуваного процесу за допомогою потокових діаграм.</w:t>
            </w:r>
          </w:p>
        </w:tc>
      </w:tr>
      <w:tr w:rsidR="00B0179C" w:rsidRPr="00F42904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можна навчитися (результати навчання)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F42904" w:rsidRDefault="00B0179C" w:rsidP="00F42904">
            <w:pPr>
              <w:pStyle w:val="ListParagraph"/>
              <w:tabs>
                <w:tab w:val="left" w:pos="742"/>
              </w:tabs>
              <w:ind w:left="34"/>
              <w:jc w:val="both"/>
            </w:pPr>
            <w:r w:rsidRPr="00F42904">
              <w:rPr>
                <w:sz w:val="22"/>
                <w:szCs w:val="22"/>
              </w:rPr>
              <w:t>Засвоєння теоретичних основ та інструментарію си</w:t>
            </w:r>
            <w:r w:rsidRPr="00F42904">
              <w:rPr>
                <w:sz w:val="22"/>
                <w:szCs w:val="22"/>
              </w:rPr>
              <w:t>с</w:t>
            </w:r>
            <w:r w:rsidRPr="00F42904">
              <w:rPr>
                <w:sz w:val="22"/>
                <w:szCs w:val="22"/>
              </w:rPr>
              <w:t>темної динаміки, вироблення основних навичок комп’ютерного моделювання складних систем та процесів і проведення експериментів; формування умінь якісного і кількісного аналізу р</w:t>
            </w:r>
            <w:r w:rsidRPr="00F42904">
              <w:rPr>
                <w:sz w:val="22"/>
                <w:szCs w:val="22"/>
              </w:rPr>
              <w:t>е</w:t>
            </w:r>
            <w:r w:rsidRPr="00F42904">
              <w:rPr>
                <w:sz w:val="22"/>
                <w:szCs w:val="22"/>
              </w:rPr>
              <w:t>зультатів.</w:t>
            </w:r>
          </w:p>
        </w:tc>
      </w:tr>
      <w:tr w:rsidR="00B0179C" w:rsidRPr="00F1676A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B0179C" w:rsidRPr="00FC25FF" w:rsidRDefault="00B0179C" w:rsidP="00FC25FF">
            <w:pPr>
              <w:pStyle w:val="ListParagraph"/>
              <w:tabs>
                <w:tab w:val="left" w:pos="742"/>
              </w:tabs>
              <w:ind w:left="34"/>
              <w:jc w:val="both"/>
              <w:rPr>
                <w:sz w:val="22"/>
                <w:szCs w:val="22"/>
              </w:rPr>
            </w:pPr>
            <w:r w:rsidRPr="00FC25FF">
              <w:rPr>
                <w:sz w:val="22"/>
                <w:szCs w:val="22"/>
              </w:rPr>
              <w:t xml:space="preserve">Здатність розробляти системно-динамічну модель об’єкта залежно від умов його функціонування на підґрунті системного аналізу досліджуваної системи; </w:t>
            </w:r>
          </w:p>
          <w:p w:rsidR="00B0179C" w:rsidRPr="00FC25FF" w:rsidRDefault="00B0179C" w:rsidP="00FC25FF">
            <w:pPr>
              <w:pStyle w:val="ListParagraph"/>
              <w:tabs>
                <w:tab w:val="left" w:pos="742"/>
              </w:tabs>
              <w:ind w:left="34"/>
              <w:jc w:val="both"/>
              <w:rPr>
                <w:sz w:val="22"/>
                <w:szCs w:val="22"/>
              </w:rPr>
            </w:pPr>
            <w:r w:rsidRPr="00FC25FF">
              <w:rPr>
                <w:sz w:val="22"/>
                <w:szCs w:val="22"/>
              </w:rPr>
              <w:t xml:space="preserve">Здатність реалізовувати імітаційні моделі за допомогою інструментальних засобів розробки комп’ютерних моделей; </w:t>
            </w:r>
          </w:p>
          <w:p w:rsidR="00B0179C" w:rsidRPr="00FC25FF" w:rsidRDefault="00B0179C" w:rsidP="00FC25FF">
            <w:pPr>
              <w:pStyle w:val="ListParagraph"/>
              <w:tabs>
                <w:tab w:val="left" w:pos="742"/>
              </w:tabs>
              <w:ind w:left="34"/>
              <w:jc w:val="both"/>
              <w:rPr>
                <w:sz w:val="22"/>
                <w:szCs w:val="22"/>
              </w:rPr>
            </w:pPr>
            <w:r w:rsidRPr="00FC25FF">
              <w:rPr>
                <w:sz w:val="22"/>
                <w:szCs w:val="22"/>
              </w:rPr>
              <w:t>Здатність реалізовувати комп’ютерні моделі з вик</w:t>
            </w:r>
            <w:r w:rsidRPr="00FC25FF">
              <w:rPr>
                <w:sz w:val="22"/>
                <w:szCs w:val="22"/>
              </w:rPr>
              <w:t>о</w:t>
            </w:r>
            <w:r w:rsidRPr="00FC25FF">
              <w:rPr>
                <w:sz w:val="22"/>
                <w:szCs w:val="22"/>
              </w:rPr>
              <w:t xml:space="preserve">ристанням універсальних засобів програмування; </w:t>
            </w:r>
          </w:p>
          <w:p w:rsidR="00B0179C" w:rsidRPr="006C59F5" w:rsidRDefault="00B0179C" w:rsidP="00FC25FF">
            <w:pPr>
              <w:pStyle w:val="ListParagraph"/>
              <w:tabs>
                <w:tab w:val="left" w:pos="742"/>
              </w:tabs>
              <w:ind w:left="34"/>
              <w:jc w:val="both"/>
              <w:rPr>
                <w:sz w:val="22"/>
                <w:szCs w:val="22"/>
              </w:rPr>
            </w:pPr>
            <w:r w:rsidRPr="00FC25FF">
              <w:rPr>
                <w:sz w:val="22"/>
                <w:szCs w:val="22"/>
              </w:rPr>
              <w:t>Здатність складати прогноз досліджуваних систем за допомогою комп’ютерних системно-динамічних м</w:t>
            </w:r>
            <w:r w:rsidRPr="00FC25FF">
              <w:rPr>
                <w:sz w:val="22"/>
                <w:szCs w:val="22"/>
              </w:rPr>
              <w:t>о</w:t>
            </w:r>
            <w:r w:rsidRPr="00FC25FF">
              <w:rPr>
                <w:sz w:val="22"/>
                <w:szCs w:val="22"/>
              </w:rPr>
              <w:t xml:space="preserve">делей. </w:t>
            </w:r>
          </w:p>
        </w:tc>
      </w:tr>
      <w:tr w:rsidR="00B0179C" w:rsidRPr="005C4409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Інформаційне забезпечення ґрунтується на використанні мережі Internet з вільним доступом.</w:t>
            </w:r>
          </w:p>
        </w:tc>
      </w:tr>
      <w:tr w:rsidR="00B0179C" w:rsidRPr="005C4409" w:rsidTr="006C59F5">
        <w:trPr>
          <w:trHeight w:val="644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Види навчальних занять (лекції, пра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тичні, семінарські, лабораторні заня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B0179C" w:rsidRPr="005C4409" w:rsidTr="006C59F5">
        <w:trPr>
          <w:trHeight w:val="342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5C4409">
              <w:rPr>
                <w:rFonts w:ascii="Times New Roman" w:hAnsi="Times New Roman"/>
                <w:color w:val="000000"/>
                <w:sz w:val="24"/>
                <w:szCs w:val="24"/>
              </w:rPr>
              <w:t>иф. залік</w:t>
            </w:r>
          </w:p>
        </w:tc>
      </w:tr>
      <w:tr w:rsidR="00B0179C" w:rsidRPr="005C4409" w:rsidTr="006C59F5">
        <w:trPr>
          <w:trHeight w:val="375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C440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90</w:t>
            </w:r>
          </w:p>
        </w:tc>
      </w:tr>
      <w:tr w:rsidR="00B0179C" w:rsidRPr="005C4409" w:rsidTr="006C59F5">
        <w:trPr>
          <w:trHeight w:val="375"/>
        </w:trPr>
        <w:tc>
          <w:tcPr>
            <w:tcW w:w="20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45AC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 w:rsidRPr="00A45AC2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(для мовних та творчих дисциплін)</w:t>
            </w:r>
            <w:bookmarkStart w:id="0" w:name="_GoBack"/>
            <w:bookmarkEnd w:id="0"/>
          </w:p>
        </w:tc>
        <w:tc>
          <w:tcPr>
            <w:tcW w:w="2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0179C" w:rsidRPr="005C4409" w:rsidRDefault="00B0179C" w:rsidP="000141E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</w:tr>
    </w:tbl>
    <w:p w:rsidR="00B0179C" w:rsidRDefault="00B0179C" w:rsidP="006C59F5">
      <w:pPr>
        <w:tabs>
          <w:tab w:val="left" w:pos="567"/>
          <w:tab w:val="left" w:pos="709"/>
        </w:tabs>
        <w:spacing w:before="24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0179C" w:rsidRPr="006C59F5" w:rsidRDefault="00B0179C" w:rsidP="006C59F5">
      <w:pPr>
        <w:tabs>
          <w:tab w:val="left" w:pos="567"/>
          <w:tab w:val="left" w:pos="709"/>
        </w:tabs>
        <w:spacing w:before="240"/>
        <w:jc w:val="center"/>
        <w:rPr>
          <w:rFonts w:ascii="Times New Roman" w:hAnsi="Times New Roman"/>
          <w:sz w:val="28"/>
          <w:szCs w:val="28"/>
          <w:lang w:val="uk-UA"/>
        </w:rPr>
      </w:pPr>
      <w:r w:rsidRPr="006C59F5">
        <w:rPr>
          <w:rFonts w:ascii="Times New Roman" w:hAnsi="Times New Roman"/>
          <w:sz w:val="28"/>
          <w:szCs w:val="28"/>
          <w:lang w:val="uk-UA"/>
        </w:rPr>
        <w:t>Декан факультету ________________Олена КІСЕЛЬОВА</w:t>
      </w:r>
    </w:p>
    <w:p w:rsidR="00B0179C" w:rsidRPr="002E2E26" w:rsidRDefault="00B0179C" w:rsidP="005730F4">
      <w:pPr>
        <w:tabs>
          <w:tab w:val="left" w:pos="567"/>
          <w:tab w:val="left" w:pos="709"/>
        </w:tabs>
        <w:rPr>
          <w:lang w:val="uk-UA"/>
        </w:rPr>
      </w:pPr>
    </w:p>
    <w:sectPr w:rsidR="00B0179C" w:rsidRPr="002E2E26" w:rsidSect="003F128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01030"/>
    <w:multiLevelType w:val="hybridMultilevel"/>
    <w:tmpl w:val="333627F0"/>
    <w:lvl w:ilvl="0" w:tplc="8974B0C6">
      <w:start w:val="1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8812B3"/>
    <w:multiLevelType w:val="hybridMultilevel"/>
    <w:tmpl w:val="27E27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D8"/>
    <w:rsid w:val="000141EE"/>
    <w:rsid w:val="00091298"/>
    <w:rsid w:val="00094CB9"/>
    <w:rsid w:val="00100DD1"/>
    <w:rsid w:val="00104BBD"/>
    <w:rsid w:val="001113AC"/>
    <w:rsid w:val="00227D34"/>
    <w:rsid w:val="002D019C"/>
    <w:rsid w:val="002E137E"/>
    <w:rsid w:val="002E2E26"/>
    <w:rsid w:val="00300880"/>
    <w:rsid w:val="003067BC"/>
    <w:rsid w:val="00384F53"/>
    <w:rsid w:val="003E259D"/>
    <w:rsid w:val="003F1284"/>
    <w:rsid w:val="004353A1"/>
    <w:rsid w:val="004553C6"/>
    <w:rsid w:val="00503043"/>
    <w:rsid w:val="00536A31"/>
    <w:rsid w:val="00562F71"/>
    <w:rsid w:val="0056421B"/>
    <w:rsid w:val="005730F4"/>
    <w:rsid w:val="00574BC5"/>
    <w:rsid w:val="005C4409"/>
    <w:rsid w:val="00611AB9"/>
    <w:rsid w:val="006C59F5"/>
    <w:rsid w:val="00710D45"/>
    <w:rsid w:val="0077524E"/>
    <w:rsid w:val="0078754A"/>
    <w:rsid w:val="007A2BD8"/>
    <w:rsid w:val="007D2C4F"/>
    <w:rsid w:val="008808EE"/>
    <w:rsid w:val="008B07BF"/>
    <w:rsid w:val="00927BA7"/>
    <w:rsid w:val="009D538F"/>
    <w:rsid w:val="00A45AC2"/>
    <w:rsid w:val="00A57B25"/>
    <w:rsid w:val="00AE0BAB"/>
    <w:rsid w:val="00B0179C"/>
    <w:rsid w:val="00B14D20"/>
    <w:rsid w:val="00B957D6"/>
    <w:rsid w:val="00BB77B1"/>
    <w:rsid w:val="00BF4054"/>
    <w:rsid w:val="00C36E85"/>
    <w:rsid w:val="00C54236"/>
    <w:rsid w:val="00C64D47"/>
    <w:rsid w:val="00CE2382"/>
    <w:rsid w:val="00D1339E"/>
    <w:rsid w:val="00D338A4"/>
    <w:rsid w:val="00D85A8A"/>
    <w:rsid w:val="00DD4E23"/>
    <w:rsid w:val="00E63EA0"/>
    <w:rsid w:val="00F1676A"/>
    <w:rsid w:val="00F1767C"/>
    <w:rsid w:val="00F258B0"/>
    <w:rsid w:val="00F31F81"/>
    <w:rsid w:val="00F42904"/>
    <w:rsid w:val="00F91F3D"/>
    <w:rsid w:val="00FA28F9"/>
    <w:rsid w:val="00FB6282"/>
    <w:rsid w:val="00FB75F7"/>
    <w:rsid w:val="00FC25FF"/>
    <w:rsid w:val="00FE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D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338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57B2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E2E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1</Pages>
  <Words>341</Words>
  <Characters>1950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27</cp:revision>
  <dcterms:created xsi:type="dcterms:W3CDTF">2021-04-22T06:06:00Z</dcterms:created>
  <dcterms:modified xsi:type="dcterms:W3CDTF">2023-08-26T05:11:00Z</dcterms:modified>
</cp:coreProperties>
</file>