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CellMar>
          <w:top w:w="45" w:type="dxa"/>
          <w:right w:w="47" w:type="dxa"/>
        </w:tblCellMar>
        <w:tblLook w:val="00A0"/>
      </w:tblPr>
      <w:tblGrid>
        <w:gridCol w:w="4608"/>
        <w:gridCol w:w="5760"/>
      </w:tblGrid>
      <w:tr w:rsidR="004F3F05" w:rsidRPr="002E60A3" w:rsidTr="002102FB">
        <w:trPr>
          <w:trHeight w:val="571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br w:type="page"/>
            </w:r>
            <w:r w:rsidRPr="00CA7E1B">
              <w:rPr>
                <w:sz w:val="24"/>
                <w:lang w:val="uk-UA"/>
              </w:rPr>
              <w:t xml:space="preserve">Код та назва дисципліни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Default="004F3F05" w:rsidP="00CA7E1B">
            <w:pPr>
              <w:ind w:left="0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1-124-</w:t>
            </w:r>
            <w:r w:rsidRPr="00AF52FC">
              <w:rPr>
                <w:b/>
                <w:sz w:val="24"/>
              </w:rPr>
              <w:t>12</w:t>
            </w:r>
            <w:r>
              <w:rPr>
                <w:b/>
                <w:sz w:val="24"/>
                <w:lang w:val="uk-UA"/>
              </w:rPr>
              <w:t>_</w:t>
            </w:r>
            <w:r w:rsidRPr="00CA7E1B">
              <w:rPr>
                <w:b/>
                <w:sz w:val="24"/>
                <w:lang w:val="uk-UA"/>
              </w:rPr>
              <w:t>Моделювання</w:t>
            </w:r>
            <w:r>
              <w:rPr>
                <w:b/>
                <w:sz w:val="24"/>
                <w:lang w:val="uk-UA"/>
              </w:rPr>
              <w:t>,</w:t>
            </w:r>
            <w:r w:rsidRPr="00CA7E1B">
              <w:rPr>
                <w:b/>
                <w:sz w:val="24"/>
                <w:lang w:val="uk-UA"/>
              </w:rPr>
              <w:t xml:space="preserve"> аналіз</w:t>
            </w:r>
            <w:r>
              <w:rPr>
                <w:b/>
                <w:sz w:val="24"/>
                <w:lang w:val="uk-UA"/>
              </w:rPr>
              <w:t xml:space="preserve"> та оптимізація </w:t>
            </w:r>
            <w:r w:rsidRPr="00CA7E1B">
              <w:rPr>
                <w:b/>
                <w:sz w:val="24"/>
                <w:lang w:val="uk-UA"/>
              </w:rPr>
              <w:t xml:space="preserve"> </w:t>
            </w:r>
          </w:p>
          <w:p w:rsidR="004F3F05" w:rsidRPr="00AF52FC" w:rsidRDefault="004F3F05" w:rsidP="00CA7E1B">
            <w:pPr>
              <w:ind w:left="0"/>
              <w:rPr>
                <w:sz w:val="24"/>
              </w:rPr>
            </w:pPr>
            <w:r w:rsidRPr="00CA7E1B">
              <w:rPr>
                <w:b/>
                <w:sz w:val="24"/>
                <w:lang w:val="uk-UA"/>
              </w:rPr>
              <w:t>систем</w:t>
            </w:r>
            <w:r>
              <w:rPr>
                <w:b/>
                <w:sz w:val="24"/>
                <w:lang w:val="uk-UA"/>
              </w:rPr>
              <w:t xml:space="preserve"> різної природи _І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  <w:lang w:val="uk-UA"/>
              </w:rPr>
              <w:t>_</w:t>
            </w:r>
            <w:r w:rsidRPr="00AF52FC">
              <w:rPr>
                <w:b/>
                <w:sz w:val="24"/>
              </w:rPr>
              <w:t>8</w:t>
            </w:r>
          </w:p>
        </w:tc>
      </w:tr>
      <w:tr w:rsidR="004F3F05" w:rsidRPr="002E60A3" w:rsidTr="002102FB">
        <w:trPr>
          <w:trHeight w:val="66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spacing w:after="6"/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Рекомендується для галузі знань</w:t>
            </w:r>
            <w:r w:rsidRPr="00CA7E1B">
              <w:rPr>
                <w:i/>
                <w:sz w:val="24"/>
                <w:lang w:val="uk-UA"/>
              </w:rPr>
              <w:t xml:space="preserve"> </w:t>
            </w:r>
          </w:p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i/>
                <w:sz w:val="24"/>
                <w:lang w:val="uk-UA"/>
              </w:rPr>
              <w:t xml:space="preserve">(спеціальності, освітньої програми)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Default="004F3F05" w:rsidP="00683504">
            <w:pPr>
              <w:spacing w:after="22"/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12 Інформаційні технології  </w:t>
            </w:r>
          </w:p>
          <w:p w:rsidR="004F3F05" w:rsidRPr="00CA7E1B" w:rsidRDefault="004F3F05" w:rsidP="00683504">
            <w:pPr>
              <w:spacing w:after="22"/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124 Системний аналіз, ОПП Системний аналіз </w:t>
            </w:r>
          </w:p>
        </w:tc>
      </w:tr>
      <w:tr w:rsidR="004F3F05" w:rsidRPr="002E60A3" w:rsidTr="002102FB">
        <w:trPr>
          <w:trHeight w:val="571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Кафедра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Обчислювальної математики та математичної </w:t>
            </w:r>
          </w:p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кібернетики </w:t>
            </w:r>
          </w:p>
        </w:tc>
      </w:tr>
      <w:tr w:rsidR="004F3F05" w:rsidRPr="002E60A3" w:rsidTr="002102FB">
        <w:trPr>
          <w:trHeight w:val="343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П.І.П. НПП (за можливості)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F93B39" w:rsidRDefault="004F3F05" w:rsidP="00CA7E1B">
            <w:pPr>
              <w:ind w:left="0"/>
              <w:rPr>
                <w:sz w:val="24"/>
                <w:lang w:val="uk-UA"/>
              </w:rPr>
            </w:pPr>
            <w:r w:rsidRPr="00F93B39">
              <w:rPr>
                <w:sz w:val="24"/>
                <w:lang w:val="uk-UA"/>
              </w:rPr>
              <w:t>Шевельова</w:t>
            </w:r>
            <w:r>
              <w:rPr>
                <w:sz w:val="24"/>
                <w:lang w:val="en-US"/>
              </w:rPr>
              <w:t xml:space="preserve"> А.Є.</w:t>
            </w:r>
          </w:p>
        </w:tc>
      </w:tr>
      <w:tr w:rsidR="004F3F05" w:rsidRPr="002E60A3" w:rsidTr="002102FB">
        <w:trPr>
          <w:trHeight w:val="36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Курс, семестр</w:t>
            </w:r>
            <w:r w:rsidRPr="00CA7E1B">
              <w:rPr>
                <w:i/>
                <w:sz w:val="24"/>
                <w:lang w:val="uk-UA"/>
              </w:rPr>
              <w:t xml:space="preserve"> (в якому буде викладатись)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CA7E1B">
              <w:rPr>
                <w:sz w:val="24"/>
                <w:lang w:val="uk-UA"/>
              </w:rPr>
              <w:t xml:space="preserve"> курс</w:t>
            </w:r>
            <w:r>
              <w:rPr>
                <w:sz w:val="24"/>
                <w:lang w:val="uk-UA"/>
              </w:rPr>
              <w:t xml:space="preserve"> (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  <w:lang w:val="uk-UA"/>
              </w:rPr>
              <w:t>-й семестр)</w:t>
            </w:r>
          </w:p>
        </w:tc>
      </w:tr>
      <w:tr w:rsidR="004F3F05" w:rsidRPr="002E60A3" w:rsidTr="002102FB">
        <w:trPr>
          <w:trHeight w:val="358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Мова викладання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 Українська </w:t>
            </w:r>
          </w:p>
        </w:tc>
      </w:tr>
      <w:tr w:rsidR="004F3F05" w:rsidRPr="00F93B39" w:rsidTr="002102FB">
        <w:trPr>
          <w:trHeight w:val="66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Пререквізити (передумови вивчення ди</w:t>
            </w:r>
            <w:r w:rsidRPr="00CA7E1B">
              <w:rPr>
                <w:sz w:val="24"/>
                <w:lang w:val="uk-UA"/>
              </w:rPr>
              <w:t>с</w:t>
            </w:r>
            <w:r w:rsidRPr="00CA7E1B">
              <w:rPr>
                <w:sz w:val="24"/>
                <w:lang w:val="uk-UA"/>
              </w:rPr>
              <w:t xml:space="preserve">ципліни) </w:t>
            </w:r>
            <w:r w:rsidRPr="00CA7E1B">
              <w:rPr>
                <w:sz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Знання з математичного аналізу, алгебри і геометрії, теорії ймовірностей та математичної статистики,</w:t>
            </w:r>
            <w:r w:rsidRPr="000A47D5">
              <w:rPr>
                <w:sz w:val="24"/>
                <w:lang w:val="uk-UA"/>
              </w:rPr>
              <w:t xml:space="preserve"> б</w:t>
            </w:r>
            <w:r w:rsidRPr="000A47D5">
              <w:rPr>
                <w:sz w:val="24"/>
                <w:lang w:val="uk-UA"/>
              </w:rPr>
              <w:t>а</w:t>
            </w:r>
            <w:r w:rsidRPr="000A47D5">
              <w:rPr>
                <w:sz w:val="24"/>
                <w:lang w:val="uk-UA"/>
              </w:rPr>
              <w:t>зові знання програмування, знання</w:t>
            </w:r>
            <w:r>
              <w:rPr>
                <w:sz w:val="24"/>
                <w:lang w:val="uk-UA"/>
              </w:rPr>
              <w:t xml:space="preserve"> </w:t>
            </w:r>
            <w:r w:rsidRPr="000A47D5">
              <w:rPr>
                <w:sz w:val="24"/>
                <w:lang w:val="uk-UA"/>
              </w:rPr>
              <w:t>теорії систем</w:t>
            </w:r>
            <w:r>
              <w:rPr>
                <w:sz w:val="24"/>
                <w:lang w:val="uk-UA"/>
              </w:rPr>
              <w:t xml:space="preserve"> та системного аналізу, теорії оптимізації</w:t>
            </w:r>
          </w:p>
        </w:tc>
      </w:tr>
      <w:tr w:rsidR="004F3F05" w:rsidRPr="00F93B39" w:rsidTr="002102FB">
        <w:trPr>
          <w:trHeight w:val="848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Що буде вивчатися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У рамках цієї дисципліни студенти можуть навчитись застосовувати математичні методи та моделі для ан</w:t>
            </w:r>
            <w:r w:rsidRPr="00CA7E1B">
              <w:rPr>
                <w:sz w:val="24"/>
                <w:lang w:val="uk-UA"/>
              </w:rPr>
              <w:t>а</w:t>
            </w:r>
            <w:r w:rsidRPr="00CA7E1B">
              <w:rPr>
                <w:sz w:val="24"/>
                <w:lang w:val="uk-UA"/>
              </w:rPr>
              <w:t>лізу та оптимізації різних систем, включаючи прогр</w:t>
            </w:r>
            <w:r w:rsidRPr="00CA7E1B">
              <w:rPr>
                <w:sz w:val="24"/>
                <w:lang w:val="uk-UA"/>
              </w:rPr>
              <w:t>а</w:t>
            </w:r>
            <w:r w:rsidRPr="00CA7E1B">
              <w:rPr>
                <w:sz w:val="24"/>
                <w:lang w:val="uk-UA"/>
              </w:rPr>
              <w:t>мні системи, бізнес-процеси, технічні системи та інші.</w:t>
            </w:r>
          </w:p>
        </w:tc>
      </w:tr>
      <w:tr w:rsidR="004F3F05" w:rsidRPr="00443CCD" w:rsidTr="00443CCD">
        <w:trPr>
          <w:trHeight w:val="95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Чому це цікаво/треба вивчати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Ця дисципліна дозволяє студентам розвивати навички математичного моделювання, аналізу та оптимізації систем, щ</w:t>
            </w:r>
            <w:r>
              <w:rPr>
                <w:sz w:val="24"/>
                <w:lang w:val="uk-UA"/>
              </w:rPr>
              <w:t xml:space="preserve">о є важливими в сучасному світі. </w:t>
            </w:r>
          </w:p>
        </w:tc>
      </w:tr>
      <w:tr w:rsidR="004F3F05" w:rsidRPr="00F93B39" w:rsidTr="002102FB">
        <w:trPr>
          <w:trHeight w:val="1211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Чого можна навчитися</w:t>
            </w:r>
            <w:r w:rsidRPr="00CA7E1B">
              <w:rPr>
                <w:i/>
                <w:sz w:val="24"/>
                <w:lang w:val="uk-UA"/>
              </w:rPr>
              <w:t xml:space="preserve"> (результати н</w:t>
            </w:r>
            <w:r w:rsidRPr="00CA7E1B">
              <w:rPr>
                <w:i/>
                <w:sz w:val="24"/>
                <w:lang w:val="uk-UA"/>
              </w:rPr>
              <w:t>а</w:t>
            </w:r>
            <w:r w:rsidRPr="00CA7E1B">
              <w:rPr>
                <w:i/>
                <w:sz w:val="24"/>
                <w:lang w:val="uk-UA"/>
              </w:rPr>
              <w:t xml:space="preserve">вчання)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 w:right="61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Створювати математичні моделі різних систем: ст</w:t>
            </w:r>
            <w:r w:rsidRPr="00CA7E1B">
              <w:rPr>
                <w:sz w:val="24"/>
                <w:lang w:val="uk-UA"/>
              </w:rPr>
              <w:t>а</w:t>
            </w:r>
            <w:r w:rsidRPr="00CA7E1B">
              <w:rPr>
                <w:sz w:val="24"/>
                <w:lang w:val="uk-UA"/>
              </w:rPr>
              <w:t>тичних, динамічних, стохастичних, з подіями, з ро</w:t>
            </w:r>
            <w:r w:rsidRPr="00CA7E1B">
              <w:rPr>
                <w:sz w:val="24"/>
                <w:lang w:val="uk-UA"/>
              </w:rPr>
              <w:t>з</w:t>
            </w:r>
            <w:r w:rsidRPr="00CA7E1B">
              <w:rPr>
                <w:sz w:val="24"/>
                <w:lang w:val="uk-UA"/>
              </w:rPr>
              <w:t>поділеними параметрами тощо.</w:t>
            </w:r>
            <w:r>
              <w:rPr>
                <w:sz w:val="24"/>
                <w:lang w:val="uk-UA"/>
              </w:rPr>
              <w:t xml:space="preserve"> </w:t>
            </w:r>
            <w:r w:rsidRPr="00CA7E1B">
              <w:rPr>
                <w:sz w:val="24"/>
                <w:lang w:val="uk-UA"/>
              </w:rPr>
              <w:t>Аналізувати поведі</w:t>
            </w:r>
            <w:r w:rsidRPr="00CA7E1B">
              <w:rPr>
                <w:sz w:val="24"/>
                <w:lang w:val="uk-UA"/>
              </w:rPr>
              <w:t>н</w:t>
            </w:r>
            <w:r w:rsidRPr="00CA7E1B">
              <w:rPr>
                <w:sz w:val="24"/>
                <w:lang w:val="uk-UA"/>
              </w:rPr>
              <w:t>ку систем за допомогою математичних методів та і</w:t>
            </w:r>
            <w:r w:rsidRPr="00CA7E1B">
              <w:rPr>
                <w:sz w:val="24"/>
                <w:lang w:val="uk-UA"/>
              </w:rPr>
              <w:t>н</w:t>
            </w:r>
            <w:r w:rsidRPr="00CA7E1B">
              <w:rPr>
                <w:sz w:val="24"/>
                <w:lang w:val="uk-UA"/>
              </w:rPr>
              <w:t xml:space="preserve">струментів, таких як теорія ймовірностей, </w:t>
            </w:r>
            <w:r>
              <w:rPr>
                <w:sz w:val="24"/>
                <w:lang w:val="uk-UA"/>
              </w:rPr>
              <w:t>математ</w:t>
            </w:r>
            <w:r>
              <w:rPr>
                <w:sz w:val="24"/>
                <w:lang w:val="uk-UA"/>
              </w:rPr>
              <w:t>и</w:t>
            </w:r>
            <w:r>
              <w:rPr>
                <w:sz w:val="24"/>
                <w:lang w:val="uk-UA"/>
              </w:rPr>
              <w:t xml:space="preserve">чна </w:t>
            </w:r>
            <w:r w:rsidRPr="00CA7E1B">
              <w:rPr>
                <w:sz w:val="24"/>
                <w:lang w:val="uk-UA"/>
              </w:rPr>
              <w:t>статистика, диференціальні рівняння, лінійна а</w:t>
            </w:r>
            <w:r w:rsidRPr="00CA7E1B">
              <w:rPr>
                <w:sz w:val="24"/>
                <w:lang w:val="uk-UA"/>
              </w:rPr>
              <w:t>л</w:t>
            </w:r>
            <w:r w:rsidRPr="00CA7E1B">
              <w:rPr>
                <w:sz w:val="24"/>
                <w:lang w:val="uk-UA"/>
              </w:rPr>
              <w:t xml:space="preserve">гебра, </w:t>
            </w:r>
            <w:r>
              <w:rPr>
                <w:sz w:val="24"/>
                <w:lang w:val="uk-UA"/>
              </w:rPr>
              <w:t xml:space="preserve">теорія </w:t>
            </w:r>
            <w:r w:rsidRPr="00CA7E1B">
              <w:rPr>
                <w:sz w:val="24"/>
                <w:lang w:val="uk-UA"/>
              </w:rPr>
              <w:t>оптимізаці</w:t>
            </w:r>
            <w:r>
              <w:rPr>
                <w:sz w:val="24"/>
                <w:lang w:val="uk-UA"/>
              </w:rPr>
              <w:t>ї</w:t>
            </w:r>
            <w:r w:rsidRPr="00CA7E1B">
              <w:rPr>
                <w:sz w:val="24"/>
                <w:lang w:val="uk-UA"/>
              </w:rPr>
              <w:t xml:space="preserve"> тощо.</w:t>
            </w:r>
          </w:p>
        </w:tc>
      </w:tr>
      <w:tr w:rsidR="004F3F05" w:rsidRPr="00F93B39" w:rsidTr="00D65B37">
        <w:trPr>
          <w:trHeight w:val="227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Як можна користуватися набутими зна</w:t>
            </w:r>
            <w:r w:rsidRPr="00CA7E1B">
              <w:rPr>
                <w:sz w:val="24"/>
                <w:lang w:val="uk-UA"/>
              </w:rPr>
              <w:t>н</w:t>
            </w:r>
            <w:r w:rsidRPr="00CA7E1B">
              <w:rPr>
                <w:sz w:val="24"/>
                <w:lang w:val="uk-UA"/>
              </w:rPr>
              <w:t>нями і уміннями</w:t>
            </w:r>
            <w:r w:rsidRPr="00CA7E1B">
              <w:rPr>
                <w:i/>
                <w:sz w:val="24"/>
                <w:lang w:val="uk-UA"/>
              </w:rPr>
              <w:t xml:space="preserve"> (компетентності)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 w:right="62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Розробка та вдосконалення різних інженерних си</w:t>
            </w:r>
            <w:r w:rsidRPr="00CA7E1B">
              <w:rPr>
                <w:sz w:val="24"/>
                <w:lang w:val="uk-UA"/>
              </w:rPr>
              <w:t>с</w:t>
            </w:r>
            <w:r w:rsidRPr="00CA7E1B">
              <w:rPr>
                <w:sz w:val="24"/>
                <w:lang w:val="uk-UA"/>
              </w:rPr>
              <w:t>тем, таких як електричні мережі, автоматичні сист</w:t>
            </w:r>
            <w:r w:rsidRPr="00CA7E1B">
              <w:rPr>
                <w:sz w:val="24"/>
                <w:lang w:val="uk-UA"/>
              </w:rPr>
              <w:t>е</w:t>
            </w:r>
            <w:r w:rsidRPr="00CA7E1B">
              <w:rPr>
                <w:sz w:val="24"/>
                <w:lang w:val="uk-UA"/>
              </w:rPr>
              <w:t>ми керування, системи безпеки тощо.</w:t>
            </w:r>
          </w:p>
          <w:p w:rsidR="004F3F05" w:rsidRPr="00CA7E1B" w:rsidRDefault="004F3F05" w:rsidP="00CA7E1B">
            <w:pPr>
              <w:ind w:left="0" w:right="62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Розробка та вдосконалення програмного забезпече</w:t>
            </w:r>
            <w:r w:rsidRPr="00CA7E1B">
              <w:rPr>
                <w:sz w:val="24"/>
                <w:lang w:val="uk-UA"/>
              </w:rPr>
              <w:t>н</w:t>
            </w:r>
            <w:r w:rsidRPr="00CA7E1B">
              <w:rPr>
                <w:sz w:val="24"/>
                <w:lang w:val="uk-UA"/>
              </w:rPr>
              <w:t>ня, алгоритмів та систем штучного інтелекту.</w:t>
            </w:r>
          </w:p>
          <w:p w:rsidR="004F3F05" w:rsidRPr="00CA7E1B" w:rsidRDefault="004F3F05" w:rsidP="00CA7E1B">
            <w:pPr>
              <w:ind w:left="0" w:right="62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Розуміння та прогнозування різних економічних процесів, таких як ринок акцій, макроекономічні п</w:t>
            </w:r>
            <w:r w:rsidRPr="00CA7E1B">
              <w:rPr>
                <w:sz w:val="24"/>
                <w:lang w:val="uk-UA"/>
              </w:rPr>
              <w:t>о</w:t>
            </w:r>
            <w:r w:rsidRPr="00CA7E1B">
              <w:rPr>
                <w:sz w:val="24"/>
                <w:lang w:val="uk-UA"/>
              </w:rPr>
              <w:t>казники, поведінка споживачів тощо.</w:t>
            </w:r>
          </w:p>
        </w:tc>
      </w:tr>
      <w:tr w:rsidR="004F3F05" w:rsidRPr="002E60A3" w:rsidTr="002102FB">
        <w:trPr>
          <w:trHeight w:val="571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Інформаційне забезпечення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Електронний конспект лекцій, </w:t>
            </w:r>
            <w:bookmarkStart w:id="0" w:name="OLE_LINK1"/>
            <w:bookmarkStart w:id="1" w:name="OLE_LINK2"/>
            <w:bookmarkStart w:id="2" w:name="OLE_LINK3"/>
            <w:r w:rsidRPr="00CA7E1B">
              <w:rPr>
                <w:sz w:val="24"/>
                <w:lang w:val="uk-UA"/>
              </w:rPr>
              <w:t>завдання до самості</w:t>
            </w:r>
            <w:r w:rsidRPr="00CA7E1B">
              <w:rPr>
                <w:sz w:val="24"/>
                <w:lang w:val="uk-UA"/>
              </w:rPr>
              <w:t>й</w:t>
            </w:r>
            <w:r w:rsidRPr="00CA7E1B">
              <w:rPr>
                <w:sz w:val="24"/>
                <w:lang w:val="uk-UA"/>
              </w:rPr>
              <w:t xml:space="preserve">ної роботи та </w:t>
            </w:r>
            <w:r>
              <w:rPr>
                <w:sz w:val="24"/>
                <w:lang w:val="uk-UA"/>
              </w:rPr>
              <w:t>лабораторних</w:t>
            </w:r>
            <w:r w:rsidRPr="00CA7E1B">
              <w:rPr>
                <w:sz w:val="24"/>
                <w:lang w:val="uk-UA"/>
              </w:rPr>
              <w:t xml:space="preserve"> занять</w:t>
            </w:r>
            <w:bookmarkEnd w:id="0"/>
            <w:bookmarkEnd w:id="1"/>
            <w:bookmarkEnd w:id="2"/>
          </w:p>
        </w:tc>
      </w:tr>
      <w:tr w:rsidR="004F3F05" w:rsidRPr="002E60A3" w:rsidTr="002102FB">
        <w:trPr>
          <w:trHeight w:val="895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Види навчальних занять  </w:t>
            </w:r>
          </w:p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i/>
                <w:sz w:val="24"/>
                <w:lang w:val="uk-UA"/>
              </w:rPr>
              <w:t>(лекції, практичні, семінарські, лаборат</w:t>
            </w:r>
            <w:r w:rsidRPr="00CA7E1B">
              <w:rPr>
                <w:i/>
                <w:sz w:val="24"/>
                <w:lang w:val="uk-UA"/>
              </w:rPr>
              <w:t>о</w:t>
            </w:r>
            <w:r w:rsidRPr="00CA7E1B">
              <w:rPr>
                <w:i/>
                <w:sz w:val="24"/>
                <w:lang w:val="uk-UA"/>
              </w:rPr>
              <w:t xml:space="preserve">рні заняття тощо)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Лекції, </w:t>
            </w:r>
            <w:r w:rsidRPr="000A47D5">
              <w:rPr>
                <w:sz w:val="24"/>
                <w:lang w:val="uk-UA"/>
              </w:rPr>
              <w:t xml:space="preserve">лабораторні </w:t>
            </w:r>
            <w:r w:rsidRPr="00CA7E1B">
              <w:rPr>
                <w:sz w:val="24"/>
                <w:lang w:val="uk-UA"/>
              </w:rPr>
              <w:t xml:space="preserve">заняття </w:t>
            </w:r>
          </w:p>
        </w:tc>
      </w:tr>
      <w:tr w:rsidR="004F3F05" w:rsidRPr="002E60A3" w:rsidTr="002102FB">
        <w:trPr>
          <w:trHeight w:val="420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Вид семестрового контролю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диференційований  залік </w:t>
            </w:r>
          </w:p>
        </w:tc>
      </w:tr>
      <w:tr w:rsidR="004F3F05" w:rsidRPr="002E60A3" w:rsidTr="002102FB">
        <w:trPr>
          <w:trHeight w:val="362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jc w:val="both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Максимальна кількість здобувачів</w:t>
            </w:r>
            <w:r w:rsidRPr="00CA7E1B">
              <w:rPr>
                <w:sz w:val="24"/>
                <w:vertAlign w:val="superscript"/>
                <w:lang w:val="uk-UA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</w:tr>
      <w:tr w:rsidR="004F3F05" w:rsidRPr="002E60A3" w:rsidTr="00443CCD">
        <w:trPr>
          <w:trHeight w:val="297"/>
        </w:trPr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3F05" w:rsidRPr="00CA7E1B" w:rsidRDefault="004F3F05" w:rsidP="00CA7E1B">
            <w:pPr>
              <w:spacing w:after="10"/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>Мінімальна кількість здобувачів</w:t>
            </w:r>
            <w:r w:rsidRPr="00CA7E1B">
              <w:rPr>
                <w:i/>
                <w:color w:val="0000FF"/>
                <w:sz w:val="24"/>
                <w:lang w:val="uk-UA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3F05" w:rsidRPr="00CA7E1B" w:rsidRDefault="004F3F05" w:rsidP="00CA7E1B">
            <w:pPr>
              <w:ind w:left="0"/>
              <w:rPr>
                <w:sz w:val="24"/>
                <w:lang w:val="uk-UA"/>
              </w:rPr>
            </w:pPr>
            <w:r w:rsidRPr="00CA7E1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15</w:t>
            </w:r>
          </w:p>
        </w:tc>
      </w:tr>
    </w:tbl>
    <w:p w:rsidR="004F3F05" w:rsidRPr="002E60A3" w:rsidRDefault="004F3F05" w:rsidP="00A163EE">
      <w:pPr>
        <w:spacing w:after="88"/>
        <w:ind w:left="543"/>
        <w:rPr>
          <w:sz w:val="24"/>
          <w:lang w:val="uk-UA"/>
        </w:rPr>
      </w:pPr>
      <w:r w:rsidRPr="002E60A3">
        <w:rPr>
          <w:sz w:val="24"/>
          <w:lang w:val="uk-UA"/>
        </w:rPr>
        <w:t xml:space="preserve"> </w:t>
      </w:r>
    </w:p>
    <w:p w:rsidR="004F3F05" w:rsidRPr="002E60A3" w:rsidRDefault="004F3F05">
      <w:pPr>
        <w:tabs>
          <w:tab w:val="center" w:pos="3210"/>
          <w:tab w:val="right" w:pos="9026"/>
        </w:tabs>
        <w:ind w:left="0"/>
        <w:rPr>
          <w:sz w:val="24"/>
          <w:lang w:val="uk-UA"/>
        </w:rPr>
      </w:pPr>
      <w:r w:rsidRPr="002E60A3">
        <w:rPr>
          <w:sz w:val="24"/>
          <w:lang w:val="uk-UA"/>
        </w:rPr>
        <w:tab/>
        <w:t xml:space="preserve">Декан факультету             _____________  </w:t>
      </w:r>
      <w:r w:rsidRPr="002E60A3">
        <w:rPr>
          <w:sz w:val="24"/>
          <w:lang w:val="uk-UA"/>
        </w:rPr>
        <w:tab/>
        <w:t xml:space="preserve">Олена КІСЕЛЬОВА </w:t>
      </w:r>
    </w:p>
    <w:sectPr w:rsidR="004F3F05" w:rsidRPr="002E60A3" w:rsidSect="004B4D7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D46"/>
    <w:multiLevelType w:val="hybridMultilevel"/>
    <w:tmpl w:val="1B0CE23E"/>
    <w:lvl w:ilvl="0" w:tplc="051E91D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294A80A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49E6F34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3DE5DC6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214C9AA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31BED78A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A584E44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682AD06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AE0074E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15FD394C"/>
    <w:multiLevelType w:val="hybridMultilevel"/>
    <w:tmpl w:val="CF94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97D80"/>
    <w:multiLevelType w:val="hybridMultilevel"/>
    <w:tmpl w:val="BE926494"/>
    <w:lvl w:ilvl="0" w:tplc="10AE5B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0327C00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4929150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FB2944E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D9876F2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0E25138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E2DEFA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FAE0E12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34EB7E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6D9E21AA"/>
    <w:multiLevelType w:val="hybridMultilevel"/>
    <w:tmpl w:val="456CA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F2C"/>
    <w:rsid w:val="00007F58"/>
    <w:rsid w:val="000A47D5"/>
    <w:rsid w:val="000E6563"/>
    <w:rsid w:val="001079D8"/>
    <w:rsid w:val="00112844"/>
    <w:rsid w:val="001348A2"/>
    <w:rsid w:val="00174BBE"/>
    <w:rsid w:val="001C05B4"/>
    <w:rsid w:val="001E1F2C"/>
    <w:rsid w:val="001F26CD"/>
    <w:rsid w:val="002046B2"/>
    <w:rsid w:val="002102FB"/>
    <w:rsid w:val="00211CD7"/>
    <w:rsid w:val="002678B1"/>
    <w:rsid w:val="00295536"/>
    <w:rsid w:val="002D4822"/>
    <w:rsid w:val="002D7CA1"/>
    <w:rsid w:val="002E60A3"/>
    <w:rsid w:val="0033355B"/>
    <w:rsid w:val="00375248"/>
    <w:rsid w:val="003B5121"/>
    <w:rsid w:val="00401022"/>
    <w:rsid w:val="0044346E"/>
    <w:rsid w:val="00443CCD"/>
    <w:rsid w:val="00475600"/>
    <w:rsid w:val="004A1AC4"/>
    <w:rsid w:val="004B4D73"/>
    <w:rsid w:val="004F3F05"/>
    <w:rsid w:val="00507551"/>
    <w:rsid w:val="005248F5"/>
    <w:rsid w:val="00540E0B"/>
    <w:rsid w:val="005C50F3"/>
    <w:rsid w:val="006009EC"/>
    <w:rsid w:val="006810E3"/>
    <w:rsid w:val="00683504"/>
    <w:rsid w:val="006A12CB"/>
    <w:rsid w:val="007346BE"/>
    <w:rsid w:val="00750053"/>
    <w:rsid w:val="00771DCE"/>
    <w:rsid w:val="007A5B14"/>
    <w:rsid w:val="007E21F0"/>
    <w:rsid w:val="008054E1"/>
    <w:rsid w:val="00812B7B"/>
    <w:rsid w:val="008205C8"/>
    <w:rsid w:val="00830702"/>
    <w:rsid w:val="008A28A2"/>
    <w:rsid w:val="0093139B"/>
    <w:rsid w:val="009361A0"/>
    <w:rsid w:val="00937A28"/>
    <w:rsid w:val="00943EDF"/>
    <w:rsid w:val="009610D1"/>
    <w:rsid w:val="009917FC"/>
    <w:rsid w:val="009D0057"/>
    <w:rsid w:val="00A163EE"/>
    <w:rsid w:val="00A47E46"/>
    <w:rsid w:val="00AA6BC1"/>
    <w:rsid w:val="00AF52FC"/>
    <w:rsid w:val="00B025C0"/>
    <w:rsid w:val="00B1134B"/>
    <w:rsid w:val="00B21615"/>
    <w:rsid w:val="00B22A37"/>
    <w:rsid w:val="00BA5CFE"/>
    <w:rsid w:val="00BB7E98"/>
    <w:rsid w:val="00C37A8A"/>
    <w:rsid w:val="00C4781E"/>
    <w:rsid w:val="00C61EE4"/>
    <w:rsid w:val="00CA3CEA"/>
    <w:rsid w:val="00CA7E1B"/>
    <w:rsid w:val="00CB55E1"/>
    <w:rsid w:val="00CC2313"/>
    <w:rsid w:val="00CE5F7E"/>
    <w:rsid w:val="00D24689"/>
    <w:rsid w:val="00D65B37"/>
    <w:rsid w:val="00D83442"/>
    <w:rsid w:val="00DB2E58"/>
    <w:rsid w:val="00DD7FDD"/>
    <w:rsid w:val="00E1359E"/>
    <w:rsid w:val="00E34690"/>
    <w:rsid w:val="00E659D7"/>
    <w:rsid w:val="00E87CF5"/>
    <w:rsid w:val="00EA5194"/>
    <w:rsid w:val="00F02474"/>
    <w:rsid w:val="00F03940"/>
    <w:rsid w:val="00F10C50"/>
    <w:rsid w:val="00F72919"/>
    <w:rsid w:val="00F76A5E"/>
    <w:rsid w:val="00F856DF"/>
    <w:rsid w:val="00F93B39"/>
    <w:rsid w:val="00FF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89"/>
    <w:pPr>
      <w:spacing w:line="259" w:lineRule="auto"/>
      <w:ind w:left="768"/>
    </w:pPr>
    <w:rPr>
      <w:rFonts w:ascii="Times New Roman" w:hAnsi="Times New Roman"/>
      <w:color w:val="000000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D24689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A16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707</TotalTime>
  <Pages>1</Pages>
  <Words>345</Words>
  <Characters>1971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34</cp:revision>
  <dcterms:created xsi:type="dcterms:W3CDTF">2023-04-12T20:08:00Z</dcterms:created>
  <dcterms:modified xsi:type="dcterms:W3CDTF">2023-08-27T18:50:00Z</dcterms:modified>
</cp:coreProperties>
</file>