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754" w:type="pct"/>
        <w:tblInd w:w="-885" w:type="dxa"/>
        <w:tblLook w:val="00A0" w:firstRow="1" w:lastRow="0" w:firstColumn="1" w:lastColumn="0" w:noHBand="0" w:noVBand="0"/>
      </w:tblPr>
      <w:tblGrid>
        <w:gridCol w:w="3688"/>
        <w:gridCol w:w="7653"/>
      </w:tblGrid>
      <w:tr w:rsidR="00F80624" w:rsidRPr="00697292" w:rsidTr="00F80624">
        <w:trPr>
          <w:trHeight w:val="27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Код та назва дисципліни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B21775">
            <w:pPr>
              <w:spacing w:after="0" w:line="240" w:lineRule="auto"/>
              <w:contextualSpacing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bookmarkStart w:id="0" w:name="RANGE!C11"/>
            <w:bookmarkEnd w:id="0"/>
            <w:r w:rsidRPr="00F8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1-ф05-1</w:t>
            </w:r>
            <w:r w:rsidR="00B21775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</w:t>
            </w:r>
            <w:r w:rsidRPr="00F8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_Unix-подібні операційні </w:t>
            </w:r>
            <w:proofErr w:type="spellStart"/>
            <w:r w:rsidRPr="00F8062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системи_III</w:t>
            </w:r>
            <w:proofErr w:type="spellEnd"/>
          </w:p>
        </w:tc>
      </w:tr>
      <w:tr w:rsidR="00F80624" w:rsidRPr="009E7EB5" w:rsidTr="00F80624">
        <w:trPr>
          <w:trHeight w:val="251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Рекомендується для галузі знань</w:t>
            </w:r>
            <w:r w:rsidRPr="00F8062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F8062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BBE">
              <w:rPr>
                <w:rFonts w:ascii="Times New Roman" w:hAnsi="Times New Roman"/>
                <w:sz w:val="24"/>
                <w:szCs w:val="24"/>
                <w:lang w:val="uk-UA"/>
              </w:rPr>
              <w:t>11 Математика та статистика</w:t>
            </w:r>
          </w:p>
        </w:tc>
      </w:tr>
      <w:tr w:rsidR="00F80624" w:rsidRPr="009E7EB5" w:rsidTr="00F80624">
        <w:trPr>
          <w:trHeight w:val="15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Кафедра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06BBE">
              <w:rPr>
                <w:rFonts w:ascii="Times New Roman" w:hAnsi="Times New Roman"/>
                <w:sz w:val="24"/>
                <w:szCs w:val="24"/>
                <w:lang w:val="uk-UA"/>
              </w:rPr>
              <w:t> Кафедра комп’ютерних технологій</w:t>
            </w:r>
          </w:p>
        </w:tc>
      </w:tr>
      <w:tr w:rsidR="00F80624" w:rsidRPr="00B21775" w:rsidTr="00F80624">
        <w:trPr>
          <w:trHeight w:val="15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П.І.П. НПП (за можливості)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доцент, </w:t>
            </w:r>
            <w:proofErr w:type="spellStart"/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к.т.н</w:t>
            </w:r>
            <w:proofErr w:type="spellEnd"/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. Дзюба П.А.</w:t>
            </w:r>
          </w:p>
        </w:tc>
      </w:tr>
      <w:tr w:rsidR="00F80624" w:rsidRPr="009E7EB5" w:rsidTr="00F80624">
        <w:trPr>
          <w:trHeight w:val="15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Рівень ВО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proofErr w:type="spellStart"/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перший_вищій</w:t>
            </w:r>
            <w:proofErr w:type="spellEnd"/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_(бакалаврський) рівень</w:t>
            </w:r>
          </w:p>
        </w:tc>
      </w:tr>
      <w:tr w:rsidR="00F80624" w:rsidRPr="009E7EB5" w:rsidTr="00F80624">
        <w:trPr>
          <w:trHeight w:val="131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Курс, семестр</w:t>
            </w:r>
            <w:r w:rsidRPr="00F8062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</w:t>
            </w:r>
            <w:r w:rsidRPr="00F80624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3</w:t>
            </w:r>
            <w:bookmarkStart w:id="1" w:name="_GoBack"/>
            <w:bookmarkEnd w:id="1"/>
          </w:p>
        </w:tc>
      </w:tr>
      <w:tr w:rsidR="00F80624" w:rsidRPr="009E7EB5" w:rsidTr="00F80624">
        <w:trPr>
          <w:trHeight w:val="15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Мова викладання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F80624" w:rsidRPr="009E7EB5" w:rsidTr="00F80624">
        <w:trPr>
          <w:trHeight w:val="644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vertAlign w:val="superscript"/>
                <w:lang w:val="uk-UA"/>
              </w:rPr>
            </w:pPr>
            <w:proofErr w:type="spellStart"/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Пререквізити</w:t>
            </w:r>
            <w:proofErr w:type="spellEnd"/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E06BB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Архітектура і програмне забезпечення обчислювальних систем, Програмування.</w:t>
            </w:r>
          </w:p>
        </w:tc>
      </w:tr>
      <w:tr w:rsidR="00F80624" w:rsidRPr="00E06BBE" w:rsidTr="00F80624">
        <w:trPr>
          <w:trHeight w:val="644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Що буде вивчатися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pStyle w:val="a3"/>
              <w:spacing w:before="0" w:beforeAutospacing="0" w:after="0" w:afterAutospacing="0"/>
              <w:contextualSpacing/>
              <w:rPr>
                <w:sz w:val="18"/>
                <w:szCs w:val="18"/>
                <w:lang w:val="uk-UA"/>
              </w:rPr>
            </w:pPr>
            <w:r w:rsidRPr="00E06BBE">
              <w:rPr>
                <w:sz w:val="18"/>
                <w:szCs w:val="18"/>
                <w:lang w:val="uk-UA"/>
              </w:rPr>
              <w:t xml:space="preserve">Основні поняття ОС UNIX та базові системні виклики. Інтерфейс користувача. Команди. Програми. Процеси. Ввід-вивід. Ядро ОС UNIX. Основні функції і компоненти ядра ОС </w:t>
            </w:r>
            <w:proofErr w:type="spellStart"/>
            <w:r w:rsidRPr="00E06BBE">
              <w:rPr>
                <w:sz w:val="18"/>
                <w:szCs w:val="18"/>
                <w:lang w:val="uk-UA"/>
              </w:rPr>
              <w:t>UNIX.Файлові</w:t>
            </w:r>
            <w:proofErr w:type="spellEnd"/>
            <w:r w:rsidRPr="00E06BBE">
              <w:rPr>
                <w:sz w:val="18"/>
                <w:szCs w:val="18"/>
                <w:lang w:val="uk-UA"/>
              </w:rPr>
              <w:t xml:space="preserve"> системи. Структура файлової системи. Управління файлами і каталогами. Управління пам’яттю, процесами і потоками. Принципи організації мультипрограмного режиму. Блочні драйвери. Взаємодія процесів. Семафори. Програмні канали. Програмні гнізда (</w:t>
            </w:r>
            <w:proofErr w:type="spellStart"/>
            <w:r w:rsidRPr="00E06BBE">
              <w:rPr>
                <w:sz w:val="18"/>
                <w:szCs w:val="18"/>
                <w:lang w:val="uk-UA"/>
              </w:rPr>
              <w:t>sockets</w:t>
            </w:r>
            <w:proofErr w:type="spellEnd"/>
            <w:r w:rsidRPr="00E06BBE">
              <w:rPr>
                <w:sz w:val="18"/>
                <w:szCs w:val="18"/>
                <w:lang w:val="uk-UA"/>
              </w:rPr>
              <w:t>). Мобільне програмування в ОС UNIX. Традиційні засоби інтерактивного інтерфейсу. Командні інтерпретатори. Команди та утиліти. Засоби графічного інтерфейсу. Віконна система X як базовий засіб графічного інтерфейсу. Загальна організація X-</w:t>
            </w:r>
            <w:proofErr w:type="spellStart"/>
            <w:r w:rsidRPr="00E06BBE">
              <w:rPr>
                <w:sz w:val="18"/>
                <w:szCs w:val="18"/>
                <w:lang w:val="uk-UA"/>
              </w:rPr>
              <w:t>Window</w:t>
            </w:r>
            <w:proofErr w:type="spellEnd"/>
            <w:r w:rsidRPr="00E06BBE">
              <w:rPr>
                <w:sz w:val="18"/>
                <w:szCs w:val="18"/>
                <w:lang w:val="uk-UA"/>
              </w:rPr>
              <w:t xml:space="preserve">. Пакет Gtk-2. Сучасний стан ОС UNIX. </w:t>
            </w:r>
            <w:proofErr w:type="spellStart"/>
            <w:r w:rsidRPr="00E06BBE">
              <w:rPr>
                <w:sz w:val="18"/>
                <w:szCs w:val="18"/>
                <w:lang w:val="uk-UA"/>
              </w:rPr>
              <w:t>Linux</w:t>
            </w:r>
            <w:proofErr w:type="spellEnd"/>
            <w:r w:rsidRPr="00E06BBE">
              <w:rPr>
                <w:sz w:val="18"/>
                <w:szCs w:val="18"/>
                <w:lang w:val="uk-UA"/>
              </w:rPr>
              <w:t xml:space="preserve"> та інші перспективні ОС. </w:t>
            </w:r>
          </w:p>
        </w:tc>
      </w:tr>
      <w:tr w:rsidR="00F80624" w:rsidRPr="009E7EB5" w:rsidTr="00F80624">
        <w:trPr>
          <w:trHeight w:val="86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Чому це цікаво/треба вивчати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E06BBE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Актуальна тематика</w:t>
            </w:r>
          </w:p>
        </w:tc>
      </w:tr>
      <w:tr w:rsidR="00F80624" w:rsidRPr="00B21775" w:rsidTr="00F80624">
        <w:trPr>
          <w:trHeight w:val="644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Чого можна навчитися</w:t>
            </w:r>
            <w:r w:rsidRPr="00F8062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(результати навчання)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 Здатність учитися і оволодівати сучасними знаннями.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застосовувати знання у практичних ситуаціях.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Знання та розуміння предметної області та розуміння професійної діяльності.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Навички у використанні інформаційних і комунікаційних технологій.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проектувати бази даних, інформаційні системи та ресурси. Технологічна діяльність.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розв’язувати професійні задачі за допомогою комп’ютерної техніки, комп’ютерних мереж та Інтернету, в середовищі сучасних операційних систем, з використанням стандартних офісних додатків.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експлуатувати та обслуговувати програмне забезпечення автоматизованих та інформаційних систем різного призначення.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використовувати сучасні технології програмування та тестування програмного забезпечення.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до проведення математичного і комп’ютерного моделювання, аналізу та обробки даних, обчислювального експерименту, розв’язання формалізованих задач за допомогою спеціалізованих програмних засобів.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до пошуку, систематичного вивчення та аналізу науково-технічної інформації, вітчизняного й закордонного досвіду, пов’язаного із застосуванням математичних методів для дослідження різноманітних процесів, явищ та систем.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Здатність зрозуміти постановку завдання, сформульовану мовою певної предметної галузі, здійснювати пошук та збір необхідних вихідних даних.</w:t>
            </w:r>
          </w:p>
        </w:tc>
      </w:tr>
      <w:tr w:rsidR="00F80624" w:rsidRPr="00B21775" w:rsidTr="00F80624">
        <w:trPr>
          <w:trHeight w:val="644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F80624" w:rsidRDefault="00F80624" w:rsidP="00F80624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F8062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Як можна користуватися набутими знаннями і уміннями</w:t>
            </w:r>
            <w:r w:rsidRPr="00F80624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 xml:space="preserve"> (компетентності)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Демонструвати знання й розуміння основних концепцій, принципів, теорій прикладної математики і використовувати їх на практиці.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Володіти основними методами розробки дискретних і неперервних математичних моделей об’єктів та процесів, аналітичного дослідження цих моделей на предмет існування та </w:t>
            </w:r>
            <w:proofErr w:type="spellStart"/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єдиності</w:t>
            </w:r>
            <w:proofErr w:type="spellEnd"/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 їх розв’язку.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Поєднувати методи математичного та комп’ютерного моделювання з неформальними процедурами експертного аналізу для пошуку оптимальних рішень.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Будувати ефективні щодо точності обчислень, стійкості, швидкодії та витрат системних ресурсів алгоритми для чисельного дослідження математичних моделей та розв’язання практичних задач.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Вміти застосовувати сучасні технології програмування та розроблення програмного забезпечення, програмної реалізації чисельних і символьних алгоритмів.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Розв’язувати окремі інженерні задачі та/або задачі, що виникають принаймні в одній предметній галузі: в соціології, економіці, екології та медицині.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Використовувати в практичній роботі спеціалізовані програмні продукти та програмні системи комп’ютерної математики.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Виявляти здатність до самонавчання та продовження професійного розвитку.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Демонструвати навички взаємодії з іншими людьми, уміння працювати в команді.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 xml:space="preserve">Уміти здійснювати збір, опрацювання, аналіз, систематизацію науково-технічної інформації, уникаючи при цьому академічної </w:t>
            </w:r>
            <w:proofErr w:type="spellStart"/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недоброчесності</w:t>
            </w:r>
            <w:proofErr w:type="spellEnd"/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.</w:t>
            </w:r>
          </w:p>
          <w:p w:rsidR="00F80624" w:rsidRPr="00E06BBE" w:rsidRDefault="00F80624" w:rsidP="00F80624">
            <w:pPr>
              <w:pStyle w:val="Default"/>
              <w:numPr>
                <w:ilvl w:val="0"/>
                <w:numId w:val="5"/>
              </w:numPr>
              <w:tabs>
                <w:tab w:val="left" w:pos="194"/>
              </w:tabs>
              <w:ind w:left="34" w:firstLine="0"/>
              <w:contextualSpacing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</w:pPr>
            <w:r w:rsidRPr="00E06BBE">
              <w:rPr>
                <w:rFonts w:ascii="Times New Roman" w:hAnsi="Times New Roman" w:cs="Times New Roman"/>
                <w:color w:val="auto"/>
                <w:sz w:val="18"/>
                <w:szCs w:val="18"/>
                <w:lang w:val="uk-UA"/>
              </w:rPr>
              <w:t>Збирати та інтерпретувати відповідні дані й аналізувати складності в межах своєї спеціалізації для донесення суджень, які відбивають відповідні соціальні та етичні проблеми.</w:t>
            </w:r>
          </w:p>
        </w:tc>
      </w:tr>
      <w:tr w:rsidR="00F80624" w:rsidRPr="009E7EB5" w:rsidTr="00F80624">
        <w:trPr>
          <w:trHeight w:val="15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Інформаційне забезпечення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 ПЗ</w:t>
            </w:r>
          </w:p>
        </w:tc>
      </w:tr>
      <w:tr w:rsidR="00F80624" w:rsidRPr="009E7EB5" w:rsidTr="00F80624">
        <w:trPr>
          <w:trHeight w:val="15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 xml:space="preserve">Види навчальних занять 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Лекції, Практичні заняття, Лабораторні заняття</w:t>
            </w:r>
          </w:p>
        </w:tc>
      </w:tr>
      <w:tr w:rsidR="00F80624" w:rsidRPr="009E7EB5" w:rsidTr="00F80624">
        <w:trPr>
          <w:trHeight w:val="152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Вид семестрового контролю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proofErr w:type="spellStart"/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диф</w:t>
            </w:r>
            <w:proofErr w:type="spellEnd"/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. залік</w:t>
            </w:r>
          </w:p>
        </w:tc>
      </w:tr>
      <w:tr w:rsidR="00F80624" w:rsidRPr="009E7EB5" w:rsidTr="00F80624">
        <w:trPr>
          <w:trHeight w:val="95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vertAlign w:val="superscript"/>
                <w:lang w:val="uk-UA"/>
              </w:rPr>
            </w:pPr>
            <w:r w:rsidRPr="006C22BD">
              <w:rPr>
                <w:rFonts w:ascii="Times New Roman" w:hAnsi="Times New Roman"/>
                <w:sz w:val="20"/>
                <w:szCs w:val="20"/>
                <w:lang w:val="uk-UA"/>
              </w:rPr>
              <w:t>Максимальна кількість здобувачів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90</w:t>
            </w:r>
          </w:p>
        </w:tc>
      </w:tr>
      <w:tr w:rsidR="00F80624" w:rsidRPr="009E7EB5" w:rsidTr="00F80624">
        <w:trPr>
          <w:trHeight w:val="501"/>
        </w:trPr>
        <w:tc>
          <w:tcPr>
            <w:tcW w:w="162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sz w:val="20"/>
                <w:szCs w:val="20"/>
                <w:lang w:val="uk-UA"/>
              </w:rPr>
              <w:t xml:space="preserve">Мінімальна кількість здобувачів </w:t>
            </w:r>
            <w:r w:rsidRPr="006C22B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(тільки для </w:t>
            </w:r>
            <w:proofErr w:type="spellStart"/>
            <w:r w:rsidRPr="006C22B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>мовних</w:t>
            </w:r>
            <w:proofErr w:type="spellEnd"/>
            <w:r w:rsidRPr="006C22BD">
              <w:rPr>
                <w:rFonts w:ascii="Times New Roman" w:hAnsi="Times New Roman"/>
                <w:i/>
                <w:sz w:val="20"/>
                <w:szCs w:val="20"/>
                <w:lang w:val="uk-UA"/>
              </w:rPr>
              <w:t xml:space="preserve"> та творчих дисциплін)</w:t>
            </w:r>
          </w:p>
        </w:tc>
        <w:tc>
          <w:tcPr>
            <w:tcW w:w="3374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F80624" w:rsidRPr="006C22BD" w:rsidRDefault="00F80624" w:rsidP="00F8062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</w:pPr>
            <w:r w:rsidRPr="006C22BD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20</w:t>
            </w:r>
          </w:p>
        </w:tc>
      </w:tr>
    </w:tbl>
    <w:p w:rsidR="00200771" w:rsidRPr="009E7EB5" w:rsidRDefault="006C22BD" w:rsidP="006C22BD">
      <w:pPr>
        <w:jc w:val="center"/>
        <w:rPr>
          <w:lang w:val="uk-UA"/>
        </w:rPr>
      </w:pPr>
      <w:r w:rsidRPr="00FA5893">
        <w:rPr>
          <w:sz w:val="28"/>
          <w:szCs w:val="28"/>
          <w:lang w:val="uk-UA"/>
        </w:rPr>
        <w:t>Декан факультету             _____________</w:t>
      </w:r>
      <w:r w:rsidRPr="00FA5893">
        <w:rPr>
          <w:sz w:val="28"/>
          <w:szCs w:val="28"/>
          <w:lang w:val="uk-UA"/>
        </w:rPr>
        <w:tab/>
      </w:r>
      <w:r w:rsidRPr="00FA5893">
        <w:rPr>
          <w:sz w:val="28"/>
          <w:szCs w:val="28"/>
          <w:lang w:val="uk-UA"/>
        </w:rPr>
        <w:tab/>
        <w:t>Олена КІСЕЛЬОВА</w:t>
      </w:r>
    </w:p>
    <w:sectPr w:rsidR="00200771" w:rsidRPr="009E7EB5" w:rsidSect="00F80624">
      <w:pgSz w:w="11906" w:h="16838"/>
      <w:pgMar w:top="142" w:right="850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32FD2"/>
    <w:multiLevelType w:val="hybridMultilevel"/>
    <w:tmpl w:val="8CC837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6C5FC8"/>
    <w:multiLevelType w:val="hybridMultilevel"/>
    <w:tmpl w:val="6BE493AE"/>
    <w:lvl w:ilvl="0" w:tplc="04220001">
      <w:start w:val="1"/>
      <w:numFmt w:val="bullet"/>
      <w:lvlText w:val=""/>
      <w:lvlJc w:val="left"/>
      <w:pPr>
        <w:ind w:left="676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39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1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3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5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7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9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1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36" w:hanging="360"/>
      </w:pPr>
      <w:rPr>
        <w:rFonts w:ascii="Wingdings" w:hAnsi="Wingdings" w:hint="default"/>
      </w:rPr>
    </w:lvl>
  </w:abstractNum>
  <w:abstractNum w:abstractNumId="3" w15:restartNumberingAfterBreak="0">
    <w:nsid w:val="6FA44332"/>
    <w:multiLevelType w:val="hybridMultilevel"/>
    <w:tmpl w:val="C00C3368"/>
    <w:lvl w:ilvl="0" w:tplc="C7D6D2C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CE2DFC"/>
    <w:multiLevelType w:val="hybridMultilevel"/>
    <w:tmpl w:val="8DB00F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A2BD8"/>
    <w:rsid w:val="00046A63"/>
    <w:rsid w:val="0006069A"/>
    <w:rsid w:val="00091298"/>
    <w:rsid w:val="000B336D"/>
    <w:rsid w:val="000E2B81"/>
    <w:rsid w:val="0019293E"/>
    <w:rsid w:val="00200771"/>
    <w:rsid w:val="00227D34"/>
    <w:rsid w:val="002D3D7E"/>
    <w:rsid w:val="0062472B"/>
    <w:rsid w:val="00697292"/>
    <w:rsid w:val="006C22BD"/>
    <w:rsid w:val="007A2BD8"/>
    <w:rsid w:val="007D1A9D"/>
    <w:rsid w:val="009E7EB5"/>
    <w:rsid w:val="00A87349"/>
    <w:rsid w:val="00B21775"/>
    <w:rsid w:val="00C00569"/>
    <w:rsid w:val="00D338A4"/>
    <w:rsid w:val="00E06BBE"/>
    <w:rsid w:val="00E214BD"/>
    <w:rsid w:val="00E24E9E"/>
    <w:rsid w:val="00EC170D"/>
    <w:rsid w:val="00F80624"/>
    <w:rsid w:val="00FC3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43C22E7"/>
  <w15:docId w15:val="{1C7C4C4B-1D68-43C8-A456-D55CEF694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pPr>
      <w:spacing w:after="200" w:line="276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uiPriority w:val="99"/>
    <w:rsid w:val="00D338A4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ru-RU" w:eastAsia="ru-RU"/>
    </w:rPr>
  </w:style>
  <w:style w:type="paragraph" w:styleId="a3">
    <w:name w:val="Normal (Web)"/>
    <w:basedOn w:val="a"/>
    <w:uiPriority w:val="99"/>
    <w:rsid w:val="002D3D7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2933</Words>
  <Characters>1672</Characters>
  <Application>Microsoft Office Word</Application>
  <DocSecurity>0</DocSecurity>
  <Lines>13</Lines>
  <Paragraphs>9</Paragraphs>
  <ScaleCrop>false</ScaleCrop>
  <Company>Microsoft</Company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ФОРМА опису вибіркової навчальної дисципліни*</dc:title>
  <dc:subject/>
  <dc:creator>Liliia</dc:creator>
  <cp:keywords/>
  <dc:description/>
  <cp:lastModifiedBy>LiBo</cp:lastModifiedBy>
  <cp:revision>11</cp:revision>
  <dcterms:created xsi:type="dcterms:W3CDTF">2020-09-07T05:56:00Z</dcterms:created>
  <dcterms:modified xsi:type="dcterms:W3CDTF">2023-06-05T20:35:00Z</dcterms:modified>
</cp:coreProperties>
</file>