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82" w:type="pct"/>
        <w:tblInd w:w="-601" w:type="dxa"/>
        <w:tblLook w:val="04A0" w:firstRow="1" w:lastRow="0" w:firstColumn="1" w:lastColumn="0" w:noHBand="0" w:noVBand="1"/>
      </w:tblPr>
      <w:tblGrid>
        <w:gridCol w:w="4427"/>
        <w:gridCol w:w="6119"/>
      </w:tblGrid>
      <w:tr w:rsidR="00B365CB" w:rsidRPr="00E31511" w:rsidTr="006257C7">
        <w:trPr>
          <w:trHeight w:val="644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65CB" w:rsidRPr="00BC29E1" w:rsidRDefault="00B365CB" w:rsidP="006257C7">
            <w:pPr>
              <w:rPr>
                <w:color w:val="000000"/>
              </w:rPr>
            </w:pPr>
            <w:r w:rsidRPr="00BC29E1">
              <w:rPr>
                <w:color w:val="000000"/>
              </w:rPr>
              <w:t>Код та назва дисципліни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5CB" w:rsidRPr="00B365CB" w:rsidRDefault="00B365CB" w:rsidP="00B365CB">
            <w:pPr>
              <w:jc w:val="both"/>
            </w:pPr>
            <w:r w:rsidRPr="00BC29E1">
              <w:rPr>
                <w:color w:val="000000"/>
              </w:rPr>
              <w:t> </w:t>
            </w:r>
            <w:r>
              <w:rPr>
                <w:color w:val="000000"/>
              </w:rPr>
              <w:t>3</w:t>
            </w:r>
            <w:r w:rsidRPr="0018409C">
              <w:rPr>
                <w:color w:val="000000"/>
              </w:rPr>
              <w:t>-</w:t>
            </w:r>
            <w:r>
              <w:rPr>
                <w:color w:val="000000"/>
              </w:rPr>
              <w:t>224</w:t>
            </w:r>
            <w:r w:rsidRPr="0018409C">
              <w:rPr>
                <w:color w:val="000000"/>
              </w:rPr>
              <w:t>-</w:t>
            </w:r>
            <w:r>
              <w:rPr>
                <w:color w:val="000000"/>
              </w:rPr>
              <w:t>7</w:t>
            </w:r>
            <w:r>
              <w:rPr>
                <w:color w:val="000000"/>
              </w:rPr>
              <w:t>_</w:t>
            </w:r>
            <w:r w:rsidRPr="00D155E0">
              <w:rPr>
                <w:sz w:val="28"/>
                <w:szCs w:val="28"/>
              </w:rPr>
              <w:t xml:space="preserve"> </w:t>
            </w:r>
            <w:r w:rsidRPr="00B365CB">
              <w:t>Клінічна фармакокінетика та</w:t>
            </w:r>
          </w:p>
          <w:p w:rsidR="00B365CB" w:rsidRPr="00BC29E1" w:rsidRDefault="00B365CB" w:rsidP="00B365CB">
            <w:pPr>
              <w:rPr>
                <w:color w:val="000000"/>
              </w:rPr>
            </w:pPr>
            <w:proofErr w:type="spellStart"/>
            <w:r w:rsidRPr="00B365CB">
              <w:t>фармакодинаміка</w:t>
            </w:r>
            <w:proofErr w:type="spellEnd"/>
          </w:p>
        </w:tc>
      </w:tr>
      <w:tr w:rsidR="00B365CB" w:rsidRPr="00BC29E1" w:rsidTr="006257C7">
        <w:trPr>
          <w:trHeight w:val="644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365CB" w:rsidRPr="00BC29E1" w:rsidRDefault="00B365CB" w:rsidP="006257C7">
            <w:pPr>
              <w:rPr>
                <w:color w:val="000000"/>
              </w:rPr>
            </w:pPr>
            <w:r w:rsidRPr="00BC29E1">
              <w:rPr>
                <w:color w:val="000000"/>
              </w:rPr>
              <w:t xml:space="preserve">Рекомендується для галузі знань </w:t>
            </w:r>
            <w:r w:rsidRPr="00BC29E1">
              <w:rPr>
                <w:i/>
                <w:color w:val="000000"/>
              </w:rPr>
              <w:t>(спеціальності, освітньої програми)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365CB" w:rsidRPr="00BC29E1" w:rsidRDefault="00B365CB" w:rsidP="006257C7">
            <w:pPr>
              <w:rPr>
                <w:color w:val="000000"/>
              </w:rPr>
            </w:pPr>
            <w:r w:rsidRPr="00DA33E9">
              <w:rPr>
                <w:color w:val="000000"/>
              </w:rPr>
              <w:t>224 Технології медичної діагностики та лікування</w:t>
            </w:r>
            <w:r>
              <w:rPr>
                <w:color w:val="000000"/>
              </w:rPr>
              <w:t xml:space="preserve"> </w:t>
            </w:r>
            <w:r w:rsidRPr="00DA33E9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 </w:t>
            </w:r>
            <w:r w:rsidRPr="00DA33E9">
              <w:rPr>
                <w:color w:val="000000"/>
              </w:rPr>
              <w:t>ОП Технології медичної діагностики та лікування</w:t>
            </w:r>
          </w:p>
        </w:tc>
      </w:tr>
      <w:tr w:rsidR="00B365CB" w:rsidRPr="00BC29E1" w:rsidTr="006257C7">
        <w:trPr>
          <w:trHeight w:val="341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65CB" w:rsidRPr="00BC29E1" w:rsidRDefault="00B365CB" w:rsidP="006257C7">
            <w:pPr>
              <w:rPr>
                <w:color w:val="000000"/>
              </w:rPr>
            </w:pPr>
            <w:r w:rsidRPr="00BC29E1">
              <w:rPr>
                <w:color w:val="000000"/>
              </w:rPr>
              <w:t>Кафедра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5CB" w:rsidRPr="00BC29E1" w:rsidRDefault="00B365CB" w:rsidP="006257C7">
            <w:pPr>
              <w:rPr>
                <w:color w:val="000000"/>
              </w:rPr>
            </w:pPr>
            <w:r w:rsidRPr="00BC29E1">
              <w:rPr>
                <w:color w:val="000000"/>
              </w:rPr>
              <w:t> Загальної медицини з курсом фізичної терапії</w:t>
            </w:r>
          </w:p>
        </w:tc>
      </w:tr>
      <w:tr w:rsidR="00B365CB" w:rsidRPr="00BC29E1" w:rsidTr="006257C7">
        <w:trPr>
          <w:trHeight w:val="420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365CB" w:rsidRPr="00BC29E1" w:rsidRDefault="00B365CB" w:rsidP="006257C7">
            <w:pPr>
              <w:rPr>
                <w:color w:val="000000"/>
              </w:rPr>
            </w:pPr>
            <w:r w:rsidRPr="00BC29E1">
              <w:rPr>
                <w:color w:val="000000"/>
              </w:rPr>
              <w:t xml:space="preserve">П.І.П. НПП </w:t>
            </w:r>
            <w:r w:rsidRPr="00BC29E1">
              <w:rPr>
                <w:i/>
                <w:color w:val="000000"/>
              </w:rPr>
              <w:t>(за можливості)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365CB" w:rsidRPr="0018409C" w:rsidRDefault="00B365CB" w:rsidP="006257C7">
            <w:pPr>
              <w:rPr>
                <w:color w:val="000000"/>
              </w:rPr>
            </w:pPr>
            <w:r>
              <w:rPr>
                <w:color w:val="000000"/>
              </w:rPr>
              <w:t>Ст. викладач Говоруха О.Ю.</w:t>
            </w:r>
          </w:p>
        </w:tc>
      </w:tr>
      <w:tr w:rsidR="00B365CB" w:rsidRPr="00BC29E1" w:rsidTr="006257C7">
        <w:trPr>
          <w:trHeight w:val="399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65CB" w:rsidRPr="00BC29E1" w:rsidRDefault="00B365CB" w:rsidP="006257C7">
            <w:pPr>
              <w:rPr>
                <w:color w:val="000000"/>
              </w:rPr>
            </w:pPr>
            <w:r w:rsidRPr="00BC29E1">
              <w:rPr>
                <w:color w:val="000000"/>
              </w:rPr>
              <w:t>Рівень ВО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5CB" w:rsidRPr="00BC29E1" w:rsidRDefault="00B365CB" w:rsidP="006257C7">
            <w:pPr>
              <w:rPr>
                <w:color w:val="000000"/>
              </w:rPr>
            </w:pPr>
            <w:r w:rsidRPr="00BC29E1">
              <w:rPr>
                <w:color w:val="000000"/>
              </w:rPr>
              <w:t> </w:t>
            </w:r>
            <w:r w:rsidR="00746DC6" w:rsidRPr="007B7E5D">
              <w:t>Третій (</w:t>
            </w:r>
            <w:proofErr w:type="spellStart"/>
            <w:r w:rsidR="00746DC6" w:rsidRPr="007B7E5D">
              <w:t>освітньо</w:t>
            </w:r>
            <w:proofErr w:type="spellEnd"/>
            <w:r w:rsidR="00746DC6" w:rsidRPr="007B7E5D">
              <w:t>-науковий)</w:t>
            </w:r>
          </w:p>
        </w:tc>
      </w:tr>
      <w:tr w:rsidR="00B365CB" w:rsidRPr="00BC29E1" w:rsidTr="006257C7">
        <w:trPr>
          <w:trHeight w:val="544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65CB" w:rsidRPr="00BC29E1" w:rsidRDefault="00B365CB" w:rsidP="006257C7">
            <w:pPr>
              <w:rPr>
                <w:color w:val="000000"/>
              </w:rPr>
            </w:pPr>
            <w:r w:rsidRPr="00BC29E1">
              <w:rPr>
                <w:color w:val="000000"/>
              </w:rPr>
              <w:t xml:space="preserve">Курс, семестр </w:t>
            </w:r>
            <w:r w:rsidRPr="00BC29E1">
              <w:rPr>
                <w:i/>
                <w:color w:val="000000"/>
              </w:rPr>
              <w:t>(в якому буде викладатись)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5CB" w:rsidRPr="00BC29E1" w:rsidRDefault="00B365CB" w:rsidP="006257C7">
            <w:pPr>
              <w:rPr>
                <w:color w:val="000000"/>
              </w:rPr>
            </w:pPr>
            <w:r w:rsidRPr="00BC29E1">
              <w:rPr>
                <w:color w:val="000000"/>
              </w:rPr>
              <w:t> </w:t>
            </w:r>
            <w:r w:rsidR="00746DC6" w:rsidRPr="007B7E5D">
              <w:t>Курс 2, семестр будь-який</w:t>
            </w:r>
            <w:bookmarkStart w:id="0" w:name="_GoBack"/>
            <w:bookmarkEnd w:id="0"/>
          </w:p>
        </w:tc>
      </w:tr>
      <w:tr w:rsidR="00B365CB" w:rsidRPr="00BC29E1" w:rsidTr="006257C7">
        <w:trPr>
          <w:trHeight w:val="443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65CB" w:rsidRPr="00BC29E1" w:rsidRDefault="00B365CB" w:rsidP="006257C7">
            <w:pPr>
              <w:rPr>
                <w:color w:val="000000"/>
              </w:rPr>
            </w:pPr>
            <w:r w:rsidRPr="00BC29E1">
              <w:rPr>
                <w:color w:val="000000"/>
              </w:rPr>
              <w:t>Мова викладання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5CB" w:rsidRPr="00BC29E1" w:rsidRDefault="00B365CB" w:rsidP="006257C7">
            <w:pPr>
              <w:rPr>
                <w:color w:val="000000"/>
              </w:rPr>
            </w:pPr>
            <w:r w:rsidRPr="00BC29E1">
              <w:rPr>
                <w:color w:val="000000"/>
              </w:rPr>
              <w:t> Українська</w:t>
            </w:r>
          </w:p>
        </w:tc>
      </w:tr>
      <w:tr w:rsidR="00B365CB" w:rsidRPr="001130D2" w:rsidTr="006257C7">
        <w:trPr>
          <w:trHeight w:val="644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65CB" w:rsidRPr="00BC29E1" w:rsidRDefault="00B365CB" w:rsidP="006257C7">
            <w:pPr>
              <w:rPr>
                <w:color w:val="000000"/>
                <w:vertAlign w:val="superscript"/>
              </w:rPr>
            </w:pPr>
            <w:proofErr w:type="spellStart"/>
            <w:r w:rsidRPr="00BC29E1">
              <w:rPr>
                <w:color w:val="000000"/>
              </w:rPr>
              <w:t>Пререквізити</w:t>
            </w:r>
            <w:proofErr w:type="spellEnd"/>
            <w:r w:rsidRPr="00BC29E1">
              <w:rPr>
                <w:color w:val="000000"/>
              </w:rPr>
              <w:t xml:space="preserve"> </w:t>
            </w:r>
            <w:r w:rsidRPr="00BC29E1">
              <w:rPr>
                <w:i/>
                <w:color w:val="000000"/>
              </w:rPr>
              <w:t>(</w:t>
            </w:r>
            <w:r>
              <w:rPr>
                <w:i/>
                <w:color w:val="000000"/>
              </w:rPr>
              <w:t>передумови вивчення дисципліни)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5CB" w:rsidRPr="00BC29E1" w:rsidRDefault="00B365CB" w:rsidP="006257C7">
            <w:pPr>
              <w:jc w:val="both"/>
              <w:rPr>
                <w:color w:val="000000"/>
              </w:rPr>
            </w:pPr>
            <w:r w:rsidRPr="00BC29E1">
              <w:rPr>
                <w:color w:val="000000"/>
              </w:rPr>
              <w:t xml:space="preserve">Володіти знаннями з таких дисциплін, як </w:t>
            </w:r>
            <w:r>
              <w:rPr>
                <w:color w:val="000000"/>
              </w:rPr>
              <w:t>медична хімія, медична біологія, фармакологія та медична рецептура, клінічна біохімія.</w:t>
            </w:r>
            <w:r w:rsidRPr="00BC29E1">
              <w:rPr>
                <w:color w:val="000000"/>
              </w:rPr>
              <w:t xml:space="preserve"> </w:t>
            </w:r>
          </w:p>
        </w:tc>
      </w:tr>
      <w:tr w:rsidR="00B365CB" w:rsidRPr="000B2817" w:rsidTr="006257C7">
        <w:trPr>
          <w:trHeight w:val="644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65CB" w:rsidRPr="00BC29E1" w:rsidRDefault="00B365CB" w:rsidP="006257C7">
            <w:pPr>
              <w:rPr>
                <w:color w:val="000000"/>
              </w:rPr>
            </w:pPr>
            <w:r w:rsidRPr="00BC29E1">
              <w:rPr>
                <w:color w:val="000000"/>
              </w:rPr>
              <w:t>Що буде вивчатися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5CB" w:rsidRPr="00E31511" w:rsidRDefault="00B365CB" w:rsidP="006257C7">
            <w:pPr>
              <w:jc w:val="both"/>
              <w:rPr>
                <w:color w:val="000000"/>
                <w:highlight w:val="yellow"/>
              </w:rPr>
            </w:pPr>
            <w:r w:rsidRPr="00E31511">
              <w:rPr>
                <w:color w:val="000000"/>
              </w:rPr>
              <w:t xml:space="preserve">Особливості дії різноманітних фармацевтичних засобів на організм людини </w:t>
            </w:r>
            <w:r>
              <w:rPr>
                <w:color w:val="000000"/>
              </w:rPr>
              <w:t>та</w:t>
            </w:r>
            <w:r w:rsidRPr="00E31511">
              <w:rPr>
                <w:color w:val="000000"/>
              </w:rPr>
              <w:t xml:space="preserve"> їх вплив на зміни показників лабораторних досліджень.</w:t>
            </w:r>
          </w:p>
        </w:tc>
      </w:tr>
      <w:tr w:rsidR="00B365CB" w:rsidRPr="00E31511" w:rsidTr="006257C7">
        <w:trPr>
          <w:trHeight w:val="644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65CB" w:rsidRPr="00BC29E1" w:rsidRDefault="00B365CB" w:rsidP="006257C7">
            <w:pPr>
              <w:rPr>
                <w:color w:val="000000"/>
              </w:rPr>
            </w:pPr>
            <w:r w:rsidRPr="00BC29E1">
              <w:rPr>
                <w:color w:val="000000"/>
              </w:rPr>
              <w:t>Чому це цікаво/треба вивчати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5CB" w:rsidRPr="00E31511" w:rsidRDefault="00B365CB" w:rsidP="006257C7">
            <w:pPr>
              <w:jc w:val="both"/>
              <w:rPr>
                <w:color w:val="000000"/>
                <w:highlight w:val="yellow"/>
              </w:rPr>
            </w:pPr>
            <w:r w:rsidRPr="00A43F67">
              <w:t xml:space="preserve">Фармакологічні препарати здійснюють дуже вагомий вплив на всі системи організму людини, що звісно впливає </w:t>
            </w:r>
            <w:r>
              <w:t>й</w:t>
            </w:r>
            <w:r w:rsidRPr="00A43F67">
              <w:t xml:space="preserve"> на результати лабораторних досліджень. Можливість врахувати ці фактори дозволяє значно знизити ризики помилки на етапі лабораторних досліджень, а отже, </w:t>
            </w:r>
            <w:r>
              <w:t>й</w:t>
            </w:r>
            <w:r w:rsidRPr="00A43F67">
              <w:t xml:space="preserve"> значно покращити якість лікування.</w:t>
            </w:r>
          </w:p>
        </w:tc>
      </w:tr>
      <w:tr w:rsidR="00B365CB" w:rsidRPr="001130D2" w:rsidTr="006257C7">
        <w:trPr>
          <w:trHeight w:val="644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65CB" w:rsidRPr="00BC29E1" w:rsidRDefault="00B365CB" w:rsidP="006257C7">
            <w:pPr>
              <w:rPr>
                <w:color w:val="000000"/>
              </w:rPr>
            </w:pPr>
            <w:r w:rsidRPr="00BC29E1">
              <w:rPr>
                <w:color w:val="000000"/>
              </w:rPr>
              <w:t xml:space="preserve">Чого можна навчитися </w:t>
            </w:r>
            <w:r w:rsidRPr="00BC29E1">
              <w:rPr>
                <w:i/>
                <w:color w:val="000000"/>
              </w:rPr>
              <w:t>(результати навчання)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5CB" w:rsidRPr="00E31511" w:rsidRDefault="00B365CB" w:rsidP="006257C7">
            <w:pPr>
              <w:jc w:val="both"/>
              <w:rPr>
                <w:color w:val="000000"/>
                <w:highlight w:val="yellow"/>
              </w:rPr>
            </w:pPr>
            <w:r w:rsidRPr="00C53280">
              <w:rPr>
                <w:color w:val="000000"/>
              </w:rPr>
              <w:t>Здобувачі отримають необхідні знання для інтерпретації результатів лабораторних досліджень в умовах реалізації терапевтичних схем з використанням фармакологічних засобів.</w:t>
            </w:r>
          </w:p>
        </w:tc>
      </w:tr>
      <w:tr w:rsidR="00B365CB" w:rsidRPr="001130D2" w:rsidTr="006257C7">
        <w:trPr>
          <w:trHeight w:val="644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65CB" w:rsidRPr="00BC29E1" w:rsidRDefault="00B365CB" w:rsidP="006257C7">
            <w:pPr>
              <w:rPr>
                <w:color w:val="000000"/>
              </w:rPr>
            </w:pPr>
            <w:r w:rsidRPr="00BC29E1">
              <w:rPr>
                <w:color w:val="000000"/>
              </w:rPr>
              <w:t xml:space="preserve">Як можна користуватися набутими знаннями і уміннями </w:t>
            </w:r>
            <w:r w:rsidRPr="00BC29E1">
              <w:rPr>
                <w:i/>
                <w:color w:val="000000"/>
              </w:rPr>
              <w:t>(компетентності)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5CB" w:rsidRPr="00E31511" w:rsidRDefault="00B365CB" w:rsidP="006257C7">
            <w:pPr>
              <w:jc w:val="both"/>
              <w:rPr>
                <w:color w:val="000000"/>
                <w:highlight w:val="yellow"/>
              </w:rPr>
            </w:pPr>
            <w:r w:rsidRPr="00C53280">
              <w:rPr>
                <w:color w:val="000000"/>
              </w:rPr>
              <w:t>Завданням цієї дисципліни є поглиблення знань про взаємозв’язки медичних препаратів з біологічними процесами в організмі людини, що дозволить врахувати вплив хіміотерапії на стан лабораторних маркерів, а отже, дозволить знизити ризик діагностичної помилки.</w:t>
            </w:r>
          </w:p>
        </w:tc>
      </w:tr>
      <w:tr w:rsidR="00B365CB" w:rsidRPr="00BC29E1" w:rsidTr="006257C7">
        <w:trPr>
          <w:trHeight w:val="400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65CB" w:rsidRPr="00BC29E1" w:rsidRDefault="00B365CB" w:rsidP="006257C7">
            <w:pPr>
              <w:rPr>
                <w:color w:val="000000"/>
              </w:rPr>
            </w:pPr>
            <w:r w:rsidRPr="00BC29E1">
              <w:rPr>
                <w:color w:val="000000"/>
              </w:rPr>
              <w:t>Інформаційне забезпечення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5CB" w:rsidRPr="00BC29E1" w:rsidRDefault="00B365CB" w:rsidP="006257C7">
            <w:pPr>
              <w:rPr>
                <w:color w:val="000000"/>
              </w:rPr>
            </w:pPr>
            <w:r w:rsidRPr="00BC29E1">
              <w:rPr>
                <w:color w:val="000000"/>
              </w:rPr>
              <w:t> Мультимедійне забезпечення</w:t>
            </w:r>
            <w:r>
              <w:rPr>
                <w:color w:val="000000"/>
              </w:rPr>
              <w:t>, електронні ресурси</w:t>
            </w:r>
          </w:p>
        </w:tc>
      </w:tr>
      <w:tr w:rsidR="00B365CB" w:rsidRPr="00BC29E1" w:rsidTr="006257C7">
        <w:trPr>
          <w:trHeight w:val="644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65CB" w:rsidRPr="00BC29E1" w:rsidRDefault="00B365CB" w:rsidP="006257C7">
            <w:pPr>
              <w:rPr>
                <w:color w:val="000000"/>
              </w:rPr>
            </w:pPr>
            <w:r w:rsidRPr="00BC29E1">
              <w:rPr>
                <w:color w:val="000000"/>
              </w:rPr>
              <w:t xml:space="preserve">Види навчальних занять </w:t>
            </w:r>
          </w:p>
          <w:p w:rsidR="00B365CB" w:rsidRPr="00BC29E1" w:rsidRDefault="00B365CB" w:rsidP="006257C7">
            <w:pPr>
              <w:rPr>
                <w:color w:val="000000"/>
              </w:rPr>
            </w:pPr>
            <w:r w:rsidRPr="00BC29E1">
              <w:rPr>
                <w:i/>
                <w:color w:val="000000"/>
              </w:rPr>
              <w:t>(лекції, практичні, семінарські, лабораторні заняття тощо)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5CB" w:rsidRPr="00BC29E1" w:rsidRDefault="00B365CB" w:rsidP="006257C7">
            <w:pPr>
              <w:rPr>
                <w:color w:val="000000"/>
              </w:rPr>
            </w:pPr>
            <w:r w:rsidRPr="00BC29E1">
              <w:rPr>
                <w:color w:val="000000"/>
              </w:rPr>
              <w:t> Лекції, практичні заняття</w:t>
            </w:r>
          </w:p>
        </w:tc>
      </w:tr>
      <w:tr w:rsidR="00B365CB" w:rsidRPr="00BC29E1" w:rsidTr="006257C7">
        <w:trPr>
          <w:trHeight w:val="404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365CB" w:rsidRPr="00BC29E1" w:rsidRDefault="00B365CB" w:rsidP="006257C7">
            <w:pPr>
              <w:rPr>
                <w:color w:val="000000"/>
              </w:rPr>
            </w:pPr>
            <w:r w:rsidRPr="00BC29E1">
              <w:rPr>
                <w:color w:val="000000"/>
              </w:rPr>
              <w:t>Вид семестрового контролю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5CB" w:rsidRPr="00BC29E1" w:rsidRDefault="00B365CB" w:rsidP="006257C7">
            <w:pPr>
              <w:rPr>
                <w:color w:val="000000"/>
              </w:rPr>
            </w:pPr>
            <w:r w:rsidRPr="00BC29E1">
              <w:rPr>
                <w:color w:val="000000"/>
              </w:rPr>
              <w:t> </w:t>
            </w:r>
            <w:r>
              <w:t>Диференційований з</w:t>
            </w:r>
            <w:r w:rsidRPr="00882F4B">
              <w:t>алік</w:t>
            </w:r>
          </w:p>
        </w:tc>
      </w:tr>
      <w:tr w:rsidR="00B365CB" w:rsidRPr="00BC29E1" w:rsidTr="006257C7">
        <w:trPr>
          <w:trHeight w:val="362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365CB" w:rsidRPr="00BC29E1" w:rsidRDefault="00B365CB" w:rsidP="006257C7">
            <w:pPr>
              <w:rPr>
                <w:vertAlign w:val="superscript"/>
              </w:rPr>
            </w:pPr>
            <w:r w:rsidRPr="00BC29E1">
              <w:t xml:space="preserve">Максимальна кількість здобувачів 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365CB" w:rsidRPr="00BC29E1" w:rsidRDefault="00B365CB" w:rsidP="006257C7">
            <w:pPr>
              <w:rPr>
                <w:color w:val="000000"/>
              </w:rPr>
            </w:pPr>
            <w:r>
              <w:rPr>
                <w:color w:val="000000"/>
              </w:rPr>
              <w:t>необмежена</w:t>
            </w:r>
          </w:p>
        </w:tc>
      </w:tr>
      <w:tr w:rsidR="00B365CB" w:rsidRPr="00BC29E1" w:rsidTr="006257C7">
        <w:trPr>
          <w:trHeight w:val="644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365CB" w:rsidRPr="00BC29E1" w:rsidRDefault="00B365CB" w:rsidP="006257C7">
            <w:pPr>
              <w:rPr>
                <w:color w:val="0000FF"/>
              </w:rPr>
            </w:pPr>
            <w:r w:rsidRPr="00BC29E1">
              <w:t xml:space="preserve">Мінімальна кількість здобувачів </w:t>
            </w:r>
            <w:r w:rsidRPr="00BC29E1">
              <w:rPr>
                <w:i/>
              </w:rPr>
              <w:t xml:space="preserve">(тільки для </w:t>
            </w:r>
            <w:proofErr w:type="spellStart"/>
            <w:r w:rsidRPr="00BC29E1">
              <w:rPr>
                <w:i/>
              </w:rPr>
              <w:t>мовних</w:t>
            </w:r>
            <w:proofErr w:type="spellEnd"/>
            <w:r w:rsidRPr="00BC29E1">
              <w:rPr>
                <w:i/>
              </w:rPr>
              <w:t xml:space="preserve"> та творчих дисциплін)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365CB" w:rsidRPr="00BC29E1" w:rsidRDefault="00B365CB" w:rsidP="006257C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B365CB" w:rsidRDefault="00B365CB" w:rsidP="00B365CB"/>
    <w:p w:rsidR="001D3F37" w:rsidRDefault="001D3F37" w:rsidP="00C00C95">
      <w:pPr>
        <w:ind w:left="7230"/>
        <w:jc w:val="both"/>
        <w:rPr>
          <w:sz w:val="28"/>
        </w:rPr>
      </w:pPr>
    </w:p>
    <w:sectPr w:rsidR="001D3F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70"/>
    <w:rsid w:val="000172D2"/>
    <w:rsid w:val="000C6A11"/>
    <w:rsid w:val="001A4D4A"/>
    <w:rsid w:val="001D3F37"/>
    <w:rsid w:val="00211C99"/>
    <w:rsid w:val="00235C73"/>
    <w:rsid w:val="002941C5"/>
    <w:rsid w:val="002A760F"/>
    <w:rsid w:val="00391B0B"/>
    <w:rsid w:val="003B643D"/>
    <w:rsid w:val="004A5B75"/>
    <w:rsid w:val="004E1E12"/>
    <w:rsid w:val="00653337"/>
    <w:rsid w:val="006A7C9F"/>
    <w:rsid w:val="00710E29"/>
    <w:rsid w:val="00726C7A"/>
    <w:rsid w:val="00746DC6"/>
    <w:rsid w:val="007B7E5D"/>
    <w:rsid w:val="00860849"/>
    <w:rsid w:val="00871946"/>
    <w:rsid w:val="009A75A0"/>
    <w:rsid w:val="009B1A87"/>
    <w:rsid w:val="009C0104"/>
    <w:rsid w:val="00A57D5A"/>
    <w:rsid w:val="00AB4309"/>
    <w:rsid w:val="00B365CB"/>
    <w:rsid w:val="00BB79DA"/>
    <w:rsid w:val="00BC1975"/>
    <w:rsid w:val="00C00C95"/>
    <w:rsid w:val="00D53F70"/>
    <w:rsid w:val="00D8584C"/>
    <w:rsid w:val="00EA6597"/>
    <w:rsid w:val="00F56A3E"/>
    <w:rsid w:val="00F9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8EE98-5672-49D7-9E41-CBC51555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12</cp:revision>
  <dcterms:created xsi:type="dcterms:W3CDTF">2023-05-15T16:34:00Z</dcterms:created>
  <dcterms:modified xsi:type="dcterms:W3CDTF">2023-09-11T15:30:00Z</dcterms:modified>
</cp:coreProperties>
</file>