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DA" w:rsidRPr="003F0D19" w:rsidRDefault="00997DDA" w:rsidP="00997DD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</w:t>
      </w:r>
      <w:r w:rsidRPr="003F0D19">
        <w:rPr>
          <w:rFonts w:ascii="Times New Roman" w:hAnsi="Times New Roman"/>
          <w:sz w:val="28"/>
          <w:szCs w:val="28"/>
          <w:lang w:val="uk-UA"/>
        </w:rPr>
        <w:t xml:space="preserve"> вибіркової навчальної дисципліни</w:t>
      </w:r>
    </w:p>
    <w:tbl>
      <w:tblPr>
        <w:tblW w:w="5482" w:type="pct"/>
        <w:tblInd w:w="-601" w:type="dxa"/>
        <w:tblLook w:val="04A0"/>
      </w:tblPr>
      <w:tblGrid>
        <w:gridCol w:w="4405"/>
        <w:gridCol w:w="6089"/>
      </w:tblGrid>
      <w:tr w:rsidR="00997DDA" w:rsidRPr="00F36F21" w:rsidTr="007E6894">
        <w:trPr>
          <w:trHeight w:val="229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Код та назва дисципліни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7DDA" w:rsidRPr="000A425F" w:rsidRDefault="00997DDA" w:rsidP="000A4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3-</w:t>
            </w:r>
            <w:r>
              <w:rPr>
                <w:rFonts w:ascii="Times New Roman" w:hAnsi="Times New Roman"/>
                <w:color w:val="000000"/>
                <w:lang w:val="uk-UA"/>
              </w:rPr>
              <w:t>081-</w:t>
            </w:r>
            <w:r w:rsidR="00C14C2D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0A42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Актуальні аспекти кримінального процесу</w:t>
            </w:r>
          </w:p>
        </w:tc>
      </w:tr>
      <w:tr w:rsidR="00997DDA" w:rsidRPr="00F36F21" w:rsidTr="007E6894">
        <w:trPr>
          <w:trHeight w:val="40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Рекомендується для галузі знань </w:t>
            </w:r>
            <w:r w:rsidRPr="00F36F21">
              <w:rPr>
                <w:rFonts w:ascii="Times New Roman" w:hAnsi="Times New Roman"/>
                <w:i/>
                <w:color w:val="000000"/>
                <w:lang w:val="uk-UA"/>
              </w:rPr>
              <w:t>(спеціальності, освітньої програми)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Усіх спеціальностей та освітніх програм</w:t>
            </w:r>
          </w:p>
        </w:tc>
      </w:tr>
      <w:tr w:rsidR="00997DDA" w:rsidRPr="00F36F21" w:rsidTr="007E6894">
        <w:trPr>
          <w:trHeight w:val="256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Кафедра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F36F21">
              <w:rPr>
                <w:rFonts w:ascii="Times New Roman" w:hAnsi="Times New Roman"/>
                <w:color w:val="000000"/>
              </w:rPr>
              <w:t>Адм</w:t>
            </w:r>
            <w:r w:rsidRPr="00F36F21">
              <w:rPr>
                <w:rFonts w:ascii="Times New Roman" w:hAnsi="Times New Roman"/>
                <w:color w:val="000000"/>
                <w:lang w:val="uk-UA"/>
              </w:rPr>
              <w:t>іністративного</w:t>
            </w:r>
            <w:proofErr w:type="spellEnd"/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 і кримінального</w:t>
            </w:r>
            <w:r w:rsidRPr="00F36F21">
              <w:rPr>
                <w:rFonts w:ascii="Times New Roman" w:hAnsi="Times New Roman"/>
                <w:color w:val="000000"/>
              </w:rPr>
              <w:t xml:space="preserve"> права</w:t>
            </w:r>
          </w:p>
        </w:tc>
      </w:tr>
      <w:tr w:rsidR="00997DDA" w:rsidRPr="00F36F21" w:rsidTr="007E6894">
        <w:trPr>
          <w:trHeight w:val="24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П.І.П. НПП </w:t>
            </w:r>
            <w:r w:rsidRPr="00F36F21">
              <w:rPr>
                <w:rFonts w:ascii="Times New Roman" w:hAnsi="Times New Roman"/>
                <w:i/>
                <w:color w:val="000000"/>
                <w:lang w:val="uk-UA"/>
              </w:rPr>
              <w:t>(за можливості)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997DDA" w:rsidRPr="00F36F21" w:rsidTr="007E6894">
        <w:trPr>
          <w:trHeight w:val="22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Рівень ВО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третій (</w:t>
            </w:r>
            <w:proofErr w:type="spellStart"/>
            <w:r w:rsidRPr="00F36F21">
              <w:rPr>
                <w:rFonts w:ascii="Times New Roman" w:hAnsi="Times New Roman"/>
                <w:color w:val="000000"/>
                <w:lang w:val="uk-UA"/>
              </w:rPr>
              <w:t>освітньо-науковий</w:t>
            </w:r>
            <w:proofErr w:type="spellEnd"/>
            <w:r w:rsidRPr="00F36F21">
              <w:rPr>
                <w:rFonts w:ascii="Times New Roman" w:hAnsi="Times New Roman"/>
                <w:color w:val="000000"/>
                <w:lang w:val="uk-UA"/>
              </w:rPr>
              <w:t>) рівень</w:t>
            </w:r>
          </w:p>
        </w:tc>
      </w:tr>
      <w:tr w:rsidR="00997DDA" w:rsidRPr="00F36F21" w:rsidTr="007E6894">
        <w:trPr>
          <w:trHeight w:val="25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Курс, семестр </w:t>
            </w:r>
            <w:r w:rsidRPr="00F36F21">
              <w:rPr>
                <w:rFonts w:ascii="Times New Roman" w:hAnsi="Times New Roman"/>
                <w:i/>
                <w:color w:val="000000"/>
                <w:lang w:val="uk-UA"/>
              </w:rPr>
              <w:t>(в якому буде викладатись)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Pr="00F36F21">
              <w:rPr>
                <w:rFonts w:ascii="Times New Roman" w:hAnsi="Times New Roman"/>
                <w:color w:val="000000"/>
              </w:rPr>
              <w:t xml:space="preserve"> -</w:t>
            </w:r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 2</w:t>
            </w:r>
            <w:r w:rsidRPr="00F36F21">
              <w:rPr>
                <w:rFonts w:ascii="Times New Roman" w:hAnsi="Times New Roman"/>
                <w:color w:val="000000"/>
              </w:rPr>
              <w:t xml:space="preserve"> курс</w:t>
            </w:r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и </w:t>
            </w:r>
          </w:p>
        </w:tc>
      </w:tr>
      <w:tr w:rsidR="00997DDA" w:rsidRPr="00F36F21" w:rsidTr="007E6894">
        <w:trPr>
          <w:trHeight w:val="28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Мова викладання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F36F21">
              <w:rPr>
                <w:rFonts w:ascii="Times New Roman" w:hAnsi="Times New Roman"/>
                <w:color w:val="000000"/>
              </w:rPr>
              <w:t>українська</w:t>
            </w:r>
            <w:proofErr w:type="spellEnd"/>
          </w:p>
        </w:tc>
      </w:tr>
      <w:tr w:rsidR="00997DDA" w:rsidRPr="00F36F21" w:rsidTr="007E6894">
        <w:trPr>
          <w:trHeight w:val="58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val="uk-UA"/>
              </w:rPr>
            </w:pPr>
            <w:proofErr w:type="spellStart"/>
            <w:r w:rsidRPr="00F36F21">
              <w:rPr>
                <w:rFonts w:ascii="Times New Roman" w:hAnsi="Times New Roman"/>
                <w:color w:val="000000"/>
                <w:lang w:val="uk-UA"/>
              </w:rPr>
              <w:t>Пререквізити</w:t>
            </w:r>
            <w:proofErr w:type="spellEnd"/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7DDA" w:rsidRPr="00F36F21" w:rsidRDefault="00C14C2D" w:rsidP="00C14C2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кримінальне</w:t>
            </w:r>
            <w:r w:rsidR="00997DDA" w:rsidRPr="00F36F21">
              <w:rPr>
                <w:rFonts w:ascii="Times New Roman" w:hAnsi="Times New Roman"/>
                <w:color w:val="000000"/>
                <w:lang w:val="uk-UA"/>
              </w:rPr>
              <w:t xml:space="preserve"> право, </w:t>
            </w:r>
            <w:r>
              <w:rPr>
                <w:rFonts w:ascii="Times New Roman" w:hAnsi="Times New Roman"/>
                <w:color w:val="000000"/>
                <w:lang w:val="uk-UA"/>
              </w:rPr>
              <w:t>кримінальний процес, теорія держави і права, конституційне право</w:t>
            </w:r>
          </w:p>
        </w:tc>
      </w:tr>
      <w:tr w:rsidR="00997DDA" w:rsidRPr="000A425F" w:rsidTr="007E6894">
        <w:trPr>
          <w:trHeight w:val="525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Що буде вивчатися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97DDA" w:rsidRPr="00997DDA" w:rsidRDefault="00C14C2D" w:rsidP="00C14C2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C14C2D">
              <w:rPr>
                <w:rFonts w:ascii="Times New Roman" w:hAnsi="Times New Roman"/>
                <w:lang w:val="uk-UA"/>
              </w:rPr>
              <w:t>Теоретичні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14C2D">
              <w:rPr>
                <w:rFonts w:ascii="Times New Roman" w:hAnsi="Times New Roman"/>
                <w:lang w:val="uk-UA"/>
              </w:rPr>
              <w:t>знання та практичні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14C2D">
              <w:rPr>
                <w:rFonts w:ascii="Times New Roman" w:hAnsi="Times New Roman"/>
                <w:lang w:val="uk-UA"/>
              </w:rPr>
              <w:t>навички</w:t>
            </w:r>
            <w:r>
              <w:rPr>
                <w:rFonts w:ascii="Times New Roman" w:hAnsi="Times New Roman"/>
                <w:lang w:val="uk-UA"/>
              </w:rPr>
              <w:t xml:space="preserve"> щодо </w:t>
            </w:r>
            <w:r w:rsidRPr="00C14C2D">
              <w:rPr>
                <w:rFonts w:ascii="Times New Roman" w:hAnsi="Times New Roman"/>
                <w:lang w:val="uk-UA"/>
              </w:rPr>
              <w:t>здійснення   кримінально-процесуального   доказування   у кримінальному  провадженні,  процесуальне  доказування  як  різновид  пізнавальної діяльності,  елементи  процесу  доказування,  процесуальні  гарантії  в  доказуванні, предмет і межі доказування, суб’єкти доказування, слідчі (розшукові) дії як засоби збирання  дока</w:t>
            </w:r>
            <w:r>
              <w:rPr>
                <w:rFonts w:ascii="Times New Roman" w:hAnsi="Times New Roman"/>
                <w:lang w:val="uk-UA"/>
              </w:rPr>
              <w:t>зів  у  кримінальному  процесі д</w:t>
            </w:r>
            <w:r w:rsidRPr="00C14C2D">
              <w:rPr>
                <w:rFonts w:ascii="Times New Roman" w:hAnsi="Times New Roman"/>
                <w:lang w:val="uk-UA"/>
              </w:rPr>
              <w:t>оказування  при  застосуванні  заходів забезпече</w:t>
            </w:r>
            <w:r>
              <w:rPr>
                <w:rFonts w:ascii="Times New Roman" w:hAnsi="Times New Roman"/>
                <w:lang w:val="uk-UA"/>
              </w:rPr>
              <w:t xml:space="preserve">ння  кримінального  провадження </w:t>
            </w:r>
            <w:r w:rsidRPr="00C14C2D">
              <w:rPr>
                <w:rFonts w:ascii="Times New Roman" w:hAnsi="Times New Roman"/>
                <w:lang w:val="uk-UA"/>
              </w:rPr>
              <w:t xml:space="preserve">доказування  у  судових </w:t>
            </w:r>
            <w:r>
              <w:rPr>
                <w:rFonts w:ascii="Times New Roman" w:hAnsi="Times New Roman"/>
                <w:lang w:val="uk-UA"/>
              </w:rPr>
              <w:t xml:space="preserve"> стадіях кримінального процесу</w:t>
            </w:r>
          </w:p>
        </w:tc>
      </w:tr>
      <w:tr w:rsidR="00997DDA" w:rsidRPr="00997DDA" w:rsidTr="007E6894">
        <w:trPr>
          <w:trHeight w:val="1513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Чому це цікаво/треба вивчати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97DDA" w:rsidRPr="00F36F21" w:rsidRDefault="00C14C2D" w:rsidP="00C14C2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Pr="00C14C2D">
              <w:rPr>
                <w:rFonts w:ascii="Times New Roman" w:hAnsi="Times New Roman"/>
                <w:lang w:val="uk-UA"/>
              </w:rPr>
              <w:t>володіння  понятійного  апарату,  сутності  та  змісту доказування  у  кримінальному  провадженні, слідчими(розшуковими)  діями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C14C2D">
              <w:rPr>
                <w:rFonts w:ascii="Times New Roman" w:hAnsi="Times New Roman"/>
                <w:lang w:val="uk-UA"/>
              </w:rPr>
              <w:t>як засобами  збирання  доказів  у  к</w:t>
            </w:r>
            <w:r>
              <w:rPr>
                <w:rFonts w:ascii="Times New Roman" w:hAnsi="Times New Roman"/>
                <w:lang w:val="uk-UA"/>
              </w:rPr>
              <w:t xml:space="preserve">римінальному  процесі </w:t>
            </w:r>
            <w:r w:rsidRPr="00C14C2D">
              <w:rPr>
                <w:rFonts w:ascii="Times New Roman" w:hAnsi="Times New Roman"/>
                <w:lang w:val="uk-UA"/>
              </w:rPr>
              <w:t>особливостями  доказування при  застосуванні  заходів  забезпече</w:t>
            </w:r>
            <w:r>
              <w:rPr>
                <w:rFonts w:ascii="Times New Roman" w:hAnsi="Times New Roman"/>
                <w:lang w:val="uk-UA"/>
              </w:rPr>
              <w:t xml:space="preserve">ння  кримінального  провадження </w:t>
            </w:r>
            <w:r w:rsidRPr="00C14C2D">
              <w:rPr>
                <w:rFonts w:ascii="Times New Roman" w:hAnsi="Times New Roman"/>
                <w:lang w:val="uk-UA"/>
              </w:rPr>
              <w:t>у  судових стадіях кримінального процесу, в особливих порядках кримінального провадження</w:t>
            </w:r>
          </w:p>
        </w:tc>
      </w:tr>
      <w:tr w:rsidR="00997DDA" w:rsidRPr="000A425F" w:rsidTr="007E6894">
        <w:trPr>
          <w:trHeight w:val="1639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Чого можна навчитися </w:t>
            </w:r>
            <w:r w:rsidRPr="00F36F21">
              <w:rPr>
                <w:rFonts w:ascii="Times New Roman" w:hAnsi="Times New Roman"/>
                <w:i/>
                <w:color w:val="000000"/>
                <w:lang w:val="uk-UA"/>
              </w:rPr>
              <w:t>(результати навчання)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97DDA" w:rsidRPr="00F36F21" w:rsidRDefault="00997DDA" w:rsidP="007E6894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36F21">
              <w:rPr>
                <w:rFonts w:ascii="Times New Roman" w:hAnsi="Times New Roman"/>
              </w:rPr>
              <w:t>Визначати</w:t>
            </w:r>
            <w:proofErr w:type="spellEnd"/>
            <w:r w:rsidRPr="00F36F21">
              <w:rPr>
                <w:rFonts w:ascii="Times New Roman" w:hAnsi="Times New Roman"/>
              </w:rPr>
              <w:t xml:space="preserve"> </w:t>
            </w:r>
            <w:proofErr w:type="spellStart"/>
            <w:r w:rsidRPr="00F36F21">
              <w:rPr>
                <w:rFonts w:ascii="Times New Roman" w:hAnsi="Times New Roman"/>
              </w:rPr>
              <w:t>переконливість</w:t>
            </w:r>
            <w:proofErr w:type="spellEnd"/>
            <w:r w:rsidRPr="00F36F21">
              <w:rPr>
                <w:rFonts w:ascii="Times New Roman" w:hAnsi="Times New Roman"/>
              </w:rPr>
              <w:t xml:space="preserve"> </w:t>
            </w:r>
            <w:proofErr w:type="spellStart"/>
            <w:r w:rsidRPr="00F36F21">
              <w:rPr>
                <w:rFonts w:ascii="Times New Roman" w:hAnsi="Times New Roman"/>
              </w:rPr>
              <w:t>аргументів</w:t>
            </w:r>
            <w:proofErr w:type="spellEnd"/>
            <w:r w:rsidRPr="00F36F21">
              <w:rPr>
                <w:rFonts w:ascii="Times New Roman" w:hAnsi="Times New Roman"/>
              </w:rPr>
              <w:t xml:space="preserve"> у </w:t>
            </w:r>
            <w:proofErr w:type="spellStart"/>
            <w:r w:rsidRPr="00F36F21">
              <w:rPr>
                <w:rFonts w:ascii="Times New Roman" w:hAnsi="Times New Roman"/>
              </w:rPr>
              <w:t>процесі</w:t>
            </w:r>
            <w:proofErr w:type="spellEnd"/>
            <w:r w:rsidRPr="00F36F21">
              <w:rPr>
                <w:rFonts w:ascii="Times New Roman" w:hAnsi="Times New Roman"/>
              </w:rPr>
              <w:t xml:space="preserve"> </w:t>
            </w:r>
            <w:proofErr w:type="spellStart"/>
            <w:r w:rsidRPr="00F36F21">
              <w:rPr>
                <w:rFonts w:ascii="Times New Roman" w:hAnsi="Times New Roman"/>
              </w:rPr>
              <w:t>оцінки</w:t>
            </w:r>
            <w:proofErr w:type="spellEnd"/>
            <w:r w:rsidRPr="00F36F21">
              <w:rPr>
                <w:rFonts w:ascii="Times New Roman" w:hAnsi="Times New Roman"/>
              </w:rPr>
              <w:t xml:space="preserve"> </w:t>
            </w:r>
            <w:proofErr w:type="spellStart"/>
            <w:r w:rsidRPr="00F36F21">
              <w:rPr>
                <w:rFonts w:ascii="Times New Roman" w:hAnsi="Times New Roman"/>
              </w:rPr>
              <w:t>заздалегідь</w:t>
            </w:r>
            <w:proofErr w:type="spellEnd"/>
            <w:r w:rsidRPr="00F36F21">
              <w:rPr>
                <w:rFonts w:ascii="Times New Roman" w:hAnsi="Times New Roman"/>
              </w:rPr>
              <w:t xml:space="preserve"> </w:t>
            </w:r>
            <w:proofErr w:type="spellStart"/>
            <w:r w:rsidRPr="00F36F21">
              <w:rPr>
                <w:rFonts w:ascii="Times New Roman" w:hAnsi="Times New Roman"/>
              </w:rPr>
              <w:t>невідомих</w:t>
            </w:r>
            <w:proofErr w:type="spellEnd"/>
            <w:r w:rsidRPr="00F36F21">
              <w:rPr>
                <w:rFonts w:ascii="Times New Roman" w:hAnsi="Times New Roman"/>
              </w:rPr>
              <w:t xml:space="preserve"> умов та </w:t>
            </w:r>
            <w:proofErr w:type="spellStart"/>
            <w:r w:rsidRPr="00F36F21">
              <w:rPr>
                <w:rFonts w:ascii="Times New Roman" w:hAnsi="Times New Roman"/>
              </w:rPr>
              <w:t>обставин</w:t>
            </w:r>
            <w:proofErr w:type="spellEnd"/>
            <w:r w:rsidRPr="00F36F21">
              <w:rPr>
                <w:rFonts w:ascii="Times New Roman" w:hAnsi="Times New Roman"/>
              </w:rPr>
              <w:t>.</w:t>
            </w:r>
            <w:r w:rsidRPr="00F36F21">
              <w:rPr>
                <w:rFonts w:ascii="Times New Roman" w:hAnsi="Times New Roman"/>
                <w:lang w:val="uk-UA"/>
              </w:rPr>
              <w:t xml:space="preserve"> Здійснювати аналіз суспільних процесів у контексті аналізованої проблеми і демонструвати власне бачення шляхів її розв’язання. Проводити збір і інтегрований аналіз матеріалів з різних джерел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F36F21">
              <w:rPr>
                <w:rFonts w:ascii="Times New Roman" w:hAnsi="Times New Roman"/>
                <w:lang w:val="uk-UA"/>
              </w:rPr>
              <w:t>Оцінювати недоліки і переваги аргументів, аналізуючи відому проблему.</w:t>
            </w:r>
          </w:p>
        </w:tc>
      </w:tr>
      <w:tr w:rsidR="00997DDA" w:rsidRPr="00F36F21" w:rsidTr="007E6894">
        <w:trPr>
          <w:trHeight w:val="1355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Як можна користуватися набутими знаннями і уміннями </w:t>
            </w:r>
            <w:r w:rsidRPr="00F36F21">
              <w:rPr>
                <w:rFonts w:ascii="Times New Roman" w:hAnsi="Times New Roman"/>
                <w:i/>
                <w:color w:val="000000"/>
                <w:lang w:val="uk-UA"/>
              </w:rPr>
              <w:t>(компетентності)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97DDA" w:rsidRPr="00F36F21" w:rsidRDefault="00997DDA" w:rsidP="007E6894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F36F21">
              <w:rPr>
                <w:rFonts w:ascii="Times New Roman" w:hAnsi="Times New Roman"/>
                <w:lang w:val="uk-UA"/>
              </w:rPr>
              <w:t>Пояснювати характер певних подій та процесів з розумінням професі</w:t>
            </w:r>
            <w:r>
              <w:rPr>
                <w:rFonts w:ascii="Times New Roman" w:hAnsi="Times New Roman"/>
                <w:lang w:val="uk-UA"/>
              </w:rPr>
              <w:t>йного та суспільного контексту</w:t>
            </w:r>
            <w:r w:rsidRPr="00F36F21">
              <w:rPr>
                <w:rFonts w:ascii="Times New Roman" w:hAnsi="Times New Roman"/>
                <w:lang w:val="uk-UA"/>
              </w:rPr>
              <w:t>. Застосовувати набуті знання у різних правових ситуаціях, виокремлювати юридично значущі факти і формувати обґрунтовані правові висновки.</w:t>
            </w:r>
          </w:p>
        </w:tc>
      </w:tr>
      <w:tr w:rsidR="00997DDA" w:rsidRPr="00F36F21" w:rsidTr="007E6894">
        <w:trPr>
          <w:trHeight w:val="18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Інформаційне забезпечення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97DDA" w:rsidRPr="00F36F21" w:rsidRDefault="00997DDA" w:rsidP="007E6894">
            <w:pPr>
              <w:rPr>
                <w:rFonts w:ascii="Times New Roman" w:hAnsi="Times New Roman"/>
                <w:lang w:val="uk-UA"/>
              </w:rPr>
            </w:pPr>
            <w:r w:rsidRPr="00F36F21">
              <w:rPr>
                <w:rFonts w:ascii="Times New Roman" w:hAnsi="Times New Roman"/>
                <w:lang w:val="uk-UA"/>
              </w:rPr>
              <w:t>Презентації, схеми</w:t>
            </w:r>
          </w:p>
        </w:tc>
      </w:tr>
      <w:tr w:rsidR="00997DDA" w:rsidRPr="00F36F21" w:rsidTr="007E6894">
        <w:trPr>
          <w:trHeight w:val="521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 xml:space="preserve">Види навчальних занять </w:t>
            </w:r>
          </w:p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i/>
                <w:color w:val="000000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97DDA" w:rsidRPr="00F36F21" w:rsidRDefault="00997DDA" w:rsidP="007E6894">
            <w:pPr>
              <w:rPr>
                <w:rFonts w:ascii="Times New Roman" w:hAnsi="Times New Roman"/>
                <w:lang w:val="uk-UA"/>
              </w:rPr>
            </w:pPr>
            <w:r w:rsidRPr="00F36F21">
              <w:rPr>
                <w:rFonts w:ascii="Times New Roman" w:hAnsi="Times New Roman"/>
                <w:lang w:val="uk-UA"/>
              </w:rPr>
              <w:t>Лекції, семінарські</w:t>
            </w:r>
          </w:p>
        </w:tc>
      </w:tr>
      <w:tr w:rsidR="00997DDA" w:rsidRPr="00F36F21" w:rsidTr="007E6894">
        <w:trPr>
          <w:trHeight w:val="236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F36F21">
              <w:rPr>
                <w:rFonts w:ascii="Times New Roman" w:hAnsi="Times New Roman"/>
                <w:color w:val="000000"/>
                <w:lang w:val="uk-UA"/>
              </w:rPr>
              <w:t>Вид семестрового контролю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7DDA" w:rsidRPr="00F36F21" w:rsidRDefault="00997DDA" w:rsidP="007E6894">
            <w:pPr>
              <w:rPr>
                <w:rFonts w:ascii="Times New Roman" w:hAnsi="Times New Roman"/>
                <w:lang w:val="uk-UA"/>
              </w:rPr>
            </w:pPr>
            <w:r w:rsidRPr="00F36F21">
              <w:rPr>
                <w:rFonts w:ascii="Times New Roman" w:hAnsi="Times New Roman"/>
                <w:lang w:val="uk-UA"/>
              </w:rPr>
              <w:t>Диференційований залік</w:t>
            </w:r>
          </w:p>
        </w:tc>
      </w:tr>
      <w:tr w:rsidR="00997DDA" w:rsidRPr="00F36F21" w:rsidTr="007E6894">
        <w:trPr>
          <w:trHeight w:val="143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vertAlign w:val="superscript"/>
                <w:lang w:val="uk-UA"/>
              </w:rPr>
            </w:pPr>
            <w:r w:rsidRPr="00F36F21">
              <w:rPr>
                <w:rFonts w:ascii="Times New Roman" w:hAnsi="Times New Roman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97DDA" w:rsidRPr="00F36F21" w:rsidRDefault="00997DDA" w:rsidP="007E6894">
            <w:pPr>
              <w:rPr>
                <w:rFonts w:ascii="Times New Roman" w:hAnsi="Times New Roman"/>
                <w:lang w:val="uk-UA"/>
              </w:rPr>
            </w:pPr>
            <w:r w:rsidRPr="00F36F21">
              <w:rPr>
                <w:rFonts w:ascii="Times New Roman" w:hAnsi="Times New Roman"/>
                <w:lang w:val="uk-UA"/>
              </w:rPr>
              <w:t>необмежена</w:t>
            </w:r>
          </w:p>
        </w:tc>
      </w:tr>
      <w:tr w:rsidR="00997DDA" w:rsidRPr="00F36F21" w:rsidTr="007E6894">
        <w:trPr>
          <w:trHeight w:val="6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97DDA" w:rsidRPr="00F36F21" w:rsidRDefault="00997DDA" w:rsidP="007E6894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lang w:val="uk-UA"/>
              </w:rPr>
            </w:pPr>
            <w:r w:rsidRPr="00F36F21">
              <w:rPr>
                <w:rFonts w:ascii="Times New Roman" w:hAnsi="Times New Roman"/>
                <w:lang w:val="uk-UA"/>
              </w:rPr>
              <w:t xml:space="preserve">Мінімальна кількість здобувачів </w:t>
            </w:r>
            <w:r w:rsidRPr="00F36F21">
              <w:rPr>
                <w:rFonts w:ascii="Times New Roman" w:hAnsi="Times New Roman"/>
                <w:i/>
                <w:lang w:val="uk-UA"/>
              </w:rPr>
              <w:t>(тільки для мовних та творчих дисциплін)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97DDA" w:rsidRPr="00F36F21" w:rsidRDefault="00997DDA" w:rsidP="007E6894">
            <w:pPr>
              <w:rPr>
                <w:rFonts w:ascii="Times New Roman" w:hAnsi="Times New Roman"/>
              </w:rPr>
            </w:pPr>
          </w:p>
        </w:tc>
      </w:tr>
    </w:tbl>
    <w:p w:rsidR="00997DDA" w:rsidRPr="00EC5DD5" w:rsidRDefault="00997DDA" w:rsidP="00997DDA">
      <w:pPr>
        <w:rPr>
          <w:lang w:val="uk-UA"/>
        </w:rPr>
      </w:pPr>
    </w:p>
    <w:p w:rsidR="008C522F" w:rsidRPr="00997DDA" w:rsidRDefault="008C522F">
      <w:pPr>
        <w:rPr>
          <w:lang w:val="uk-UA"/>
        </w:rPr>
      </w:pPr>
    </w:p>
    <w:sectPr w:rsidR="008C522F" w:rsidRPr="00997DDA" w:rsidSect="0088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DDA"/>
    <w:rsid w:val="000A425F"/>
    <w:rsid w:val="00562772"/>
    <w:rsid w:val="00884E4F"/>
    <w:rsid w:val="008C522F"/>
    <w:rsid w:val="00997DDA"/>
    <w:rsid w:val="00C1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ДНУ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SE7EN</cp:lastModifiedBy>
  <cp:revision>3</cp:revision>
  <dcterms:created xsi:type="dcterms:W3CDTF">2021-06-22T10:54:00Z</dcterms:created>
  <dcterms:modified xsi:type="dcterms:W3CDTF">2022-09-28T11:29:00Z</dcterms:modified>
</cp:coreProperties>
</file>