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63"/>
        <w:gridCol w:w="5491"/>
      </w:tblGrid>
      <w:tr w:rsidR="00AD3ABE" w:rsidRPr="00CA466D" w:rsidTr="00AD3A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та 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3-151-6 </w:t>
            </w:r>
            <w:proofErr w:type="spellStart"/>
            <w:r w:rsidRPr="00CA466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Сучас</w:t>
            </w:r>
            <w:proofErr w:type="spellEnd"/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 методи </w:t>
            </w:r>
            <w:r w:rsidRPr="001A61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ідентифікації та </w:t>
            </w:r>
            <w:proofErr w:type="spellStart"/>
            <w:r w:rsidRPr="001A6159">
              <w:rPr>
                <w:rFonts w:ascii="Times New Roman" w:hAnsi="Times New Roman"/>
                <w:color w:val="000000"/>
                <w:sz w:val="18"/>
                <w:szCs w:val="18"/>
              </w:rPr>
              <w:t>контролюскладних</w:t>
            </w:r>
            <w:proofErr w:type="spellEnd"/>
            <w:r w:rsidRPr="001A61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технічних об’єктів</w:t>
            </w:r>
          </w:p>
        </w:tc>
      </w:tr>
      <w:tr w:rsidR="00AD3ABE" w:rsidRPr="00CA466D" w:rsidTr="00AD3A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15 Автоматизація та приладобудування</w:t>
            </w:r>
          </w:p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151 Автоматизація та комп’ютерно-інтегровані технології</w:t>
            </w:r>
          </w:p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ОП Автоматизація та комп’ютерно-інтегровані технології</w:t>
            </w:r>
          </w:p>
        </w:tc>
      </w:tr>
      <w:tr w:rsidR="00AD3ABE" w:rsidRPr="00CA466D" w:rsidTr="00AD3ABE">
        <w:trPr>
          <w:trHeight w:val="34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 Радіоелектронної автоматики</w:t>
            </w:r>
          </w:p>
        </w:tc>
      </w:tr>
      <w:tr w:rsidR="00AD3ABE" w:rsidRPr="00CA466D" w:rsidTr="00AD3ABE">
        <w:trPr>
          <w:trHeight w:val="25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Клименко Світлана Володимирівна</w:t>
            </w:r>
          </w:p>
        </w:tc>
      </w:tr>
      <w:tr w:rsidR="00AD3ABE" w:rsidRPr="00CA466D" w:rsidTr="00AD3ABE">
        <w:trPr>
          <w:trHeight w:val="3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Третій (</w:t>
            </w:r>
            <w:r w:rsidRPr="00CA466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PhD</w:t>
            </w: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, доктор філософії) рівень вищої освіти</w:t>
            </w:r>
          </w:p>
        </w:tc>
      </w:tr>
      <w:tr w:rsidR="00AD3ABE" w:rsidRPr="00CA466D" w:rsidTr="00AD3ABE">
        <w:trPr>
          <w:trHeight w:val="37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6D2523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523">
              <w:rPr>
                <w:rFonts w:ascii="Times New Roman" w:hAnsi="Times New Roman"/>
                <w:color w:val="000000"/>
                <w:sz w:val="20"/>
                <w:szCs w:val="20"/>
              </w:rPr>
              <w:t>Другий курс</w:t>
            </w:r>
          </w:p>
        </w:tc>
      </w:tr>
      <w:tr w:rsidR="00AD3ABE" w:rsidRPr="00CA466D" w:rsidTr="00AD3ABE">
        <w:trPr>
          <w:trHeight w:val="3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</w:t>
            </w:r>
          </w:p>
        </w:tc>
      </w:tr>
      <w:tr w:rsidR="00AD3ABE" w:rsidRPr="00CA466D" w:rsidTr="00AD3A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Вища математика, фізика, інформаційні технології, програмування в інженерних розрахунках, інформаційні технології підтримки прийняття рішень, статистичний аналіз та моделювання вимірів,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і</w:t>
            </w: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нформаційні технології, математичні методи обробки інформації</w:t>
            </w:r>
          </w:p>
        </w:tc>
      </w:tr>
      <w:tr w:rsidR="00AD3ABE" w:rsidRPr="00CA466D" w:rsidTr="00AD3A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D3ABE" w:rsidRPr="00805A7C" w:rsidRDefault="00AD3ABE" w:rsidP="00805A7C">
            <w:pPr>
              <w:pStyle w:val="Default"/>
              <w:ind w:firstLine="1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highlight w:val="yellow"/>
                <w:lang w:val="uk-UA"/>
              </w:rPr>
            </w:pPr>
            <w:r w:rsidRPr="00805A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основу покладене поняття системи моделей. Розглянуті основні типи математичних моделей та способи їх ідентифікації. Приділено увагу питанням моделювання систем контролю та керування в умовах невизначеності. Розглядаються основні напрямки застосування математичного моделювання.</w:t>
            </w:r>
          </w:p>
        </w:tc>
      </w:tr>
      <w:tr w:rsidR="00AD3ABE" w:rsidRPr="00CA466D" w:rsidTr="00AD3A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05A7C">
            <w:pPr>
              <w:pStyle w:val="a3"/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05A7C">
              <w:rPr>
                <w:sz w:val="18"/>
                <w:szCs w:val="18"/>
              </w:rPr>
              <w:t>атематичне моделювання і ідентифікації технологічних об’єктів тасистем управління є складним багатоетапним процесом, який передбачає</w:t>
            </w:r>
            <w:r>
              <w:rPr>
                <w:sz w:val="18"/>
                <w:szCs w:val="18"/>
              </w:rPr>
              <w:t xml:space="preserve"> с</w:t>
            </w:r>
            <w:r w:rsidRPr="00805A7C">
              <w:rPr>
                <w:sz w:val="18"/>
                <w:szCs w:val="18"/>
              </w:rPr>
              <w:t>творення моделі, виконання розрахунків відповідно до моделі та використання отриманих результатів. І на кожному етапі крім формальних математичних методів необхідний ще й досвід інженера, дослідника.</w:t>
            </w:r>
          </w:p>
        </w:tc>
      </w:tr>
      <w:tr w:rsidR="00AD3ABE" w:rsidRPr="00CA466D" w:rsidTr="00AD3A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177C64" w:rsidRDefault="00AD3ABE" w:rsidP="00177C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7C64">
              <w:rPr>
                <w:rFonts w:ascii="Times New Roman" w:eastAsia="Times New Roman" w:hAnsi="Times New Roman"/>
                <w:sz w:val="18"/>
                <w:szCs w:val="18"/>
              </w:rPr>
              <w:t>ПР1. Здатність застосовувати знання сучасних методів проведення досліджень в області автоматизації та комп’ютерно-інтегрованих технологій </w:t>
            </w:r>
          </w:p>
          <w:p w:rsidR="00AD3ABE" w:rsidRPr="00177C64" w:rsidRDefault="00AD3ABE" w:rsidP="00177C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7C64">
              <w:rPr>
                <w:rFonts w:ascii="Times New Roman" w:eastAsia="Times New Roman" w:hAnsi="Times New Roman"/>
                <w:sz w:val="18"/>
                <w:szCs w:val="18"/>
              </w:rPr>
              <w:t>ПР5. Вміти досліджувати і моделювати явища та процеси в складних системах автоматичного управління технологічними процесами. </w:t>
            </w:r>
          </w:p>
          <w:p w:rsidR="00AD3ABE" w:rsidRPr="00177C64" w:rsidRDefault="00AD3ABE" w:rsidP="00177C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7C64">
              <w:rPr>
                <w:rFonts w:ascii="Times New Roman" w:eastAsia="Times New Roman" w:hAnsi="Times New Roman"/>
                <w:sz w:val="18"/>
                <w:szCs w:val="18"/>
              </w:rPr>
              <w:t>ПР9. Вміти самостійно виконувати експериментальні дослідження та застосовувати дослідницькі навички для опрацювання результатів експериментів. </w:t>
            </w:r>
          </w:p>
          <w:p w:rsidR="00AD3ABE" w:rsidRPr="00177C64" w:rsidRDefault="00AD3ABE" w:rsidP="00177C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7C64">
              <w:rPr>
                <w:rFonts w:ascii="Times New Roman" w:eastAsia="Times New Roman" w:hAnsi="Times New Roman"/>
                <w:sz w:val="18"/>
                <w:szCs w:val="18"/>
              </w:rPr>
              <w:t>ПР10. Вміти оцінювати можливість застосування нових методів і технологій в задачах синтезу систем автоматичного управління технологічними процесами. </w:t>
            </w:r>
          </w:p>
        </w:tc>
      </w:tr>
      <w:tr w:rsidR="00AD3ABE" w:rsidRPr="00CA466D" w:rsidTr="00AD3AB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177C64" w:rsidRDefault="00AD3ABE" w:rsidP="00177C64">
            <w:pPr>
              <w:spacing w:after="0" w:line="240" w:lineRule="auto"/>
              <w:ind w:left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7C64">
              <w:rPr>
                <w:rFonts w:ascii="Times New Roman" w:eastAsia="Times New Roman" w:hAnsi="Times New Roman"/>
                <w:sz w:val="18"/>
                <w:szCs w:val="18"/>
              </w:rPr>
              <w:t>ЗК5. Здатність ефективно застосовувати методи аналізу, математичного моделювання, виконувати фізичні та математичні експерименти при проведенні наукових досліджень.</w:t>
            </w:r>
          </w:p>
          <w:p w:rsidR="00AD3ABE" w:rsidRPr="00177C64" w:rsidRDefault="00AD3ABE" w:rsidP="00177C64">
            <w:pPr>
              <w:spacing w:after="0" w:line="240" w:lineRule="auto"/>
              <w:ind w:left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7C64">
              <w:rPr>
                <w:rFonts w:ascii="Times New Roman" w:eastAsia="Times New Roman" w:hAnsi="Times New Roman"/>
                <w:sz w:val="18"/>
                <w:szCs w:val="18"/>
              </w:rPr>
              <w:t>ЗК7. Здатність продемонструвати знання сучасних математичних методів проведення досліджень в галузі автоматизації та комп’ютерно-інтегрованих технологій. </w:t>
            </w:r>
          </w:p>
          <w:p w:rsidR="00AD3ABE" w:rsidRPr="00A45D08" w:rsidRDefault="00AD3ABE" w:rsidP="00177C64">
            <w:pPr>
              <w:pStyle w:val="paragraph"/>
              <w:spacing w:before="0" w:beforeAutospacing="0" w:after="0" w:afterAutospacing="0"/>
              <w:ind w:left="3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77C64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ФК.9. Здатність застосовувати сучасні методи ідентифікації та побудови математичних моделей технологічних об’єктів, та системи автоматизованого проектування комп’ютерно-інтегрованих технологій.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AD3ABE" w:rsidRPr="00CA466D" w:rsidTr="00AD3ABE">
        <w:trPr>
          <w:trHeight w:val="29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sz w:val="18"/>
                <w:szCs w:val="18"/>
              </w:rPr>
              <w:t>Конспект лекцій</w:t>
            </w:r>
          </w:p>
        </w:tc>
      </w:tr>
      <w:tr w:rsidR="00AD3ABE" w:rsidRPr="00CA466D" w:rsidTr="00AD3ABE">
        <w:trPr>
          <w:trHeight w:val="5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CA46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Лекції</w:t>
            </w:r>
          </w:p>
          <w:p w:rsidR="00AD3ABE" w:rsidRPr="00CA466D" w:rsidRDefault="00AD3ABE" w:rsidP="00CA46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Практичні</w:t>
            </w:r>
            <w:r w:rsidRPr="00CA466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CA466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сем</w:t>
            </w:r>
            <w:proofErr w:type="spellStart"/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інарські</w:t>
            </w:r>
            <w:proofErr w:type="spellEnd"/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) заняття</w:t>
            </w:r>
          </w:p>
        </w:tc>
      </w:tr>
      <w:tr w:rsidR="00AD3ABE" w:rsidRPr="00CA466D" w:rsidTr="00AD3ABE">
        <w:trPr>
          <w:trHeight w:val="33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466D">
              <w:rPr>
                <w:rFonts w:ascii="Times New Roman" w:hAnsi="Times New Roman"/>
                <w:color w:val="000000"/>
                <w:sz w:val="18"/>
                <w:szCs w:val="18"/>
              </w:rPr>
              <w:t>Диф.залік</w:t>
            </w:r>
            <w:proofErr w:type="spellEnd"/>
          </w:p>
        </w:tc>
      </w:tr>
      <w:tr w:rsidR="00AD3ABE" w:rsidRPr="00CA466D" w:rsidTr="00AD3ABE">
        <w:trPr>
          <w:trHeight w:val="22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3ABE" w:rsidRPr="00CA466D" w:rsidRDefault="00AD3ABE" w:rsidP="008E21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AD3ABE" w:rsidRPr="00CA466D" w:rsidTr="00AD3ABE">
        <w:trPr>
          <w:trHeight w:val="22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3ABE" w:rsidRDefault="00AD3ABE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(тільки для мовних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3ABE" w:rsidRDefault="00AD3ABE" w:rsidP="008E21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55564" w:rsidRDefault="00AD3ABE"/>
    <w:p w:rsidR="00CA466D" w:rsidRPr="00CA466D" w:rsidRDefault="00CA466D"/>
    <w:sectPr w:rsidR="00CA466D" w:rsidRPr="00CA466D" w:rsidSect="00CA466D">
      <w:type w:val="continuous"/>
      <w:pgSz w:w="11906" w:h="16838"/>
      <w:pgMar w:top="568" w:right="1134" w:bottom="284" w:left="113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4BFE"/>
    <w:rsid w:val="000F1442"/>
    <w:rsid w:val="00177C64"/>
    <w:rsid w:val="001A6159"/>
    <w:rsid w:val="001D4C60"/>
    <w:rsid w:val="002821E9"/>
    <w:rsid w:val="004E065B"/>
    <w:rsid w:val="0056572F"/>
    <w:rsid w:val="005D2674"/>
    <w:rsid w:val="006D2523"/>
    <w:rsid w:val="007206A7"/>
    <w:rsid w:val="00805A7C"/>
    <w:rsid w:val="00953792"/>
    <w:rsid w:val="00A070AD"/>
    <w:rsid w:val="00A45D08"/>
    <w:rsid w:val="00AA4843"/>
    <w:rsid w:val="00AC6177"/>
    <w:rsid w:val="00AD3ABE"/>
    <w:rsid w:val="00C47CCA"/>
    <w:rsid w:val="00CA466D"/>
    <w:rsid w:val="00CF127E"/>
    <w:rsid w:val="00D44BFE"/>
    <w:rsid w:val="00D673EA"/>
    <w:rsid w:val="00EE76A6"/>
    <w:rsid w:val="00EF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F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B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D44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CA4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A466D"/>
  </w:style>
  <w:style w:type="character" w:customStyle="1" w:styleId="eop">
    <w:name w:val="eop"/>
    <w:basedOn w:val="a0"/>
    <w:rsid w:val="00CA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79B2A92B514C833F34D03F68A491" ma:contentTypeVersion="12" ma:contentTypeDescription="Создание документа." ma:contentTypeScope="" ma:versionID="527e1b787e4065aadc6a1c94c49eeb41">
  <xsd:schema xmlns:xsd="http://www.w3.org/2001/XMLSchema" xmlns:xs="http://www.w3.org/2001/XMLSchema" xmlns:p="http://schemas.microsoft.com/office/2006/metadata/properties" xmlns:ns2="52cf0540-9a70-4c86-819e-6ceca70e4fe5" xmlns:ns3="04609e4c-6f92-4b46-b1af-f3a7b610399b" targetNamespace="http://schemas.microsoft.com/office/2006/metadata/properties" ma:root="true" ma:fieldsID="9a73bd89fe84f6856554d5d1f173a68f" ns2:_="" ns3:_="">
    <xsd:import namespace="52cf0540-9a70-4c86-819e-6ceca70e4fe5"/>
    <xsd:import namespace="04609e4c-6f92-4b46-b1af-f3a7b6103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f0540-9a70-4c86-819e-6ceca70e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9e4c-6f92-4b46-b1af-f3a7b6103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1989C-CA18-4135-A646-25EB9F352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f0540-9a70-4c86-819e-6ceca70e4fe5"/>
    <ds:schemaRef ds:uri="04609e4c-6f92-4b46-b1af-f3a7b6103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95395-AEF8-484C-8131-B07372165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5B228-F1A9-4DBD-8A4D-DBC5D594B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Klimenko</dc:creator>
  <cp:lastModifiedBy>Сергей</cp:lastModifiedBy>
  <cp:revision>2</cp:revision>
  <dcterms:created xsi:type="dcterms:W3CDTF">2021-09-08T15:35:00Z</dcterms:created>
  <dcterms:modified xsi:type="dcterms:W3CDTF">2021-09-08T15:35:00Z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