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4A0"/>
      </w:tblPr>
      <w:tblGrid>
        <w:gridCol w:w="4365"/>
        <w:gridCol w:w="5488"/>
      </w:tblGrid>
      <w:tr w:rsidR="002B45BF" w:rsidRPr="00215589" w:rsidTr="002B45BF">
        <w:trPr>
          <w:trHeight w:val="5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Код та назва дисципліни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215589">
            <w:pPr>
              <w:spacing w:after="0" w:line="240" w:lineRule="auto"/>
              <w:ind w:firstLine="172"/>
              <w:jc w:val="both"/>
              <w:rPr>
                <w:rFonts w:ascii="Times New Roman" w:hAnsi="Times New Roman"/>
                <w:b/>
                <w:bCs/>
              </w:rPr>
            </w:pPr>
            <w:r w:rsidRPr="00215589">
              <w:rPr>
                <w:rFonts w:ascii="Times New Roman" w:hAnsi="Times New Roman"/>
                <w:bCs/>
              </w:rPr>
              <w:t>2-133-1</w:t>
            </w:r>
            <w:r w:rsidRPr="00215589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15589">
              <w:rPr>
                <w:rFonts w:ascii="Times New Roman" w:hAnsi="Times New Roman"/>
              </w:rPr>
              <w:t>Проектування багатофункціональних металообробних комплексів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Рекомендується для галузі знань </w:t>
            </w:r>
            <w:r w:rsidRPr="00E851B4">
              <w:rPr>
                <w:rFonts w:ascii="Times New Roman" w:hAnsi="Times New Roman"/>
                <w:i/>
                <w:color w:val="000000"/>
              </w:rPr>
              <w:t>(спеціальності, освітньої програми)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</w:rPr>
              <w:t xml:space="preserve">Механічна інженерія, </w:t>
            </w:r>
            <w:r w:rsidRPr="00215589">
              <w:rPr>
                <w:rFonts w:ascii="Times New Roman" w:hAnsi="Times New Roman"/>
                <w:color w:val="000000"/>
              </w:rPr>
              <w:t>133 Галузеве машинобудування/ОП Галузеве машинобудування</w:t>
            </w:r>
          </w:p>
        </w:tc>
      </w:tr>
      <w:tr w:rsidR="002B45BF" w:rsidRPr="00215589" w:rsidTr="002B45BF">
        <w:trPr>
          <w:trHeight w:val="459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Кафедра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Технології виробництва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П.І.П. НПП </w:t>
            </w:r>
            <w:r w:rsidRPr="00E851B4">
              <w:rPr>
                <w:rFonts w:ascii="Times New Roman" w:hAnsi="Times New Roman"/>
                <w:i/>
                <w:color w:val="000000"/>
              </w:rPr>
              <w:t>(за можливості)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B45BF" w:rsidRPr="00215589" w:rsidTr="002B45BF">
        <w:trPr>
          <w:trHeight w:val="16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Рівень ВО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</w:rPr>
              <w:t>другий (магістерський)</w:t>
            </w:r>
          </w:p>
        </w:tc>
      </w:tr>
      <w:tr w:rsidR="002B45BF" w:rsidRPr="00215589" w:rsidTr="002B45BF">
        <w:trPr>
          <w:trHeight w:val="295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Курс, семестр </w:t>
            </w:r>
            <w:r w:rsidRPr="00E851B4">
              <w:rPr>
                <w:rFonts w:ascii="Times New Roman" w:hAnsi="Times New Roman"/>
                <w:i/>
                <w:color w:val="000000"/>
              </w:rPr>
              <w:t>(в якому буде викладатись)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589">
              <w:rPr>
                <w:rFonts w:ascii="Times New Roman" w:hAnsi="Times New Roman"/>
                <w:color w:val="000000"/>
              </w:rPr>
              <w:t>1, 2 семестр</w:t>
            </w:r>
          </w:p>
        </w:tc>
      </w:tr>
      <w:tr w:rsidR="002B45BF" w:rsidRPr="00215589" w:rsidTr="002B45BF">
        <w:trPr>
          <w:trHeight w:val="400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Мова викладання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Українська</w:t>
            </w:r>
          </w:p>
        </w:tc>
      </w:tr>
      <w:tr w:rsidR="002B45BF" w:rsidRPr="00215589" w:rsidTr="002B45BF">
        <w:trPr>
          <w:trHeight w:val="523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E851B4">
              <w:rPr>
                <w:rFonts w:ascii="Times New Roman" w:hAnsi="Times New Roman"/>
                <w:color w:val="000000"/>
              </w:rPr>
              <w:t>Пререквізити</w:t>
            </w:r>
            <w:proofErr w:type="spellEnd"/>
            <w:r w:rsidRPr="00E851B4">
              <w:rPr>
                <w:rFonts w:ascii="Times New Roman" w:hAnsi="Times New Roman"/>
                <w:color w:val="000000"/>
              </w:rPr>
              <w:t xml:space="preserve"> (передумови вивчення дисципліни)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1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</w:rPr>
              <w:t>Наявність ступеня бакалавра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Що буде вивчатися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</w:rPr>
              <w:t>Дисципліна передбачає вивчення основ проектування і  ознайомлення студентів з основними методами проектування багатофункціональних металообробних комплексів, зокрема етапів створення багатофункціональних металообробних комплексів, складу гнучких виробничих систем, функціональних можливостей і типових конструкцій верстатів, пристроїв, номенклатури різального та вимірювального інструменту, обладнання для контролю точності в процесі обробки, методів проектування типових елементів комплексів та модернізації металорізального обладнання.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Чому це цікаво/треба вивчати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Проектування виробничих потужностей є невід</w:t>
            </w:r>
            <w:r w:rsidRPr="00215589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215589">
              <w:rPr>
                <w:rFonts w:ascii="Times New Roman" w:hAnsi="Times New Roman"/>
                <w:color w:val="000000"/>
              </w:rPr>
              <w:t>ємною частиною створення і розвитку будь-якого підприємства.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Чого можна навчитися </w:t>
            </w:r>
            <w:r w:rsidRPr="00E851B4">
              <w:rPr>
                <w:rFonts w:ascii="Times New Roman" w:hAnsi="Times New Roman"/>
                <w:i/>
                <w:color w:val="000000"/>
              </w:rPr>
              <w:t>(результати навчання)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15589">
              <w:rPr>
                <w:rFonts w:ascii="Times New Roman" w:hAnsi="Times New Roman"/>
              </w:rPr>
              <w:t>Сучасним і перспективним методам проектування інноваційних виробництв.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Як можна користуватися набутими знаннями і уміннями </w:t>
            </w:r>
            <w:r w:rsidRPr="00E851B4">
              <w:rPr>
                <w:rFonts w:ascii="Times New Roman" w:hAnsi="Times New Roman"/>
                <w:i/>
                <w:color w:val="000000"/>
              </w:rPr>
              <w:t>(компетентності)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589">
              <w:rPr>
                <w:rFonts w:ascii="Times New Roman" w:hAnsi="Times New Roman"/>
              </w:rPr>
              <w:t>Набуті знання і практичні навички можуть застосовуватись на будь-яких підприємствах, у першу чергу, високотехнологічних галузей.</w:t>
            </w:r>
          </w:p>
        </w:tc>
      </w:tr>
      <w:tr w:rsidR="002B45BF" w:rsidRPr="00215589" w:rsidTr="002B45BF">
        <w:trPr>
          <w:trHeight w:val="47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Інформаційне забезпечення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е-версія курсу лекцій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 xml:space="preserve">Види навчальних занять </w:t>
            </w:r>
          </w:p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i/>
                <w:color w:val="000000"/>
              </w:rPr>
              <w:t>(лекції, практичні, семінарські, лабораторні заняття тощо)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Лекції, лабораторні заняття</w:t>
            </w:r>
          </w:p>
        </w:tc>
      </w:tr>
      <w:tr w:rsidR="002B45BF" w:rsidRPr="00215589" w:rsidTr="002B45BF">
        <w:trPr>
          <w:trHeight w:val="391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51B4">
              <w:rPr>
                <w:rFonts w:ascii="Times New Roman" w:hAnsi="Times New Roman"/>
                <w:color w:val="000000"/>
              </w:rPr>
              <w:t>Вид семестрового контролю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15589">
              <w:rPr>
                <w:rFonts w:ascii="Times New Roman" w:hAnsi="Times New Roman"/>
                <w:color w:val="000000"/>
              </w:rPr>
              <w:t>Диф</w:t>
            </w:r>
            <w:proofErr w:type="spellEnd"/>
            <w:r w:rsidRPr="00215589">
              <w:rPr>
                <w:rFonts w:ascii="Times New Roman" w:hAnsi="Times New Roman"/>
                <w:color w:val="000000"/>
              </w:rPr>
              <w:t>. залік</w:t>
            </w:r>
          </w:p>
        </w:tc>
      </w:tr>
      <w:tr w:rsidR="002B45BF" w:rsidRPr="00215589" w:rsidTr="002B45BF">
        <w:trPr>
          <w:trHeight w:val="412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E851B4">
              <w:rPr>
                <w:rFonts w:ascii="Times New Roman" w:hAnsi="Times New Roman"/>
              </w:rPr>
              <w:t xml:space="preserve">Максимальна кількість здобувачів </w:t>
            </w:r>
            <w:r w:rsidRPr="00E851B4">
              <w:rPr>
                <w:rFonts w:ascii="Times New Roman" w:hAnsi="Times New Roman"/>
                <w:b/>
                <w:color w:val="0033CC"/>
                <w:vertAlign w:val="superscript"/>
              </w:rPr>
              <w:t>2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2B45BF" w:rsidRPr="00215589" w:rsidTr="002B45BF">
        <w:trPr>
          <w:trHeight w:val="644"/>
        </w:trPr>
        <w:tc>
          <w:tcPr>
            <w:tcW w:w="2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B45BF" w:rsidRPr="00E851B4" w:rsidRDefault="002B45BF" w:rsidP="001B6E0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851B4">
              <w:rPr>
                <w:rFonts w:ascii="Times New Roman" w:hAnsi="Times New Roman"/>
              </w:rPr>
              <w:t xml:space="preserve">Мінімальна кількість здобувачів </w:t>
            </w:r>
            <w:r w:rsidRPr="00E851B4">
              <w:rPr>
                <w:rFonts w:ascii="Times New Roman" w:hAnsi="Times New Roman"/>
                <w:i/>
              </w:rPr>
              <w:t>(тільки для мовних та творчих дисциплін)</w:t>
            </w:r>
          </w:p>
        </w:tc>
        <w:tc>
          <w:tcPr>
            <w:tcW w:w="2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45BF" w:rsidRPr="00215589" w:rsidRDefault="002B45BF" w:rsidP="005D62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5589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5D626D" w:rsidRDefault="005D626D" w:rsidP="005D626D">
      <w:pPr>
        <w:rPr>
          <w:rFonts w:ascii="Times New Roman" w:hAnsi="Times New Roman"/>
          <w:sz w:val="24"/>
          <w:szCs w:val="24"/>
        </w:rPr>
      </w:pPr>
    </w:p>
    <w:p w:rsidR="005D626D" w:rsidRDefault="005D626D"/>
    <w:sectPr w:rsidR="005D626D" w:rsidSect="004F37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6D"/>
    <w:rsid w:val="00215589"/>
    <w:rsid w:val="002B45BF"/>
    <w:rsid w:val="004F37C5"/>
    <w:rsid w:val="005D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2613FC5222394AA347ADCB793C7BA3" ma:contentTypeVersion="7" ma:contentTypeDescription="Создание документа." ma:contentTypeScope="" ma:versionID="4549d2fb0fd08bab4499826426a22440">
  <xsd:schema xmlns:xsd="http://www.w3.org/2001/XMLSchema" xmlns:xs="http://www.w3.org/2001/XMLSchema" xmlns:p="http://schemas.microsoft.com/office/2006/metadata/properties" xmlns:ns2="597d2ff3-f153-42c6-bd46-6cbfd8ecae24" targetNamespace="http://schemas.microsoft.com/office/2006/metadata/properties" ma:root="true" ma:fieldsID="22400db9203215189e1b21bac72c09ab" ns2:_="">
    <xsd:import namespace="597d2ff3-f153-42c6-bd46-6cbfd8eca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2ff3-f153-42c6-bd46-6cbfd8eca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73C6C-8EE9-470E-B7EF-DC5E11AC77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63D6CC-43AB-47C0-A50D-05B63C052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307C0-C51A-486E-A9BA-9637ABB44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d2ff3-f153-42c6-bd46-6cbfd8eca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Анатолій Санін</dc:creator>
  <cp:lastModifiedBy>Сергей</cp:lastModifiedBy>
  <cp:revision>2</cp:revision>
  <dcterms:created xsi:type="dcterms:W3CDTF">2021-09-07T05:47:00Z</dcterms:created>
  <dcterms:modified xsi:type="dcterms:W3CDTF">2021-09-07T05:47:00Z</dcterms:modified>
</cp:coreProperties>
</file>