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F100C8" w:rsidRPr="000C05F4" w:rsidTr="00F100C8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1-133-2-3 </w:t>
            </w: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Математичні методи </w:t>
            </w:r>
            <w:proofErr w:type="gramStart"/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ідготовки виробництва</w:t>
            </w:r>
          </w:p>
        </w:tc>
      </w:tr>
      <w:tr w:rsidR="00F100C8" w:rsidRPr="000C05F4" w:rsidTr="00F100C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Рекомендується для галузі знань </w:t>
            </w:r>
            <w:r w:rsidRPr="00F100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13 </w:t>
            </w: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Механічна інженерія</w:t>
            </w:r>
          </w:p>
        </w:tc>
      </w:tr>
      <w:tr w:rsidR="00F100C8" w:rsidRPr="000C05F4" w:rsidTr="00F100C8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Космічних інформаційних технологій</w:t>
            </w:r>
          </w:p>
        </w:tc>
      </w:tr>
      <w:tr w:rsidR="00F100C8" w:rsidRPr="000C05F4" w:rsidTr="00F100C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П.І.П. НПП </w:t>
            </w:r>
            <w:r w:rsidRPr="00F100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00C8" w:rsidRPr="000C05F4" w:rsidTr="00F100C8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sz w:val="20"/>
                <w:szCs w:val="20"/>
              </w:rPr>
              <w:t>перший (бакалаврський)</w:t>
            </w:r>
          </w:p>
        </w:tc>
      </w:tr>
      <w:tr w:rsidR="00F100C8" w:rsidRPr="000C05F4" w:rsidTr="00F100C8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Курс, семестр </w:t>
            </w:r>
            <w:r w:rsidRPr="00F100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</w:tr>
      <w:tr w:rsidR="00F100C8" w:rsidRPr="000C05F4" w:rsidTr="00F100C8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українська</w:t>
            </w:r>
          </w:p>
        </w:tc>
      </w:tr>
      <w:tr w:rsidR="00F100C8" w:rsidRPr="000C05F4" w:rsidTr="00F100C8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Пререквізити</w:t>
            </w:r>
            <w:proofErr w:type="spellEnd"/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(передумови вивчення дисципліни) </w:t>
            </w:r>
            <w:r w:rsidRPr="00F100C8">
              <w:rPr>
                <w:rFonts w:ascii="Times New Roman" w:hAnsi="Times New Roman"/>
                <w:b/>
                <w:color w:val="0033CC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640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sz w:val="20"/>
                <w:szCs w:val="20"/>
              </w:rPr>
              <w:t>Загальні знання про технології виробництва</w:t>
            </w:r>
          </w:p>
        </w:tc>
      </w:tr>
      <w:tr w:rsidR="00F100C8" w:rsidRPr="000C05F4" w:rsidTr="00F100C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640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сучасного машинобудівного виробництва в цілому, будова його окремих підсистем, особливості підходу до створення ділянок і цехів гнучкого автоматизованого виробництва, які оснащені верстатами з різним рівнем автоматизації та продуктивності.</w:t>
            </w:r>
          </w:p>
        </w:tc>
      </w:tr>
      <w:tr w:rsidR="00F100C8" w:rsidRPr="000C05F4" w:rsidTr="00F100C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C4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Ви амбіціозні? Як вам ідея відкрити своє виробництво? Дізнайся з нами, як правильно організувати роботу цеху, яке обладнання, у якій кількості необхідне та як ефективно його розмістити, як розрахувати кількість робітників тощо.</w:t>
            </w:r>
          </w:p>
        </w:tc>
      </w:tr>
      <w:tr w:rsidR="00F100C8" w:rsidRPr="000C05F4" w:rsidTr="00F100C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Чого можна навчитися </w:t>
            </w:r>
            <w:r w:rsidRPr="00F100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881A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0C8">
              <w:rPr>
                <w:rFonts w:ascii="Times New Roman" w:hAnsi="Times New Roman"/>
                <w:iCs/>
                <w:sz w:val="20"/>
                <w:szCs w:val="20"/>
              </w:rPr>
              <w:t>Розуміти структури і служб підприємств галузевого машинобудування; вміти визначати і аналізувати технічні та експлуатаційні параметри об’єктів машинобудування, їх механізмів, систем, агрегатів та вузлів; володіти методиками синтезу ефективних технологій виготовлення виробів нової техніки</w:t>
            </w:r>
          </w:p>
        </w:tc>
      </w:tr>
      <w:tr w:rsidR="00F100C8" w:rsidRPr="000C05F4" w:rsidTr="00F100C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Як можна користуватися набутими знаннями і уміннями </w:t>
            </w:r>
            <w:r w:rsidRPr="00F100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1527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sz w:val="20"/>
                <w:szCs w:val="20"/>
              </w:rPr>
              <w:t>Застосовувати знання у практичних ситуаціях; планувати та управляти часом; застосовувати типові аналітичні методи та комп'ютерні програмні засоби для розв'язування інженерних завдань галузевого машинобудування; втілювати інженерні розробки у галузевому машинобудуванні з урахуванням технічних, організаційних, правових, економічних та екологічних аспектів за усім життєвим циклом машини: від проектування, конструювання, експлуатації, підтримання працездатності, діагностики та утилізації; оцінювати техніко-економічну ефективність типових систем та їхніх складників на основі застосовування аналітичних методів, аналізу аналогів та використання доступних даних; реалізувати шляхи підвищення ефективності виробництва на стадії освоєння випуску нових видів продукції.</w:t>
            </w:r>
          </w:p>
        </w:tc>
      </w:tr>
      <w:tr w:rsidR="00F100C8" w:rsidRPr="000C05F4" w:rsidTr="00F100C8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sz w:val="20"/>
                <w:szCs w:val="20"/>
              </w:rPr>
              <w:t xml:space="preserve">цифровий </w:t>
            </w:r>
            <w:proofErr w:type="spellStart"/>
            <w:r w:rsidRPr="00F100C8">
              <w:rPr>
                <w:rFonts w:ascii="Times New Roman" w:hAnsi="Times New Roman"/>
                <w:sz w:val="20"/>
                <w:szCs w:val="20"/>
              </w:rPr>
              <w:t>репозиторій</w:t>
            </w:r>
            <w:proofErr w:type="spellEnd"/>
            <w:r w:rsidRPr="00F100C8">
              <w:rPr>
                <w:rFonts w:ascii="Times New Roman" w:hAnsi="Times New Roman"/>
                <w:sz w:val="20"/>
                <w:szCs w:val="20"/>
              </w:rPr>
              <w:t>, паперові та електронні підручники та навчальні посібники, спеціальне програмне забезпечення</w:t>
            </w:r>
          </w:p>
        </w:tc>
      </w:tr>
      <w:tr w:rsidR="00F100C8" w:rsidRPr="000C05F4" w:rsidTr="00F100C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Види навчальних занять </w:t>
            </w:r>
          </w:p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C4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Лекції, практичні заняття</w:t>
            </w:r>
          </w:p>
        </w:tc>
      </w:tr>
      <w:tr w:rsidR="00F100C8" w:rsidRPr="000C05F4" w:rsidTr="00F100C8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диф</w:t>
            </w:r>
            <w:proofErr w:type="spellEnd"/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. залік</w:t>
            </w:r>
          </w:p>
        </w:tc>
      </w:tr>
      <w:tr w:rsidR="00F100C8" w:rsidRPr="000C05F4" w:rsidTr="00F100C8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00C8">
              <w:rPr>
                <w:rFonts w:ascii="Times New Roman" w:hAnsi="Times New Roman"/>
                <w:sz w:val="20"/>
                <w:szCs w:val="20"/>
              </w:rPr>
              <w:t xml:space="preserve">Максимальна кількість здобувачів </w:t>
            </w:r>
            <w:r w:rsidRPr="00F100C8">
              <w:rPr>
                <w:rFonts w:ascii="Times New Roman" w:hAnsi="Times New Roman"/>
                <w:b/>
                <w:color w:val="0033C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100C8" w:rsidRPr="000C05F4" w:rsidTr="00F100C8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100C8" w:rsidRPr="00F100C8" w:rsidRDefault="00F100C8" w:rsidP="001D420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100C8">
              <w:rPr>
                <w:rFonts w:ascii="Times New Roman" w:hAnsi="Times New Roman"/>
                <w:sz w:val="20"/>
                <w:szCs w:val="20"/>
              </w:rPr>
              <w:t xml:space="preserve">Мінімальна кількість здобувачів </w:t>
            </w:r>
            <w:r w:rsidRPr="00F100C8">
              <w:rPr>
                <w:rFonts w:ascii="Times New Roman" w:hAnsi="Times New Roman"/>
                <w:i/>
                <w:sz w:val="20"/>
                <w:szCs w:val="20"/>
              </w:rPr>
              <w:t>(тільки для мовних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00C8" w:rsidRPr="00F100C8" w:rsidRDefault="00F100C8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15FB8" w:rsidRPr="0015271A" w:rsidRDefault="00315FB8" w:rsidP="001B2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5FB8" w:rsidRPr="0015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069D"/>
    <w:rsid w:val="000007E2"/>
    <w:rsid w:val="000C05F4"/>
    <w:rsid w:val="000F6012"/>
    <w:rsid w:val="0015271A"/>
    <w:rsid w:val="001B2091"/>
    <w:rsid w:val="002A73A1"/>
    <w:rsid w:val="002E1239"/>
    <w:rsid w:val="00303970"/>
    <w:rsid w:val="00315FB8"/>
    <w:rsid w:val="003972AC"/>
    <w:rsid w:val="003C069D"/>
    <w:rsid w:val="003C7A67"/>
    <w:rsid w:val="00426FE3"/>
    <w:rsid w:val="00520393"/>
    <w:rsid w:val="00530D20"/>
    <w:rsid w:val="005318BA"/>
    <w:rsid w:val="005A1EBD"/>
    <w:rsid w:val="005A64EB"/>
    <w:rsid w:val="00640229"/>
    <w:rsid w:val="0068340C"/>
    <w:rsid w:val="006E2EB4"/>
    <w:rsid w:val="00881A77"/>
    <w:rsid w:val="008E2376"/>
    <w:rsid w:val="00931483"/>
    <w:rsid w:val="00931FF8"/>
    <w:rsid w:val="00947927"/>
    <w:rsid w:val="00A446BD"/>
    <w:rsid w:val="00A72442"/>
    <w:rsid w:val="00AD4560"/>
    <w:rsid w:val="00B657EE"/>
    <w:rsid w:val="00C44482"/>
    <w:rsid w:val="00CF11AC"/>
    <w:rsid w:val="00D2092E"/>
    <w:rsid w:val="00D73D73"/>
    <w:rsid w:val="00DC3CF3"/>
    <w:rsid w:val="00DF3CE2"/>
    <w:rsid w:val="00E46BD2"/>
    <w:rsid w:val="00EB030D"/>
    <w:rsid w:val="00ED3185"/>
    <w:rsid w:val="00F100C8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9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3BAE1E66C5F4E8B10D5432C4F4AB2" ma:contentTypeVersion="8" ma:contentTypeDescription="Создание документа." ma:contentTypeScope="" ma:versionID="0fe9dd7e2af94acd983d007308416a98">
  <xsd:schema xmlns:xsd="http://www.w3.org/2001/XMLSchema" xmlns:xs="http://www.w3.org/2001/XMLSchema" xmlns:p="http://schemas.microsoft.com/office/2006/metadata/properties" xmlns:ns2="aeb05c98-da86-4539-9204-eb47fbc515c3" xmlns:ns3="2ec55b24-347e-48a7-83a7-7f4d8ed43840" targetNamespace="http://schemas.microsoft.com/office/2006/metadata/properties" ma:root="true" ma:fieldsID="2ae76f0c3d93efff643d82358416e998" ns2:_="" ns3:_="">
    <xsd:import namespace="aeb05c98-da86-4539-9204-eb47fbc515c3"/>
    <xsd:import namespace="2ec55b24-347e-48a7-83a7-7f4d8ed43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5c98-da86-4539-9204-eb47fbc5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5b24-347e-48a7-83a7-7f4d8ed43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CFDD41-D440-4A4C-90BA-D09131DA7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05c98-da86-4539-9204-eb47fbc515c3"/>
    <ds:schemaRef ds:uri="2ec55b24-347e-48a7-83a7-7f4d8ed4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710F2-F35D-4CE3-9B3C-1F6B1E87C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F95A7-915E-47F9-988D-C511099B3B1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Сергей</cp:lastModifiedBy>
  <cp:revision>2</cp:revision>
  <dcterms:created xsi:type="dcterms:W3CDTF">2021-09-07T18:28:00Z</dcterms:created>
  <dcterms:modified xsi:type="dcterms:W3CDTF">2021-09-07T18:28:00Z</dcterms:modified>
</cp:coreProperties>
</file>