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D71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3-224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D71D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0A00EC" w:rsidRP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Епідеміологія, діагностика та контроль інфекцій в умовах епідемічних ризиків та пандемій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30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224 Технології медичної діагностики та лікування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 ОП Технології медичної діагностики та лікування</w:t>
            </w:r>
          </w:p>
        </w:tc>
      </w:tr>
      <w:tr w:rsidR="006C0F6D" w:rsidRPr="00BC29E1" w:rsidTr="0042635C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6C0F6D" w:rsidRPr="00BC29E1" w:rsidTr="0042635C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18409C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C0F6D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E6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71D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="004E6C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ретій (</w:t>
            </w:r>
            <w:proofErr w:type="spellStart"/>
            <w:r w:rsidR="004E6C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="004E6C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-науковий)</w:t>
            </w:r>
            <w:bookmarkStart w:id="0" w:name="_GoBack"/>
            <w:bookmarkEnd w:id="0"/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41D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41D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C0F6D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C0F6D" w:rsidRPr="004E6CFF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0A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медична біологія; мікробіологія, вірусологія та імунологія з мікробіологічною діагностикою; інфекційні хвороби та епідеміологія з оцінкою результатів досліджень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C0F6D" w:rsidRPr="00D71D6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D71D63" w:rsidRDefault="00D71D63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71D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та засоби оцінки якості лабораторних процедур та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4E6CFF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D71D63" w:rsidRDefault="00D71D63" w:rsidP="000A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71D63">
              <w:rPr>
                <w:rFonts w:ascii="Times New Roman" w:hAnsi="Times New Roman"/>
                <w:sz w:val="24"/>
                <w:szCs w:val="24"/>
                <w:lang w:val="uk-UA"/>
              </w:rPr>
              <w:t>Якість і точність діагностики є запорукою вдалого лікування та одужання людини, тому необхідній постійний моніторинг якості виконання досліджень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0F6D" w:rsidRPr="00D71D6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D71D63" w:rsidRDefault="00D71D63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71D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нормативів якості лабораторних технологій та особливостей здійснення контрольних планових і позапланових перевірок функціонування лабораторної служби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D71D6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D71D63" w:rsidRDefault="00D71D63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71D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контрольних заходів щодо функціонування клініко-діагностичних лабораторій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D71D63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D"/>
    <w:rsid w:val="000A00EC"/>
    <w:rsid w:val="00230CD3"/>
    <w:rsid w:val="00441DE9"/>
    <w:rsid w:val="004E6CFF"/>
    <w:rsid w:val="006C0F6D"/>
    <w:rsid w:val="0094235D"/>
    <w:rsid w:val="00C822B2"/>
    <w:rsid w:val="00CE43F3"/>
    <w:rsid w:val="00D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23F9"/>
  <w15:chartTrackingRefBased/>
  <w15:docId w15:val="{2F3C9D85-C651-48C4-8E20-2A476C9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2021-06-15T20:58:00Z</dcterms:created>
  <dcterms:modified xsi:type="dcterms:W3CDTF">2021-06-15T21:43:00Z</dcterms:modified>
</cp:coreProperties>
</file>