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4219"/>
        <w:gridCol w:w="5635"/>
      </w:tblGrid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>Код та 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052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2-101-2-</w:t>
            </w:r>
            <w:r w:rsidR="007D1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Антропогенні екосистеми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Рекомендується для галузі знань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09 – біологія, 10 – природничі науки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П.І.П. НПП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Кунах Ольга Миколаївна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Другий (магістерський)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Курс, семестр </w:t>
            </w:r>
            <w:r w:rsidRPr="002C27B3">
              <w:rPr>
                <w:rStyle w:val="fontstyle21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Перший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7B3">
              <w:rPr>
                <w:rStyle w:val="fontstyle01"/>
                <w:sz w:val="24"/>
                <w:szCs w:val="24"/>
              </w:rPr>
              <w:t>Пререквізити</w:t>
            </w:r>
            <w:proofErr w:type="spellEnd"/>
            <w:r w:rsidRPr="002C27B3">
              <w:rPr>
                <w:rStyle w:val="fontstyle01"/>
                <w:sz w:val="24"/>
                <w:szCs w:val="24"/>
              </w:rPr>
              <w:t xml:space="preserve"> (передумови вивчення дисципліни)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Базові знання з біології, екології та суміжних наук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Особливості різних видів антропогенних екосистем – міст, промислових та сільськогосподарських комплексів, а також екосфер.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Для розуміння впливу антропогенних екосистем на довкілля з метою його збереження та покращення умов існування людини.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Можна навчитись здійснювати оцінку кількісного і якісного виснаження поверхневих вод, забруднення повітряного басейну в антропогенних системах, визначати ступінь їх екологічної комфортності, що надасть можливість знати новітні методи екологічних досліджень, уміти оцінювати потенційний вплив техногенних  об'єктів та господарської діяльності на довкілля.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знаннями. Обізнаність на рівні новітніх досягнень, необхідних для дослідницької та/або інноваційної діяльності у галузі природничих наук. Здатність застосовувати нові підходи до аналізу та прогнозування складних явищ, критичного осмислення проблем у професійній діяльності.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 ресурси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Лекції, практичні та семінарські заняття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54F13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F13" w:rsidRPr="002C27B3" w:rsidRDefault="00B54F13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4F13" w:rsidRDefault="00B54F13"/>
    <w:sectPr w:rsidR="00B54F13" w:rsidSect="00D233C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AF"/>
    <w:rsid w:val="000522B3"/>
    <w:rsid w:val="002C27B3"/>
    <w:rsid w:val="007D14CC"/>
    <w:rsid w:val="00B54F13"/>
    <w:rsid w:val="00CF7956"/>
    <w:rsid w:val="00D233CC"/>
    <w:rsid w:val="00D54EAF"/>
    <w:rsid w:val="00E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BECB9"/>
  <w15:docId w15:val="{D7A60DD1-38B7-4D31-A262-355699B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A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D54EAF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D54EAF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PZDO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та назва дисципліни</dc:title>
  <dc:subject/>
  <dc:creator>Nauka</dc:creator>
  <cp:keywords/>
  <dc:description/>
  <cp:lastModifiedBy>Пользователь</cp:lastModifiedBy>
  <cp:revision>3</cp:revision>
  <dcterms:created xsi:type="dcterms:W3CDTF">2021-05-27T10:16:00Z</dcterms:created>
  <dcterms:modified xsi:type="dcterms:W3CDTF">2021-07-07T10:11:00Z</dcterms:modified>
</cp:coreProperties>
</file>