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38"/>
        <w:gridCol w:w="5333"/>
      </w:tblGrid>
      <w:tr w:rsidR="00ED3C23" w:rsidRPr="00ED3C23" w:rsidTr="00123D6E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 xml:space="preserve">1-131-5 Математичні основи </w:t>
            </w:r>
            <w:proofErr w:type="spellStart"/>
            <w:r w:rsidRPr="00ED3C23">
              <w:rPr>
                <w:rFonts w:ascii="Times New Roman" w:hAnsi="Times New Roman" w:cs="Times New Roman"/>
                <w:lang w:val="uk-UA"/>
              </w:rPr>
              <w:t>робототехнічних</w:t>
            </w:r>
            <w:proofErr w:type="spellEnd"/>
            <w:r w:rsidRPr="00ED3C23">
              <w:rPr>
                <w:rFonts w:ascii="Times New Roman" w:hAnsi="Times New Roman" w:cs="Times New Roman"/>
                <w:lang w:val="uk-UA"/>
              </w:rPr>
              <w:t xml:space="preserve"> систем</w:t>
            </w:r>
          </w:p>
        </w:tc>
      </w:tr>
      <w:tr w:rsidR="00ED3C23" w:rsidRPr="00ED3C2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ED3C23">
              <w:rPr>
                <w:rFonts w:ascii="Times New Roman" w:hAnsi="Times New Roman" w:cs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Спеціальність 131 Прикладна механіка</w:t>
            </w:r>
          </w:p>
        </w:tc>
      </w:tr>
      <w:tr w:rsidR="00ED3C23" w:rsidRPr="00ED3C23" w:rsidTr="00123D6E">
        <w:trPr>
          <w:trHeight w:val="33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ED3C23" w:rsidRPr="00ED3C2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 xml:space="preserve">П.І.П. НПП </w:t>
            </w:r>
            <w:r w:rsidRPr="00ED3C23">
              <w:rPr>
                <w:rFonts w:ascii="Times New Roman" w:hAnsi="Times New Roman" w:cs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ED3C23">
              <w:rPr>
                <w:rFonts w:ascii="Times New Roman" w:hAnsi="Times New Roman" w:cs="Times New Roman"/>
                <w:lang w:val="uk-UA"/>
              </w:rPr>
              <w:t>Ащепкова</w:t>
            </w:r>
            <w:proofErr w:type="spellEnd"/>
            <w:r w:rsidRPr="00ED3C23">
              <w:rPr>
                <w:rFonts w:ascii="Times New Roman" w:hAnsi="Times New Roman" w:cs="Times New Roman"/>
                <w:lang w:val="uk-UA"/>
              </w:rPr>
              <w:t xml:space="preserve"> Н.С., </w:t>
            </w:r>
            <w:proofErr w:type="spellStart"/>
            <w:r w:rsidRPr="00ED3C23">
              <w:rPr>
                <w:rFonts w:ascii="Times New Roman" w:hAnsi="Times New Roman" w:cs="Times New Roman"/>
                <w:lang w:val="uk-UA"/>
              </w:rPr>
              <w:t>к.т.н</w:t>
            </w:r>
            <w:proofErr w:type="spellEnd"/>
            <w:r w:rsidRPr="00ED3C23">
              <w:rPr>
                <w:rFonts w:ascii="Times New Roman" w:hAnsi="Times New Roman" w:cs="Times New Roman"/>
                <w:lang w:val="uk-UA"/>
              </w:rPr>
              <w:t>., доцент</w:t>
            </w:r>
          </w:p>
        </w:tc>
      </w:tr>
      <w:tr w:rsidR="00ED3C23" w:rsidRPr="00ED3C23" w:rsidTr="00123D6E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першій (бакалаврський)</w:t>
            </w:r>
          </w:p>
        </w:tc>
      </w:tr>
      <w:tr w:rsidR="00ED3C23" w:rsidRPr="00ED3C23" w:rsidTr="00123D6E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 xml:space="preserve">Курс </w:t>
            </w:r>
            <w:r w:rsidRPr="00ED3C23">
              <w:rPr>
                <w:rFonts w:ascii="Times New Roman" w:hAnsi="Times New Roman" w:cs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D3C23" w:rsidRPr="00ED3C23" w:rsidTr="00123D6E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ED3C23" w:rsidRPr="00ED3C23" w:rsidTr="00123D6E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tabs>
                <w:tab w:val="left" w:pos="360"/>
              </w:tabs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При викладанні курсу застосовуються знання отримані студентами з курсів вищої математики (математичний аналіз, диференційне та інтегральне обчислення), теоретична механіка, інформатики та обчислювальної математики.</w:t>
            </w:r>
          </w:p>
        </w:tc>
      </w:tr>
      <w:tr w:rsidR="00ED3C23" w:rsidRPr="00ED3C23" w:rsidTr="00123D6E">
        <w:trPr>
          <w:trHeight w:val="255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keepNext/>
              <w:keepLines/>
              <w:widowControl w:val="0"/>
              <w:suppressAutoHyphens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3C23">
              <w:rPr>
                <w:rFonts w:ascii="Times New Roman" w:hAnsi="Times New Roman" w:cs="Times New Roman"/>
                <w:bCs/>
                <w:lang w:val="uk-UA"/>
              </w:rPr>
              <w:t>Після викладання дисципліни студент повинен уміти використовувати основні методи математики з використанням ЕОМ, моделювати роботу складних систем, статично досліджувати залежності. На практичних заняттях студентам прищеплюються вміння та навички, які необхідні для опанування основ математичного моделювання, основні методи і моделі математики; обробки даних; елементи дискретної математики та основи цифрових автоматів; елементи теорії ймовірностей, математичної статистики та ймовірних процесів; матрична алгебра та векторні д</w:t>
            </w:r>
            <w:r>
              <w:rPr>
                <w:rFonts w:ascii="Times New Roman" w:hAnsi="Times New Roman" w:cs="Times New Roman"/>
                <w:bCs/>
                <w:lang w:val="uk-UA"/>
              </w:rPr>
              <w:t>иференційні рівняння</w:t>
            </w:r>
            <w:r w:rsidRPr="00ED3C23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  <w:tr w:rsidR="00ED3C23" w:rsidRPr="00ED3C23" w:rsidTr="00123D6E">
        <w:trPr>
          <w:trHeight w:val="9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Отримання знань для подальшого опанування спеціальних дисциплін та практичної діяльності за спеціальністю.</w:t>
            </w:r>
          </w:p>
        </w:tc>
      </w:tr>
      <w:tr w:rsidR="00ED3C23" w:rsidRPr="00ED3C2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keepNext/>
              <w:keepLines/>
              <w:widowControl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 xml:space="preserve">Після викладання дисципліни студент повинен: </w:t>
            </w:r>
          </w:p>
          <w:p w:rsidR="00ED3C23" w:rsidRPr="00ED3C23" w:rsidRDefault="00ED3C23" w:rsidP="00ED3C23">
            <w:pPr>
              <w:keepNext/>
              <w:keepLines/>
              <w:widowControl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знати моделі роботи складних систем, методи та алгоритми розв’язання задач чисельного диференціювання та інтегрування, інтерполяції функцій та пошуку екстремуму й оптимізації функцій.</w:t>
            </w:r>
          </w:p>
          <w:p w:rsidR="00ED3C23" w:rsidRPr="00ED3C23" w:rsidRDefault="00ED3C23" w:rsidP="00ED3C23">
            <w:pPr>
              <w:keepNext/>
              <w:keepLines/>
              <w:widowControl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вміти використовувати основні методи  математики з використанням ЕОМ, моделювати роботу складних систем, статично досліджувати залежності.</w:t>
            </w:r>
          </w:p>
        </w:tc>
      </w:tr>
      <w:tr w:rsidR="00ED3C23" w:rsidRPr="00ED3C2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3C23">
              <w:rPr>
                <w:rFonts w:ascii="Times New Roman" w:hAnsi="Times New Roman" w:cs="Times New Roman"/>
                <w:lang w:val="uk-UA"/>
              </w:rPr>
              <w:t>Для опанування спеціальних дисциплін та практичної діяльності за спеціальністю.</w:t>
            </w:r>
          </w:p>
        </w:tc>
      </w:tr>
      <w:tr w:rsidR="00ED3C23" w:rsidRPr="00ED3C23" w:rsidTr="00123D6E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ED3C23" w:rsidRPr="00ED3C2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Лекції, практичні</w:t>
            </w:r>
          </w:p>
        </w:tc>
      </w:tr>
      <w:tr w:rsidR="00ED3C23" w:rsidRPr="00ED3C23" w:rsidTr="00123D6E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 xml:space="preserve">Диференційний </w:t>
            </w:r>
            <w:r w:rsidRPr="00ED3C23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D3C23" w:rsidRPr="00ED3C23" w:rsidTr="00123D6E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ED3C23" w:rsidRPr="00ED3C2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ED3C23">
              <w:rPr>
                <w:rFonts w:ascii="Times New Roman" w:hAnsi="Times New Roman" w:cs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3C23" w:rsidRPr="00ED3C23" w:rsidRDefault="00ED3C23" w:rsidP="00ED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C2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</w:tbl>
    <w:p w:rsidR="005C7EAD" w:rsidRPr="00ED3C23" w:rsidRDefault="005C7EAD" w:rsidP="00ED3C2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C7EAD" w:rsidRPr="00ED3C23" w:rsidSect="005C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3C23"/>
    <w:rsid w:val="005C7EAD"/>
    <w:rsid w:val="00E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2021-03-18T17:43:00Z</dcterms:created>
  <dcterms:modified xsi:type="dcterms:W3CDTF">2021-03-18T17:46:00Z</dcterms:modified>
</cp:coreProperties>
</file>