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9F" w:rsidRPr="000718A4" w:rsidRDefault="00833E9F" w:rsidP="00833E9F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364"/>
        <w:gridCol w:w="5491"/>
      </w:tblGrid>
      <w:tr w:rsidR="00833E9F" w:rsidRPr="00D62271" w:rsidTr="00833E9F">
        <w:trPr>
          <w:trHeight w:val="5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33E9F" w:rsidRPr="00D62271" w:rsidRDefault="00D62271" w:rsidP="00833E9F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ru-RU"/>
              </w:rPr>
              <w:t xml:space="preserve">2-133-4  </w:t>
            </w:r>
            <w:r w:rsidR="00833E9F" w:rsidRPr="00D62271">
              <w:rPr>
                <w:rFonts w:ascii="Times New Roman" w:eastAsia="Times New Roman" w:hAnsi="Times New Roman"/>
                <w:bCs/>
              </w:rPr>
              <w:t>Космічні технології та матеріалознавство</w:t>
            </w:r>
          </w:p>
        </w:tc>
      </w:tr>
      <w:tr w:rsidR="00833E9F" w:rsidRPr="00D62271" w:rsidTr="00833E9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 xml:space="preserve">Рекомендується для галузі знань </w:t>
            </w:r>
            <w:r w:rsidRPr="00D62271">
              <w:rPr>
                <w:rFonts w:ascii="Times New Roman" w:hAnsi="Times New Roman"/>
                <w:i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 xml:space="preserve">Механічна інженерія, </w:t>
            </w:r>
            <w:r w:rsidR="00D62271">
              <w:rPr>
                <w:rFonts w:ascii="Times New Roman" w:hAnsi="Times New Roman"/>
              </w:rPr>
              <w:t>13</w:t>
            </w:r>
            <w:r w:rsidR="00D62271" w:rsidRPr="00D62271">
              <w:rPr>
                <w:rFonts w:ascii="Times New Roman" w:hAnsi="Times New Roman"/>
              </w:rPr>
              <w:t>3</w:t>
            </w:r>
            <w:r w:rsidRPr="00D62271">
              <w:rPr>
                <w:rFonts w:ascii="Times New Roman" w:hAnsi="Times New Roman"/>
              </w:rPr>
              <w:t xml:space="preserve"> </w:t>
            </w:r>
            <w:r w:rsidR="00D62271">
              <w:rPr>
                <w:rFonts w:ascii="Times New Roman" w:hAnsi="Times New Roman"/>
              </w:rPr>
              <w:t>Галузеве машинобудування</w:t>
            </w:r>
            <w:r w:rsidRPr="00D62271">
              <w:rPr>
                <w:rFonts w:ascii="Times New Roman" w:hAnsi="Times New Roman"/>
              </w:rPr>
              <w:t xml:space="preserve">, ОПП </w:t>
            </w:r>
            <w:r w:rsidR="00D62271">
              <w:rPr>
                <w:rFonts w:ascii="Times New Roman" w:hAnsi="Times New Roman"/>
              </w:rPr>
              <w:t>Галузеве машинобудування</w:t>
            </w:r>
          </w:p>
        </w:tc>
      </w:tr>
      <w:tr w:rsidR="00833E9F" w:rsidRPr="00D62271" w:rsidTr="00833E9F">
        <w:trPr>
          <w:trHeight w:val="45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Технології виробництва</w:t>
            </w:r>
          </w:p>
        </w:tc>
      </w:tr>
      <w:tr w:rsidR="00833E9F" w:rsidRPr="00D62271" w:rsidTr="00833E9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 xml:space="preserve">П.І.П. НПП </w:t>
            </w:r>
            <w:r w:rsidRPr="00D62271">
              <w:rPr>
                <w:rFonts w:ascii="Times New Roman" w:hAnsi="Times New Roman"/>
                <w:i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 xml:space="preserve">Санін А.Ф., </w:t>
            </w:r>
            <w:proofErr w:type="spellStart"/>
            <w:r w:rsidRPr="00D62271">
              <w:rPr>
                <w:rFonts w:ascii="Times New Roman" w:hAnsi="Times New Roman"/>
              </w:rPr>
              <w:t>д.т.н</w:t>
            </w:r>
            <w:proofErr w:type="spellEnd"/>
            <w:r w:rsidRPr="00D62271">
              <w:rPr>
                <w:rFonts w:ascii="Times New Roman" w:hAnsi="Times New Roman"/>
              </w:rPr>
              <w:t>., професор</w:t>
            </w:r>
          </w:p>
        </w:tc>
      </w:tr>
      <w:tr w:rsidR="00833E9F" w:rsidRPr="00D62271" w:rsidTr="00833E9F">
        <w:trPr>
          <w:trHeight w:val="16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другий (магістерський)</w:t>
            </w:r>
          </w:p>
        </w:tc>
      </w:tr>
      <w:tr w:rsidR="00833E9F" w:rsidRPr="00D62271" w:rsidTr="00833E9F">
        <w:trPr>
          <w:trHeight w:val="29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 xml:space="preserve">Курс </w:t>
            </w:r>
            <w:r w:rsidRPr="00D62271">
              <w:rPr>
                <w:rFonts w:ascii="Times New Roman" w:hAnsi="Times New Roman"/>
                <w:i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1, 2 семестр</w:t>
            </w:r>
          </w:p>
        </w:tc>
      </w:tr>
      <w:tr w:rsidR="00833E9F" w:rsidRPr="00D62271" w:rsidTr="00833E9F">
        <w:trPr>
          <w:trHeight w:val="4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Українська</w:t>
            </w:r>
          </w:p>
        </w:tc>
      </w:tr>
      <w:tr w:rsidR="00833E9F" w:rsidRPr="00D62271" w:rsidTr="00833E9F">
        <w:trPr>
          <w:trHeight w:val="52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Наявність ступеня бакалавра</w:t>
            </w:r>
          </w:p>
        </w:tc>
      </w:tr>
      <w:tr w:rsidR="00833E9F" w:rsidRPr="00D62271" w:rsidTr="00833E9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Основні вимоги до функціональних властивостей матеріалів ракетно-космічної техніки з урахуванням умов експлуатації.  Механічні і теплові навантаження, в</w:t>
            </w:r>
            <w:r w:rsidRPr="00D62271">
              <w:rPr>
                <w:rFonts w:ascii="Times New Roman" w:eastAsia="Times New Roman" w:hAnsi="Times New Roman"/>
                <w:lang w:eastAsia="ru-RU"/>
              </w:rPr>
              <w:t>плив радіаційного випромінювання, г</w:t>
            </w:r>
            <w:r w:rsidRPr="00D62271">
              <w:rPr>
                <w:rFonts w:ascii="Times New Roman" w:hAnsi="Times New Roman"/>
              </w:rPr>
              <w:t xml:space="preserve">либокий вакуум. </w:t>
            </w:r>
            <w:r w:rsidRPr="00D62271">
              <w:rPr>
                <w:rFonts w:ascii="Times New Roman" w:eastAsia="Times New Roman" w:hAnsi="Times New Roman"/>
              </w:rPr>
              <w:t xml:space="preserve">Основні типи матеріалів, що використовуються у літальних апаратах. Композиційні матеріали. </w:t>
            </w:r>
            <w:r w:rsidRPr="00D62271">
              <w:rPr>
                <w:rFonts w:ascii="Times New Roman" w:hAnsi="Times New Roman"/>
              </w:rPr>
              <w:t>О</w:t>
            </w:r>
            <w:r w:rsidRPr="00D62271">
              <w:rPr>
                <w:rFonts w:ascii="Times New Roman" w:eastAsia="Times New Roman" w:hAnsi="Times New Roman"/>
                <w:lang w:eastAsia="ru-RU"/>
              </w:rPr>
              <w:t>собливості роботи та структури теплозахисних та тепло</w:t>
            </w:r>
            <w:r w:rsidR="00D62271">
              <w:rPr>
                <w:rFonts w:ascii="Times New Roman" w:eastAsia="Times New Roman" w:hAnsi="Times New Roman"/>
                <w:lang w:val="ru-RU" w:eastAsia="ru-RU"/>
              </w:rPr>
              <w:t>-</w:t>
            </w:r>
            <w:r w:rsidRPr="00D62271">
              <w:rPr>
                <w:rFonts w:ascii="Times New Roman" w:eastAsia="Times New Roman" w:hAnsi="Times New Roman"/>
                <w:lang w:eastAsia="ru-RU"/>
              </w:rPr>
              <w:t xml:space="preserve">ізолюючих покриттів. </w:t>
            </w:r>
            <w:r w:rsidRPr="00D62271">
              <w:rPr>
                <w:rFonts w:ascii="Times New Roman" w:eastAsia="Times New Roman" w:hAnsi="Times New Roman"/>
              </w:rPr>
              <w:t>Технології виготовлення деталей, вузлів, агрегатів. Стільникові конструкції. Технології, що використовуються на космічних літальних апаратах – зварювання, герметизація, збирання та інші..</w:t>
            </w:r>
          </w:p>
        </w:tc>
      </w:tr>
      <w:tr w:rsidR="00833E9F" w:rsidRPr="00D62271" w:rsidTr="00833E9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 xml:space="preserve">Для усвідомленого вибору матеріалів і технологічних методів для виготовлення елементів конструкцій, обладнання, покриттів ракет-носіїв та космічних літальних апаратів. </w:t>
            </w:r>
          </w:p>
        </w:tc>
      </w:tr>
      <w:tr w:rsidR="00833E9F" w:rsidRPr="00D62271" w:rsidTr="00833E9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62271">
              <w:rPr>
                <w:rFonts w:ascii="Times New Roman" w:hAnsi="Times New Roman"/>
                <w:iCs/>
              </w:rPr>
              <w:t>Сучасні знання у напрямах спеціального матеріалознавства, наукоємних технологій.</w:t>
            </w:r>
          </w:p>
        </w:tc>
      </w:tr>
      <w:tr w:rsidR="00833E9F" w:rsidRPr="00D62271" w:rsidTr="00833E9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 xml:space="preserve">Набуті знання можуть бути використані у будь-якій сфері діяльності, </w:t>
            </w:r>
            <w:proofErr w:type="spellStart"/>
            <w:r w:rsidRPr="00D62271">
              <w:rPr>
                <w:rFonts w:ascii="Times New Roman" w:hAnsi="Times New Roman"/>
              </w:rPr>
              <w:t>пов</w:t>
            </w:r>
            <w:proofErr w:type="spellEnd"/>
            <w:r w:rsidRPr="00D62271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D62271">
              <w:rPr>
                <w:rFonts w:ascii="Times New Roman" w:hAnsi="Times New Roman"/>
              </w:rPr>
              <w:t>язаній</w:t>
            </w:r>
            <w:proofErr w:type="spellEnd"/>
            <w:r w:rsidRPr="00D62271">
              <w:rPr>
                <w:rFonts w:ascii="Times New Roman" w:hAnsi="Times New Roman"/>
              </w:rPr>
              <w:t xml:space="preserve"> з інноваційними матеріалами, технологіями, виробництвами.</w:t>
            </w:r>
          </w:p>
        </w:tc>
      </w:tr>
      <w:tr w:rsidR="00833E9F" w:rsidRPr="00D62271" w:rsidTr="00833E9F">
        <w:trPr>
          <w:trHeight w:val="47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е-версія курсу лекцій</w:t>
            </w:r>
          </w:p>
        </w:tc>
      </w:tr>
      <w:tr w:rsidR="00833E9F" w:rsidRPr="00D62271" w:rsidTr="00833E9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Лекції, лабораторні заняття</w:t>
            </w:r>
          </w:p>
        </w:tc>
      </w:tr>
      <w:tr w:rsidR="00833E9F" w:rsidRPr="00D62271" w:rsidTr="00833E9F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62271">
              <w:rPr>
                <w:rFonts w:ascii="Times New Roman" w:hAnsi="Times New Roman"/>
              </w:rPr>
              <w:t>Диф</w:t>
            </w:r>
            <w:proofErr w:type="spellEnd"/>
            <w:r w:rsidRPr="00D62271">
              <w:rPr>
                <w:rFonts w:ascii="Times New Roman" w:hAnsi="Times New Roman"/>
              </w:rPr>
              <w:t xml:space="preserve">. </w:t>
            </w:r>
            <w:r w:rsidR="00D62271" w:rsidRPr="00D62271">
              <w:rPr>
                <w:rFonts w:ascii="Times New Roman" w:hAnsi="Times New Roman"/>
              </w:rPr>
              <w:t>з</w:t>
            </w:r>
            <w:r w:rsidRPr="00D62271">
              <w:rPr>
                <w:rFonts w:ascii="Times New Roman" w:hAnsi="Times New Roman"/>
              </w:rPr>
              <w:t>алік</w:t>
            </w:r>
          </w:p>
        </w:tc>
      </w:tr>
      <w:tr w:rsidR="00833E9F" w:rsidRPr="00D62271" w:rsidTr="00833E9F">
        <w:trPr>
          <w:trHeight w:val="41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20</w:t>
            </w:r>
          </w:p>
        </w:tc>
      </w:tr>
      <w:tr w:rsidR="00833E9F" w:rsidRPr="00D62271" w:rsidTr="00833E9F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 xml:space="preserve">Мінімальна кількість здобувачів </w:t>
            </w:r>
            <w:r w:rsidRPr="00D62271">
              <w:rPr>
                <w:rFonts w:ascii="Times New Roman" w:hAnsi="Times New Roman"/>
                <w:i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E9F" w:rsidRPr="00D62271" w:rsidRDefault="00833E9F" w:rsidP="00833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1">
              <w:rPr>
                <w:rFonts w:ascii="Times New Roman" w:hAnsi="Times New Roman"/>
              </w:rPr>
              <w:t>-</w:t>
            </w:r>
          </w:p>
        </w:tc>
      </w:tr>
    </w:tbl>
    <w:p w:rsidR="00833E9F" w:rsidRDefault="00833E9F" w:rsidP="00833E9F"/>
    <w:sectPr w:rsidR="00833E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E9F"/>
    <w:rsid w:val="00833E9F"/>
    <w:rsid w:val="00D6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9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613FC5222394AA347ADCB793C7BA3" ma:contentTypeVersion="7" ma:contentTypeDescription="Создание документа." ma:contentTypeScope="" ma:versionID="4549d2fb0fd08bab4499826426a22440">
  <xsd:schema xmlns:xsd="http://www.w3.org/2001/XMLSchema" xmlns:xs="http://www.w3.org/2001/XMLSchema" xmlns:p="http://schemas.microsoft.com/office/2006/metadata/properties" xmlns:ns2="597d2ff3-f153-42c6-bd46-6cbfd8ecae24" targetNamespace="http://schemas.microsoft.com/office/2006/metadata/properties" ma:root="true" ma:fieldsID="22400db9203215189e1b21bac72c09ab" ns2:_="">
    <xsd:import namespace="597d2ff3-f153-42c6-bd46-6cbfd8eca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2ff3-f153-42c6-bd46-6cbfd8ec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6EDF1D-6B58-419A-87C4-7B6F7DD0E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69365-D6E8-4C58-93E5-5EA53B3DA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2ff3-f153-42c6-bd46-6cbfd8ec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5FCDC-833B-406D-930A-84E2C9A724F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Анатолій Санін</dc:creator>
  <cp:lastModifiedBy>Сергей</cp:lastModifiedBy>
  <cp:revision>2</cp:revision>
  <dcterms:created xsi:type="dcterms:W3CDTF">2021-03-18T13:57:00Z</dcterms:created>
  <dcterms:modified xsi:type="dcterms:W3CDTF">2021-03-18T13:57:00Z</dcterms:modified>
</cp:coreProperties>
</file>