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Ind w:w="-612" w:type="dxa"/>
        <w:tblLook w:val="00A0"/>
      </w:tblPr>
      <w:tblGrid>
        <w:gridCol w:w="4365"/>
        <w:gridCol w:w="6255"/>
      </w:tblGrid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45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І-151-5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Основи тестування програмного забезпечення комп'ютерно-інтегрованих технології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630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 Автоматизація та приладобудування</w:t>
            </w:r>
          </w:p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151 Автоматизація та комп’ютерно-інтегровані технології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Р</w:t>
            </w: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ЕА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630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Федорович А.І.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630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 курс (7 семестр)</w:t>
            </w:r>
          </w:p>
        </w:tc>
      </w:tr>
      <w:tr w:rsidR="00553EFE" w:rsidRPr="00763020" w:rsidTr="00E4560F">
        <w:trPr>
          <w:trHeight w:val="353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C70AE7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математика, архітектура ЕОМ, програмування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53EFE" w:rsidRPr="00C70AE7" w:rsidRDefault="00553EFE" w:rsidP="00840C2D">
            <w:pPr>
              <w:pStyle w:val="Default"/>
              <w:ind w:firstLine="1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C70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Метою викладання дисципліни є розкриття сучасних методів тестування програмного забезпечення, оволодіння алгоритмами, та різними підходами для вирішення задачі знаходження дефектів. Засвоєння методів мануального тестування та створення тест-кейсів. А також базове оволодіння прикладним пакетом для тестування програмного забезпечення – </w:t>
            </w:r>
            <w:r w:rsidRPr="00C70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Selenium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76302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Оволодіння </w:t>
            </w:r>
            <w:r w:rsidRPr="00C70AE7">
              <w:rPr>
                <w:sz w:val="20"/>
                <w:szCs w:val="20"/>
                <w:lang w:val="uk-UA"/>
              </w:rPr>
              <w:t>сучасни</w:t>
            </w:r>
            <w:r>
              <w:rPr>
                <w:sz w:val="20"/>
                <w:szCs w:val="20"/>
                <w:lang w:val="uk-UA"/>
              </w:rPr>
              <w:t>ми</w:t>
            </w:r>
            <w:r w:rsidRPr="00C70AE7">
              <w:rPr>
                <w:sz w:val="20"/>
                <w:szCs w:val="20"/>
                <w:lang w:val="uk-UA"/>
              </w:rPr>
              <w:t xml:space="preserve"> метод</w:t>
            </w:r>
            <w:r>
              <w:rPr>
                <w:sz w:val="20"/>
                <w:szCs w:val="20"/>
                <w:lang w:val="uk-UA"/>
              </w:rPr>
              <w:t>ами</w:t>
            </w:r>
            <w:r w:rsidRPr="00C70AE7">
              <w:rPr>
                <w:sz w:val="20"/>
                <w:szCs w:val="20"/>
                <w:lang w:val="uk-UA"/>
              </w:rPr>
              <w:t xml:space="preserve"> тестування </w:t>
            </w:r>
            <w:r>
              <w:rPr>
                <w:sz w:val="20"/>
                <w:szCs w:val="20"/>
                <w:lang w:val="uk-UA"/>
              </w:rPr>
              <w:t xml:space="preserve">спеціалізованого </w:t>
            </w:r>
            <w:r w:rsidRPr="00C70AE7">
              <w:rPr>
                <w:sz w:val="20"/>
                <w:szCs w:val="20"/>
                <w:lang w:val="uk-UA"/>
              </w:rPr>
              <w:t>програмного забезпечення</w:t>
            </w:r>
          </w:p>
        </w:tc>
      </w:tr>
      <w:tr w:rsidR="00553EFE" w:rsidRPr="00E4560F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840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C70AE7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sz w:val="20"/>
                <w:szCs w:val="20"/>
                <w:lang w:val="uk-UA"/>
              </w:rPr>
              <w:t>ПР03 вміти застосовувати сучасні інформаційні технології та мати навички розробляти алгоритми та комп’ютерні програми з використання мов високого рівня та технологій об’єктно-орієнтованого програмування, створювати бази даних та використовувати інтернет ресурси.</w:t>
            </w:r>
          </w:p>
          <w:p w:rsidR="00553EFE" w:rsidRPr="00C70AE7" w:rsidRDefault="00553EFE" w:rsidP="00C70A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C70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ПР12 вміти використовувати різноманітне спеціалізоване програмне забезпечення для розв’язування типових інженерних задач у галузі автоматизації, зокрема математичного моделювання, автоматизованого проектування, керування базами даних, методів комп’ютерної графіки</w:t>
            </w:r>
          </w:p>
        </w:tc>
      </w:tr>
      <w:tr w:rsidR="00553EFE" w:rsidRPr="00E4560F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C70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C70AE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sz w:val="20"/>
                <w:szCs w:val="20"/>
                <w:lang w:val="uk-UA"/>
              </w:rPr>
              <w:t>К16 здатність використовування для вирішення професійних завдань новітні технології у галузі автоматизації та комп’ютерно-інтегрованих технологій, зокрема, проектування багаторівневих систем керування, збору даних та їх архівування для формування бази даних параметрів процесу та їх візуалізації за допомогою засобів людино-машинного інтерфейсу.</w:t>
            </w:r>
          </w:p>
          <w:p w:rsidR="00553EFE" w:rsidRPr="00C70AE7" w:rsidRDefault="00553EFE" w:rsidP="00C70AE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70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К19 здатність вільно користуватися сучасними комп’ютерними та інформаційними технологіями для вирішення професійних завдань, програмувати та використовувати прикладні та спеціалізовані комп’ютерно-інтегровані середовища для вирішення задач автоматизації</w:t>
            </w:r>
          </w:p>
        </w:tc>
      </w:tr>
      <w:tr w:rsidR="00553EFE" w:rsidRPr="00763020" w:rsidTr="00E4560F">
        <w:trPr>
          <w:trHeight w:val="350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конспект лекцій, посібник для лабораторних робіт.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лабораторні заняття</w:t>
            </w:r>
          </w:p>
        </w:tc>
      </w:tr>
      <w:tr w:rsidR="00553EFE" w:rsidRPr="00763020" w:rsidTr="00E4560F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F84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Диф.</w:t>
            </w:r>
            <w:r w:rsidRPr="00C70A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залік</w:t>
            </w:r>
            <w:r w:rsidRPr="00C70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EFE" w:rsidRPr="00763020" w:rsidTr="00E4560F">
        <w:trPr>
          <w:trHeight w:val="267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53EFE" w:rsidRPr="00763020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3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3EFE" w:rsidRPr="00C70AE7" w:rsidRDefault="00553EF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:rsidR="00553EFE" w:rsidRPr="00763020" w:rsidRDefault="00553EFE" w:rsidP="007A2BD8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553EFE" w:rsidRPr="00763020" w:rsidRDefault="00553EFE">
      <w:pPr>
        <w:rPr>
          <w:rFonts w:ascii="Times New Roman" w:hAnsi="Times New Roman"/>
          <w:sz w:val="24"/>
          <w:szCs w:val="24"/>
          <w:lang w:val="uk-UA"/>
        </w:rPr>
      </w:pPr>
    </w:p>
    <w:sectPr w:rsidR="00553EFE" w:rsidRPr="00763020" w:rsidSect="00984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91298"/>
    <w:rsid w:val="001B04DB"/>
    <w:rsid w:val="00227D34"/>
    <w:rsid w:val="003503D3"/>
    <w:rsid w:val="003704B0"/>
    <w:rsid w:val="005511A3"/>
    <w:rsid w:val="00553EFE"/>
    <w:rsid w:val="00584D71"/>
    <w:rsid w:val="005D7523"/>
    <w:rsid w:val="005F6A13"/>
    <w:rsid w:val="00623334"/>
    <w:rsid w:val="00633871"/>
    <w:rsid w:val="00685F16"/>
    <w:rsid w:val="006A62ED"/>
    <w:rsid w:val="00763020"/>
    <w:rsid w:val="007A2BD8"/>
    <w:rsid w:val="0081188B"/>
    <w:rsid w:val="008176DD"/>
    <w:rsid w:val="00840C2D"/>
    <w:rsid w:val="008428AD"/>
    <w:rsid w:val="008833DA"/>
    <w:rsid w:val="00981C80"/>
    <w:rsid w:val="009846D6"/>
    <w:rsid w:val="009F45BA"/>
    <w:rsid w:val="00A16031"/>
    <w:rsid w:val="00A50E49"/>
    <w:rsid w:val="00B0177D"/>
    <w:rsid w:val="00B11CF1"/>
    <w:rsid w:val="00B3413A"/>
    <w:rsid w:val="00B62747"/>
    <w:rsid w:val="00B818C2"/>
    <w:rsid w:val="00C032F8"/>
    <w:rsid w:val="00C70AE7"/>
    <w:rsid w:val="00CD3680"/>
    <w:rsid w:val="00D338A4"/>
    <w:rsid w:val="00E0483A"/>
    <w:rsid w:val="00E4560F"/>
    <w:rsid w:val="00E6434E"/>
    <w:rsid w:val="00F84D2C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33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30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372</Words>
  <Characters>2124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E</cp:lastModifiedBy>
  <cp:revision>5</cp:revision>
  <dcterms:created xsi:type="dcterms:W3CDTF">2020-10-27T18:49:00Z</dcterms:created>
  <dcterms:modified xsi:type="dcterms:W3CDTF">2020-10-30T11:41:00Z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