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948" w:rsidRPr="004A63A0" w:rsidRDefault="007C4948" w:rsidP="007C4948">
      <w:pPr>
        <w:spacing w:after="160" w:line="259" w:lineRule="auto"/>
        <w:jc w:val="center"/>
        <w:rPr>
          <w:rFonts w:ascii="Times New Roman" w:hAnsi="Times New Roman" w:cs="Times New Roman"/>
          <w:sz w:val="24"/>
          <w:szCs w:val="24"/>
        </w:rPr>
      </w:pPr>
      <w:r w:rsidRPr="004A63A0">
        <w:rPr>
          <w:rFonts w:ascii="Times New Roman" w:hAnsi="Times New Roman" w:cs="Times New Roman"/>
          <w:b/>
          <w:bCs/>
          <w:sz w:val="24"/>
          <w:szCs w:val="24"/>
        </w:rPr>
        <w:t xml:space="preserve">Опис дисциплін для ФВК </w:t>
      </w:r>
      <w:r w:rsidRPr="004A63A0">
        <w:rPr>
          <w:rFonts w:ascii="Times New Roman" w:hAnsi="Times New Roman" w:cs="Times New Roman"/>
          <w:b/>
          <w:bCs/>
          <w:color w:val="FF0000"/>
          <w:sz w:val="24"/>
          <w:szCs w:val="24"/>
          <w:lang w:val="ru-RU"/>
        </w:rPr>
        <w:t xml:space="preserve">другого </w:t>
      </w:r>
      <w:r w:rsidRPr="004A63A0">
        <w:rPr>
          <w:rFonts w:ascii="Times New Roman" w:hAnsi="Times New Roman" w:cs="Times New Roman"/>
          <w:b/>
          <w:bCs/>
          <w:color w:val="FF0000"/>
          <w:sz w:val="24"/>
          <w:szCs w:val="24"/>
        </w:rPr>
        <w:t>(</w:t>
      </w:r>
      <w:r w:rsidRPr="004A63A0">
        <w:rPr>
          <w:rFonts w:ascii="Times New Roman" w:hAnsi="Times New Roman" w:cs="Times New Roman"/>
          <w:b/>
          <w:bCs/>
          <w:color w:val="FF0000"/>
          <w:sz w:val="24"/>
          <w:szCs w:val="24"/>
          <w:lang w:val="ru-RU"/>
        </w:rPr>
        <w:t>маг</w:t>
      </w:r>
      <w:proofErr w:type="spellStart"/>
      <w:r w:rsidRPr="004A63A0">
        <w:rPr>
          <w:rFonts w:ascii="Times New Roman" w:hAnsi="Times New Roman" w:cs="Times New Roman"/>
          <w:b/>
          <w:bCs/>
          <w:color w:val="FF0000"/>
          <w:sz w:val="24"/>
          <w:szCs w:val="24"/>
        </w:rPr>
        <w:t>істерського</w:t>
      </w:r>
      <w:proofErr w:type="spellEnd"/>
      <w:r w:rsidRPr="004A63A0">
        <w:rPr>
          <w:rFonts w:ascii="Times New Roman" w:hAnsi="Times New Roman" w:cs="Times New Roman"/>
          <w:b/>
          <w:bCs/>
          <w:color w:val="FF0000"/>
          <w:sz w:val="24"/>
          <w:szCs w:val="24"/>
        </w:rPr>
        <w:t xml:space="preserve">) рівня  </w:t>
      </w:r>
      <w:r w:rsidRPr="004A63A0">
        <w:rPr>
          <w:rFonts w:ascii="Times New Roman" w:hAnsi="Times New Roman" w:cs="Times New Roman"/>
          <w:sz w:val="24"/>
          <w:szCs w:val="24"/>
        </w:rPr>
        <w:t>ІІ-</w:t>
      </w:r>
      <w:r>
        <w:rPr>
          <w:rFonts w:ascii="Times New Roman" w:hAnsi="Times New Roman" w:cs="Times New Roman"/>
          <w:sz w:val="24"/>
          <w:szCs w:val="24"/>
        </w:rPr>
        <w:t>101</w:t>
      </w:r>
      <w:r w:rsidRPr="004A63A0">
        <w:rPr>
          <w:rFonts w:ascii="Times New Roman" w:hAnsi="Times New Roman" w:cs="Times New Roman"/>
          <w:sz w:val="24"/>
          <w:szCs w:val="24"/>
        </w:rPr>
        <w:t>-</w:t>
      </w:r>
      <w:r>
        <w:rPr>
          <w:rFonts w:ascii="Times New Roman" w:hAnsi="Times New Roman" w:cs="Times New Roman"/>
          <w:color w:val="0000FF"/>
          <w:sz w:val="24"/>
          <w:szCs w:val="24"/>
        </w:rPr>
        <w:t>1</w:t>
      </w:r>
      <w:r w:rsidRPr="004A63A0">
        <w:rPr>
          <w:rFonts w:ascii="Times New Roman" w:hAnsi="Times New Roman" w:cs="Times New Roman"/>
          <w:sz w:val="24"/>
          <w:szCs w:val="24"/>
        </w:rPr>
        <w:t>-</w:t>
      </w:r>
      <w:r>
        <w:rPr>
          <w:rFonts w:ascii="Times New Roman" w:hAnsi="Times New Roman" w:cs="Times New Roman"/>
          <w:color w:val="FF0000"/>
          <w:sz w:val="24"/>
          <w:szCs w:val="24"/>
        </w:rPr>
        <w:t>4</w:t>
      </w:r>
    </w:p>
    <w:tbl>
      <w:tblPr>
        <w:tblW w:w="5309" w:type="pct"/>
        <w:tblInd w:w="-577" w:type="dxa"/>
        <w:tblLook w:val="00A0"/>
      </w:tblPr>
      <w:tblGrid>
        <w:gridCol w:w="3725"/>
        <w:gridCol w:w="6437"/>
      </w:tblGrid>
      <w:tr w:rsidR="007C4948" w:rsidRPr="004A63A0" w:rsidTr="00AD34B8">
        <w:trPr>
          <w:trHeight w:val="644"/>
        </w:trPr>
        <w:tc>
          <w:tcPr>
            <w:tcW w:w="1833" w:type="pct"/>
            <w:tcBorders>
              <w:top w:val="single" w:sz="8" w:space="0" w:color="auto"/>
              <w:left w:val="single" w:sz="8" w:space="0" w:color="auto"/>
              <w:bottom w:val="nil"/>
              <w:right w:val="nil"/>
            </w:tcBorders>
            <w:shd w:val="clear" w:color="auto" w:fill="FFFFFF"/>
            <w:vAlign w:val="center"/>
            <w:hideMark/>
          </w:tcPr>
          <w:p w:rsidR="007C4948" w:rsidRPr="004A63A0" w:rsidRDefault="007C4948" w:rsidP="00AD34B8">
            <w:pPr>
              <w:spacing w:after="0" w:line="240" w:lineRule="auto"/>
              <w:rPr>
                <w:rFonts w:ascii="Times New Roman" w:eastAsia="Times New Roman" w:hAnsi="Times New Roman" w:cs="Times New Roman"/>
                <w:color w:val="000000"/>
                <w:sz w:val="24"/>
                <w:szCs w:val="24"/>
              </w:rPr>
            </w:pPr>
            <w:r w:rsidRPr="004A63A0">
              <w:rPr>
                <w:rFonts w:ascii="Times New Roman" w:hAnsi="Times New Roman" w:cs="Times New Roman"/>
                <w:sz w:val="24"/>
                <w:szCs w:val="24"/>
              </w:rPr>
              <w:br w:type="page"/>
            </w:r>
            <w:r w:rsidRPr="004A63A0">
              <w:rPr>
                <w:rFonts w:ascii="Times New Roman" w:hAnsi="Times New Roman" w:cs="Times New Roman"/>
                <w:color w:val="000000"/>
                <w:sz w:val="24"/>
                <w:szCs w:val="24"/>
              </w:rPr>
              <w:t>Назва дисципліни</w:t>
            </w:r>
          </w:p>
        </w:tc>
        <w:tc>
          <w:tcPr>
            <w:tcW w:w="3167" w:type="pct"/>
            <w:tcBorders>
              <w:top w:val="single" w:sz="8" w:space="0" w:color="auto"/>
              <w:left w:val="single" w:sz="8" w:space="0" w:color="auto"/>
              <w:bottom w:val="nil"/>
              <w:right w:val="single" w:sz="8" w:space="0" w:color="auto"/>
            </w:tcBorders>
            <w:shd w:val="clear" w:color="auto" w:fill="FFFFFF"/>
            <w:vAlign w:val="center"/>
            <w:hideMark/>
          </w:tcPr>
          <w:p w:rsidR="007C4948" w:rsidRPr="004A63A0" w:rsidRDefault="007C4948" w:rsidP="00AD34B8">
            <w:pPr>
              <w:spacing w:after="0" w:line="240" w:lineRule="auto"/>
              <w:rPr>
                <w:rFonts w:ascii="Times New Roman" w:eastAsia="Times New Roman" w:hAnsi="Times New Roman" w:cs="Times New Roman"/>
                <w:b/>
                <w:color w:val="000000"/>
                <w:sz w:val="24"/>
                <w:szCs w:val="24"/>
              </w:rPr>
            </w:pPr>
            <w:r w:rsidRPr="004A63A0">
              <w:rPr>
                <w:rFonts w:ascii="Times New Roman" w:hAnsi="Times New Roman" w:cs="Times New Roman"/>
                <w:b/>
                <w:color w:val="000000"/>
                <w:sz w:val="24"/>
                <w:szCs w:val="24"/>
              </w:rPr>
              <w:t xml:space="preserve">Прикладна екологія </w:t>
            </w:r>
          </w:p>
        </w:tc>
      </w:tr>
      <w:tr w:rsidR="007C4948" w:rsidRPr="004A63A0" w:rsidTr="00AD34B8">
        <w:trPr>
          <w:trHeight w:val="644"/>
        </w:trPr>
        <w:tc>
          <w:tcPr>
            <w:tcW w:w="1833" w:type="pct"/>
            <w:tcBorders>
              <w:top w:val="single" w:sz="8" w:space="0" w:color="auto"/>
              <w:left w:val="single" w:sz="8" w:space="0" w:color="auto"/>
              <w:bottom w:val="nil"/>
              <w:right w:val="nil"/>
            </w:tcBorders>
            <w:shd w:val="clear" w:color="auto" w:fill="FFFFFF"/>
            <w:vAlign w:val="center"/>
            <w:hideMark/>
          </w:tcPr>
          <w:p w:rsidR="007C4948" w:rsidRPr="004A63A0" w:rsidRDefault="007C4948" w:rsidP="00AD34B8">
            <w:pPr>
              <w:spacing w:after="0" w:line="240" w:lineRule="auto"/>
              <w:rPr>
                <w:rFonts w:ascii="Times New Roman" w:eastAsia="Times New Roman" w:hAnsi="Times New Roman" w:cs="Times New Roman"/>
                <w:color w:val="000000"/>
                <w:sz w:val="24"/>
                <w:szCs w:val="24"/>
              </w:rPr>
            </w:pPr>
            <w:r w:rsidRPr="004A63A0">
              <w:rPr>
                <w:rFonts w:ascii="Times New Roman" w:hAnsi="Times New Roman" w:cs="Times New Roman"/>
                <w:color w:val="000000"/>
                <w:sz w:val="24"/>
                <w:szCs w:val="24"/>
              </w:rPr>
              <w:t xml:space="preserve">Рекомендується для галузі знань </w:t>
            </w:r>
            <w:r w:rsidRPr="004A63A0">
              <w:rPr>
                <w:rFonts w:ascii="Times New Roman" w:hAnsi="Times New Roman" w:cs="Times New Roman"/>
                <w:i/>
                <w:color w:val="000000"/>
                <w:sz w:val="24"/>
                <w:szCs w:val="24"/>
              </w:rPr>
              <w:t>(спеціальності, освітньої програми)</w:t>
            </w:r>
          </w:p>
        </w:tc>
        <w:tc>
          <w:tcPr>
            <w:tcW w:w="3167" w:type="pct"/>
            <w:tcBorders>
              <w:top w:val="single" w:sz="8" w:space="0" w:color="auto"/>
              <w:left w:val="single" w:sz="8" w:space="0" w:color="auto"/>
              <w:bottom w:val="nil"/>
              <w:right w:val="single" w:sz="8" w:space="0" w:color="auto"/>
            </w:tcBorders>
            <w:shd w:val="clear" w:color="auto" w:fill="FFFFFF"/>
            <w:vAlign w:val="center"/>
            <w:hideMark/>
          </w:tcPr>
          <w:p w:rsidR="007C4948" w:rsidRPr="004A63A0" w:rsidRDefault="007C4948" w:rsidP="00AD34B8">
            <w:pPr>
              <w:spacing w:after="0" w:line="240" w:lineRule="auto"/>
              <w:rPr>
                <w:rFonts w:ascii="Times New Roman" w:eastAsia="Times New Roman" w:hAnsi="Times New Roman" w:cs="Times New Roman"/>
                <w:color w:val="000000"/>
                <w:sz w:val="24"/>
                <w:szCs w:val="24"/>
              </w:rPr>
            </w:pPr>
            <w:r w:rsidRPr="004A63A0">
              <w:rPr>
                <w:rFonts w:ascii="Times New Roman" w:hAnsi="Times New Roman" w:cs="Times New Roman"/>
                <w:color w:val="000000"/>
                <w:sz w:val="24"/>
                <w:szCs w:val="24"/>
              </w:rPr>
              <w:t xml:space="preserve">014.05 Середня освіта (Біологія та здоров’я людини), 091 Біологія, 101 Екологія, 162 Біотехнології та біоінженерія </w:t>
            </w:r>
          </w:p>
        </w:tc>
      </w:tr>
      <w:tr w:rsidR="007C4948" w:rsidRPr="004A63A0" w:rsidTr="00AD34B8">
        <w:trPr>
          <w:trHeight w:val="310"/>
        </w:trPr>
        <w:tc>
          <w:tcPr>
            <w:tcW w:w="1833" w:type="pct"/>
            <w:tcBorders>
              <w:top w:val="single" w:sz="8" w:space="0" w:color="auto"/>
              <w:left w:val="single" w:sz="8" w:space="0" w:color="auto"/>
              <w:bottom w:val="nil"/>
              <w:right w:val="nil"/>
            </w:tcBorders>
            <w:shd w:val="clear" w:color="auto" w:fill="FFFFFF"/>
            <w:vAlign w:val="center"/>
            <w:hideMark/>
          </w:tcPr>
          <w:p w:rsidR="007C4948" w:rsidRPr="004A63A0" w:rsidRDefault="007C4948" w:rsidP="00AD34B8">
            <w:pPr>
              <w:spacing w:after="0" w:line="240" w:lineRule="auto"/>
              <w:rPr>
                <w:rFonts w:ascii="Times New Roman" w:eastAsia="Times New Roman" w:hAnsi="Times New Roman" w:cs="Times New Roman"/>
                <w:color w:val="000000"/>
                <w:sz w:val="24"/>
                <w:szCs w:val="24"/>
              </w:rPr>
            </w:pPr>
            <w:r w:rsidRPr="004A63A0">
              <w:rPr>
                <w:rFonts w:ascii="Times New Roman" w:hAnsi="Times New Roman" w:cs="Times New Roman"/>
                <w:color w:val="000000"/>
                <w:sz w:val="24"/>
                <w:szCs w:val="24"/>
              </w:rPr>
              <w:t>Кафедра</w:t>
            </w:r>
          </w:p>
        </w:tc>
        <w:tc>
          <w:tcPr>
            <w:tcW w:w="3167" w:type="pct"/>
            <w:tcBorders>
              <w:top w:val="single" w:sz="8" w:space="0" w:color="auto"/>
              <w:left w:val="single" w:sz="8" w:space="0" w:color="auto"/>
              <w:bottom w:val="nil"/>
              <w:right w:val="single" w:sz="8" w:space="0" w:color="auto"/>
            </w:tcBorders>
            <w:shd w:val="clear" w:color="auto" w:fill="FFFFFF"/>
            <w:vAlign w:val="center"/>
            <w:hideMark/>
          </w:tcPr>
          <w:p w:rsidR="007C4948" w:rsidRPr="004A63A0" w:rsidRDefault="007C4948" w:rsidP="00AD34B8">
            <w:pPr>
              <w:spacing w:after="0" w:line="240" w:lineRule="auto"/>
              <w:rPr>
                <w:rFonts w:ascii="Times New Roman" w:eastAsia="Times New Roman" w:hAnsi="Times New Roman" w:cs="Times New Roman"/>
                <w:color w:val="000000"/>
                <w:sz w:val="24"/>
                <w:szCs w:val="24"/>
              </w:rPr>
            </w:pPr>
            <w:r w:rsidRPr="004A63A0">
              <w:rPr>
                <w:rFonts w:ascii="Times New Roman" w:hAnsi="Times New Roman" w:cs="Times New Roman"/>
                <w:color w:val="000000"/>
                <w:sz w:val="24"/>
                <w:szCs w:val="24"/>
              </w:rPr>
              <w:t> БГГ (геоботаніки, ґрунтознавства та екології)</w:t>
            </w:r>
          </w:p>
        </w:tc>
      </w:tr>
      <w:tr w:rsidR="007C4948" w:rsidRPr="004A63A0" w:rsidTr="00AD34B8">
        <w:trPr>
          <w:trHeight w:val="272"/>
        </w:trPr>
        <w:tc>
          <w:tcPr>
            <w:tcW w:w="1833" w:type="pct"/>
            <w:tcBorders>
              <w:top w:val="single" w:sz="8" w:space="0" w:color="auto"/>
              <w:left w:val="single" w:sz="8" w:space="0" w:color="auto"/>
              <w:bottom w:val="nil"/>
              <w:right w:val="nil"/>
            </w:tcBorders>
            <w:shd w:val="clear" w:color="auto" w:fill="FFFFFF"/>
            <w:vAlign w:val="center"/>
            <w:hideMark/>
          </w:tcPr>
          <w:p w:rsidR="007C4948" w:rsidRPr="004A63A0" w:rsidRDefault="007C4948" w:rsidP="00AD34B8">
            <w:pPr>
              <w:spacing w:after="0" w:line="240" w:lineRule="auto"/>
              <w:rPr>
                <w:rFonts w:ascii="Times New Roman" w:eastAsia="Times New Roman" w:hAnsi="Times New Roman" w:cs="Times New Roman"/>
                <w:color w:val="000000"/>
                <w:sz w:val="24"/>
                <w:szCs w:val="24"/>
              </w:rPr>
            </w:pPr>
            <w:r w:rsidRPr="004A63A0">
              <w:rPr>
                <w:rFonts w:ascii="Times New Roman" w:hAnsi="Times New Roman" w:cs="Times New Roman"/>
                <w:color w:val="000000"/>
                <w:sz w:val="24"/>
                <w:szCs w:val="24"/>
              </w:rPr>
              <w:t xml:space="preserve">П.І.П. НПП </w:t>
            </w:r>
            <w:r w:rsidRPr="004A63A0">
              <w:rPr>
                <w:rFonts w:ascii="Times New Roman" w:hAnsi="Times New Roman" w:cs="Times New Roman"/>
                <w:i/>
                <w:color w:val="000000"/>
                <w:sz w:val="24"/>
                <w:szCs w:val="24"/>
              </w:rPr>
              <w:t>(за можливості)</w:t>
            </w:r>
          </w:p>
        </w:tc>
        <w:tc>
          <w:tcPr>
            <w:tcW w:w="3167" w:type="pct"/>
            <w:tcBorders>
              <w:top w:val="single" w:sz="8" w:space="0" w:color="auto"/>
              <w:left w:val="single" w:sz="8" w:space="0" w:color="auto"/>
              <w:bottom w:val="nil"/>
              <w:right w:val="single" w:sz="8" w:space="0" w:color="auto"/>
            </w:tcBorders>
            <w:shd w:val="clear" w:color="auto" w:fill="FFFFFF"/>
            <w:vAlign w:val="center"/>
            <w:hideMark/>
          </w:tcPr>
          <w:p w:rsidR="007C4948" w:rsidRPr="004A63A0" w:rsidRDefault="007C4948" w:rsidP="00AD34B8">
            <w:pPr>
              <w:spacing w:after="0" w:line="240" w:lineRule="auto"/>
              <w:rPr>
                <w:rFonts w:ascii="Times New Roman" w:eastAsia="Times New Roman" w:hAnsi="Times New Roman" w:cs="Times New Roman"/>
                <w:color w:val="000000"/>
                <w:sz w:val="24"/>
                <w:szCs w:val="24"/>
              </w:rPr>
            </w:pPr>
            <w:r w:rsidRPr="004A63A0">
              <w:rPr>
                <w:rFonts w:ascii="Times New Roman" w:hAnsi="Times New Roman" w:cs="Times New Roman"/>
                <w:color w:val="000000"/>
                <w:sz w:val="24"/>
                <w:szCs w:val="24"/>
              </w:rPr>
              <w:t>доц. Горбань В.А.</w:t>
            </w:r>
          </w:p>
        </w:tc>
      </w:tr>
      <w:tr w:rsidR="007C4948" w:rsidRPr="004A63A0" w:rsidTr="00AD34B8">
        <w:trPr>
          <w:trHeight w:val="248"/>
        </w:trPr>
        <w:tc>
          <w:tcPr>
            <w:tcW w:w="1833" w:type="pct"/>
            <w:tcBorders>
              <w:top w:val="single" w:sz="8" w:space="0" w:color="auto"/>
              <w:left w:val="single" w:sz="8" w:space="0" w:color="auto"/>
              <w:bottom w:val="nil"/>
              <w:right w:val="nil"/>
            </w:tcBorders>
            <w:shd w:val="clear" w:color="auto" w:fill="FFFFFF"/>
            <w:vAlign w:val="center"/>
            <w:hideMark/>
          </w:tcPr>
          <w:p w:rsidR="007C4948" w:rsidRPr="004A63A0" w:rsidRDefault="007C4948" w:rsidP="00AD34B8">
            <w:pPr>
              <w:spacing w:after="0" w:line="240" w:lineRule="auto"/>
              <w:rPr>
                <w:rFonts w:ascii="Times New Roman" w:eastAsia="Times New Roman" w:hAnsi="Times New Roman" w:cs="Times New Roman"/>
                <w:color w:val="000000"/>
                <w:sz w:val="24"/>
                <w:szCs w:val="24"/>
              </w:rPr>
            </w:pPr>
            <w:r w:rsidRPr="004A63A0">
              <w:rPr>
                <w:rFonts w:ascii="Times New Roman" w:hAnsi="Times New Roman" w:cs="Times New Roman"/>
                <w:color w:val="000000"/>
                <w:sz w:val="24"/>
                <w:szCs w:val="24"/>
              </w:rPr>
              <w:t>Рівень ВО</w:t>
            </w:r>
          </w:p>
        </w:tc>
        <w:tc>
          <w:tcPr>
            <w:tcW w:w="3167" w:type="pct"/>
            <w:tcBorders>
              <w:top w:val="single" w:sz="8" w:space="0" w:color="auto"/>
              <w:left w:val="single" w:sz="8" w:space="0" w:color="auto"/>
              <w:bottom w:val="nil"/>
              <w:right w:val="single" w:sz="8" w:space="0" w:color="auto"/>
            </w:tcBorders>
            <w:shd w:val="clear" w:color="auto" w:fill="FFFFFF"/>
            <w:vAlign w:val="center"/>
            <w:hideMark/>
          </w:tcPr>
          <w:p w:rsidR="007C4948" w:rsidRPr="004A63A0" w:rsidRDefault="007C4948" w:rsidP="00AD34B8">
            <w:pPr>
              <w:spacing w:after="0" w:line="240" w:lineRule="auto"/>
              <w:rPr>
                <w:rFonts w:ascii="Times New Roman" w:eastAsia="Times New Roman" w:hAnsi="Times New Roman" w:cs="Times New Roman"/>
                <w:color w:val="000000"/>
                <w:sz w:val="24"/>
                <w:szCs w:val="24"/>
              </w:rPr>
            </w:pPr>
            <w:r w:rsidRPr="004A63A0">
              <w:rPr>
                <w:rFonts w:ascii="Times New Roman" w:hAnsi="Times New Roman" w:cs="Times New Roman"/>
                <w:color w:val="000000"/>
                <w:sz w:val="24"/>
                <w:szCs w:val="24"/>
              </w:rPr>
              <w:t>Другий (магістерський) рівень</w:t>
            </w:r>
          </w:p>
        </w:tc>
      </w:tr>
      <w:tr w:rsidR="007C4948" w:rsidRPr="004A63A0" w:rsidTr="00AD34B8">
        <w:trPr>
          <w:trHeight w:val="238"/>
        </w:trPr>
        <w:tc>
          <w:tcPr>
            <w:tcW w:w="1833" w:type="pct"/>
            <w:tcBorders>
              <w:top w:val="single" w:sz="8" w:space="0" w:color="auto"/>
              <w:left w:val="single" w:sz="8" w:space="0" w:color="auto"/>
              <w:bottom w:val="nil"/>
              <w:right w:val="nil"/>
            </w:tcBorders>
            <w:shd w:val="clear" w:color="auto" w:fill="FFFFFF"/>
            <w:vAlign w:val="center"/>
            <w:hideMark/>
          </w:tcPr>
          <w:p w:rsidR="007C4948" w:rsidRPr="004A63A0" w:rsidRDefault="007C4948" w:rsidP="00AD34B8">
            <w:pPr>
              <w:spacing w:after="0" w:line="240" w:lineRule="auto"/>
              <w:rPr>
                <w:rFonts w:ascii="Times New Roman" w:eastAsia="Times New Roman" w:hAnsi="Times New Roman" w:cs="Times New Roman"/>
                <w:color w:val="000000"/>
                <w:sz w:val="24"/>
                <w:szCs w:val="24"/>
              </w:rPr>
            </w:pPr>
            <w:r w:rsidRPr="004A63A0">
              <w:rPr>
                <w:rFonts w:ascii="Times New Roman" w:hAnsi="Times New Roman" w:cs="Times New Roman"/>
                <w:color w:val="000000"/>
                <w:sz w:val="24"/>
                <w:szCs w:val="24"/>
              </w:rPr>
              <w:t xml:space="preserve">Курс </w:t>
            </w:r>
            <w:r w:rsidRPr="004A63A0">
              <w:rPr>
                <w:rFonts w:ascii="Times New Roman" w:hAnsi="Times New Roman" w:cs="Times New Roman"/>
                <w:i/>
                <w:color w:val="000000"/>
                <w:sz w:val="24"/>
                <w:szCs w:val="24"/>
              </w:rPr>
              <w:t>(на якому буде викладатись)</w:t>
            </w:r>
          </w:p>
        </w:tc>
        <w:tc>
          <w:tcPr>
            <w:tcW w:w="3167" w:type="pct"/>
            <w:tcBorders>
              <w:top w:val="single" w:sz="8" w:space="0" w:color="auto"/>
              <w:left w:val="single" w:sz="8" w:space="0" w:color="auto"/>
              <w:bottom w:val="nil"/>
              <w:right w:val="single" w:sz="8" w:space="0" w:color="auto"/>
            </w:tcBorders>
            <w:shd w:val="clear" w:color="auto" w:fill="FFFFFF"/>
            <w:vAlign w:val="center"/>
            <w:hideMark/>
          </w:tcPr>
          <w:p w:rsidR="007C4948" w:rsidRPr="004A63A0" w:rsidRDefault="007C4948" w:rsidP="00AD34B8">
            <w:pPr>
              <w:spacing w:after="0" w:line="240" w:lineRule="auto"/>
              <w:rPr>
                <w:rFonts w:ascii="Times New Roman" w:eastAsia="Times New Roman" w:hAnsi="Times New Roman" w:cs="Times New Roman"/>
                <w:color w:val="000000"/>
                <w:sz w:val="24"/>
                <w:szCs w:val="24"/>
              </w:rPr>
            </w:pPr>
            <w:r w:rsidRPr="004A63A0">
              <w:rPr>
                <w:rFonts w:ascii="Times New Roman" w:hAnsi="Times New Roman" w:cs="Times New Roman"/>
                <w:color w:val="000000"/>
                <w:sz w:val="24"/>
                <w:szCs w:val="24"/>
              </w:rPr>
              <w:t> 1 курс</w:t>
            </w:r>
          </w:p>
        </w:tc>
      </w:tr>
      <w:tr w:rsidR="007C4948" w:rsidRPr="004A63A0" w:rsidTr="00AD34B8">
        <w:trPr>
          <w:trHeight w:val="214"/>
        </w:trPr>
        <w:tc>
          <w:tcPr>
            <w:tcW w:w="1833" w:type="pct"/>
            <w:tcBorders>
              <w:top w:val="single" w:sz="8" w:space="0" w:color="auto"/>
              <w:left w:val="single" w:sz="8" w:space="0" w:color="auto"/>
              <w:bottom w:val="nil"/>
              <w:right w:val="nil"/>
            </w:tcBorders>
            <w:shd w:val="clear" w:color="auto" w:fill="FFFFFF"/>
            <w:vAlign w:val="center"/>
            <w:hideMark/>
          </w:tcPr>
          <w:p w:rsidR="007C4948" w:rsidRPr="004A63A0" w:rsidRDefault="007C4948" w:rsidP="00AD34B8">
            <w:pPr>
              <w:spacing w:after="0" w:line="240" w:lineRule="auto"/>
              <w:rPr>
                <w:rFonts w:ascii="Times New Roman" w:eastAsia="Times New Roman" w:hAnsi="Times New Roman" w:cs="Times New Roman"/>
                <w:color w:val="000000"/>
                <w:sz w:val="24"/>
                <w:szCs w:val="24"/>
              </w:rPr>
            </w:pPr>
            <w:r w:rsidRPr="004A63A0">
              <w:rPr>
                <w:rFonts w:ascii="Times New Roman" w:hAnsi="Times New Roman" w:cs="Times New Roman"/>
                <w:color w:val="000000"/>
                <w:sz w:val="24"/>
                <w:szCs w:val="24"/>
              </w:rPr>
              <w:t>Мова викладання</w:t>
            </w:r>
          </w:p>
        </w:tc>
        <w:tc>
          <w:tcPr>
            <w:tcW w:w="3167" w:type="pct"/>
            <w:tcBorders>
              <w:top w:val="single" w:sz="8" w:space="0" w:color="auto"/>
              <w:left w:val="single" w:sz="8" w:space="0" w:color="auto"/>
              <w:bottom w:val="nil"/>
              <w:right w:val="single" w:sz="8" w:space="0" w:color="auto"/>
            </w:tcBorders>
            <w:shd w:val="clear" w:color="auto" w:fill="FFFFFF"/>
            <w:vAlign w:val="center"/>
            <w:hideMark/>
          </w:tcPr>
          <w:p w:rsidR="007C4948" w:rsidRPr="004A63A0" w:rsidRDefault="007C4948" w:rsidP="00AD34B8">
            <w:pPr>
              <w:spacing w:after="0" w:line="240" w:lineRule="auto"/>
              <w:rPr>
                <w:rFonts w:ascii="Times New Roman" w:eastAsia="Times New Roman" w:hAnsi="Times New Roman" w:cs="Times New Roman"/>
                <w:color w:val="000000"/>
                <w:sz w:val="24"/>
                <w:szCs w:val="24"/>
              </w:rPr>
            </w:pPr>
            <w:r w:rsidRPr="004A63A0">
              <w:rPr>
                <w:rFonts w:ascii="Times New Roman" w:hAnsi="Times New Roman" w:cs="Times New Roman"/>
                <w:color w:val="000000"/>
                <w:sz w:val="24"/>
                <w:szCs w:val="24"/>
              </w:rPr>
              <w:t> українська</w:t>
            </w:r>
          </w:p>
        </w:tc>
      </w:tr>
      <w:tr w:rsidR="007C4948" w:rsidRPr="004A63A0" w:rsidTr="00AD34B8">
        <w:trPr>
          <w:trHeight w:val="501"/>
        </w:trPr>
        <w:tc>
          <w:tcPr>
            <w:tcW w:w="1833" w:type="pct"/>
            <w:tcBorders>
              <w:top w:val="single" w:sz="8" w:space="0" w:color="auto"/>
              <w:left w:val="single" w:sz="8" w:space="0" w:color="auto"/>
              <w:bottom w:val="nil"/>
              <w:right w:val="nil"/>
            </w:tcBorders>
            <w:shd w:val="clear" w:color="auto" w:fill="FFFFFF"/>
            <w:vAlign w:val="center"/>
            <w:hideMark/>
          </w:tcPr>
          <w:p w:rsidR="007C4948" w:rsidRPr="004A63A0" w:rsidRDefault="007C4948" w:rsidP="00AD34B8">
            <w:pPr>
              <w:spacing w:after="0" w:line="240" w:lineRule="auto"/>
              <w:rPr>
                <w:rFonts w:ascii="Times New Roman" w:eastAsia="Times New Roman" w:hAnsi="Times New Roman" w:cs="Times New Roman"/>
                <w:color w:val="000000"/>
                <w:sz w:val="24"/>
                <w:szCs w:val="24"/>
              </w:rPr>
            </w:pPr>
            <w:r w:rsidRPr="004A63A0">
              <w:rPr>
                <w:rFonts w:ascii="Times New Roman" w:hAnsi="Times New Roman" w:cs="Times New Roman"/>
                <w:color w:val="000000"/>
                <w:sz w:val="24"/>
                <w:szCs w:val="24"/>
              </w:rPr>
              <w:t>Вимоги до початку вивчення дисципліни</w:t>
            </w:r>
          </w:p>
        </w:tc>
        <w:tc>
          <w:tcPr>
            <w:tcW w:w="3167" w:type="pct"/>
            <w:tcBorders>
              <w:top w:val="single" w:sz="8" w:space="0" w:color="auto"/>
              <w:left w:val="single" w:sz="8" w:space="0" w:color="auto"/>
              <w:bottom w:val="nil"/>
              <w:right w:val="single" w:sz="8" w:space="0" w:color="auto"/>
            </w:tcBorders>
            <w:shd w:val="clear" w:color="auto" w:fill="FFFFFF"/>
            <w:vAlign w:val="center"/>
            <w:hideMark/>
          </w:tcPr>
          <w:p w:rsidR="007C4948" w:rsidRPr="004A63A0" w:rsidRDefault="007C4948" w:rsidP="00AD34B8">
            <w:pPr>
              <w:spacing w:after="0" w:line="240" w:lineRule="auto"/>
              <w:rPr>
                <w:rFonts w:ascii="Times New Roman" w:eastAsia="Times New Roman" w:hAnsi="Times New Roman" w:cs="Times New Roman"/>
                <w:color w:val="000000"/>
                <w:sz w:val="24"/>
                <w:szCs w:val="24"/>
              </w:rPr>
            </w:pPr>
            <w:r w:rsidRPr="004A63A0">
              <w:rPr>
                <w:rFonts w:ascii="Times New Roman" w:hAnsi="Times New Roman" w:cs="Times New Roman"/>
                <w:color w:val="000000"/>
                <w:sz w:val="24"/>
                <w:szCs w:val="24"/>
              </w:rPr>
              <w:t> Базові знання з екології та біології</w:t>
            </w:r>
          </w:p>
        </w:tc>
      </w:tr>
      <w:tr w:rsidR="007C4948" w:rsidRPr="004A63A0" w:rsidTr="00AD34B8">
        <w:trPr>
          <w:trHeight w:val="644"/>
        </w:trPr>
        <w:tc>
          <w:tcPr>
            <w:tcW w:w="1833" w:type="pct"/>
            <w:tcBorders>
              <w:top w:val="single" w:sz="8" w:space="0" w:color="auto"/>
              <w:left w:val="single" w:sz="8" w:space="0" w:color="auto"/>
              <w:bottom w:val="nil"/>
              <w:right w:val="nil"/>
            </w:tcBorders>
            <w:shd w:val="clear" w:color="auto" w:fill="FFFFFF"/>
            <w:vAlign w:val="center"/>
            <w:hideMark/>
          </w:tcPr>
          <w:p w:rsidR="007C4948" w:rsidRPr="004A63A0" w:rsidRDefault="007C4948" w:rsidP="00AD34B8">
            <w:pPr>
              <w:spacing w:after="0" w:line="240" w:lineRule="auto"/>
              <w:rPr>
                <w:rFonts w:ascii="Times New Roman" w:eastAsia="Times New Roman" w:hAnsi="Times New Roman" w:cs="Times New Roman"/>
                <w:color w:val="000000"/>
                <w:sz w:val="24"/>
                <w:szCs w:val="24"/>
              </w:rPr>
            </w:pPr>
            <w:r w:rsidRPr="004A63A0">
              <w:rPr>
                <w:rFonts w:ascii="Times New Roman" w:hAnsi="Times New Roman" w:cs="Times New Roman"/>
                <w:color w:val="000000"/>
                <w:sz w:val="24"/>
                <w:szCs w:val="24"/>
              </w:rPr>
              <w:t>Що буде вивчатися</w:t>
            </w:r>
          </w:p>
        </w:tc>
        <w:tc>
          <w:tcPr>
            <w:tcW w:w="3167" w:type="pct"/>
            <w:tcBorders>
              <w:top w:val="single" w:sz="8" w:space="0" w:color="auto"/>
              <w:left w:val="single" w:sz="8" w:space="0" w:color="auto"/>
              <w:bottom w:val="nil"/>
              <w:right w:val="single" w:sz="8" w:space="0" w:color="auto"/>
            </w:tcBorders>
            <w:shd w:val="clear" w:color="auto" w:fill="FFFFFF"/>
            <w:vAlign w:val="center"/>
            <w:hideMark/>
          </w:tcPr>
          <w:p w:rsidR="007C4948" w:rsidRPr="004A63A0" w:rsidRDefault="007C4948" w:rsidP="00AD34B8">
            <w:pPr>
              <w:spacing w:after="0" w:line="240" w:lineRule="auto"/>
              <w:jc w:val="both"/>
              <w:rPr>
                <w:rFonts w:ascii="Times New Roman" w:eastAsia="Times New Roman" w:hAnsi="Times New Roman" w:cs="Times New Roman"/>
                <w:color w:val="000000"/>
                <w:sz w:val="24"/>
                <w:szCs w:val="24"/>
              </w:rPr>
            </w:pPr>
            <w:r w:rsidRPr="004A63A0">
              <w:rPr>
                <w:rFonts w:ascii="Times New Roman" w:hAnsi="Times New Roman" w:cs="Times New Roman"/>
                <w:color w:val="000000"/>
                <w:sz w:val="24"/>
                <w:szCs w:val="24"/>
              </w:rPr>
              <w:t>Сучасні проблеми охорони довкілля в сільськогосподарському виробництві, особливості охорони атмосферного повітря, охорони і раціонального використання водних ресурсів, охорони літосфери та раціонального використання ґрунтів, охорони рослинного і тваринного світу.</w:t>
            </w:r>
          </w:p>
        </w:tc>
      </w:tr>
      <w:tr w:rsidR="007C4948" w:rsidRPr="004A63A0" w:rsidTr="00AD34B8">
        <w:trPr>
          <w:trHeight w:val="644"/>
        </w:trPr>
        <w:tc>
          <w:tcPr>
            <w:tcW w:w="1833" w:type="pct"/>
            <w:tcBorders>
              <w:top w:val="single" w:sz="8" w:space="0" w:color="auto"/>
              <w:left w:val="single" w:sz="8" w:space="0" w:color="auto"/>
              <w:bottom w:val="nil"/>
              <w:right w:val="nil"/>
            </w:tcBorders>
            <w:shd w:val="clear" w:color="auto" w:fill="FFFFFF"/>
            <w:vAlign w:val="center"/>
            <w:hideMark/>
          </w:tcPr>
          <w:p w:rsidR="007C4948" w:rsidRPr="004A63A0" w:rsidRDefault="007C4948" w:rsidP="00AD34B8">
            <w:pPr>
              <w:spacing w:after="0" w:line="240" w:lineRule="auto"/>
              <w:rPr>
                <w:rFonts w:ascii="Times New Roman" w:eastAsia="Times New Roman" w:hAnsi="Times New Roman" w:cs="Times New Roman"/>
                <w:color w:val="000000"/>
                <w:sz w:val="24"/>
                <w:szCs w:val="24"/>
              </w:rPr>
            </w:pPr>
            <w:r w:rsidRPr="004A63A0">
              <w:rPr>
                <w:rFonts w:ascii="Times New Roman" w:hAnsi="Times New Roman" w:cs="Times New Roman"/>
                <w:color w:val="000000"/>
                <w:sz w:val="24"/>
                <w:szCs w:val="24"/>
              </w:rPr>
              <w:t>Чому це цікаво/треба вивчати</w:t>
            </w:r>
          </w:p>
        </w:tc>
        <w:tc>
          <w:tcPr>
            <w:tcW w:w="3167" w:type="pct"/>
            <w:tcBorders>
              <w:top w:val="single" w:sz="8" w:space="0" w:color="auto"/>
              <w:left w:val="single" w:sz="8" w:space="0" w:color="auto"/>
              <w:bottom w:val="nil"/>
              <w:right w:val="single" w:sz="8" w:space="0" w:color="auto"/>
            </w:tcBorders>
            <w:shd w:val="clear" w:color="auto" w:fill="FFFFFF"/>
            <w:vAlign w:val="center"/>
            <w:hideMark/>
          </w:tcPr>
          <w:p w:rsidR="007C4948" w:rsidRPr="004A63A0" w:rsidRDefault="007C4948" w:rsidP="00AD34B8">
            <w:pPr>
              <w:spacing w:after="0" w:line="240" w:lineRule="auto"/>
              <w:jc w:val="both"/>
              <w:rPr>
                <w:rFonts w:ascii="Times New Roman" w:eastAsia="Times New Roman" w:hAnsi="Times New Roman" w:cs="Times New Roman"/>
                <w:color w:val="000000"/>
                <w:sz w:val="24"/>
                <w:szCs w:val="24"/>
              </w:rPr>
            </w:pPr>
            <w:r w:rsidRPr="004A63A0">
              <w:rPr>
                <w:rFonts w:ascii="Times New Roman" w:hAnsi="Times New Roman" w:cs="Times New Roman"/>
                <w:color w:val="000000"/>
                <w:sz w:val="24"/>
                <w:szCs w:val="24"/>
              </w:rPr>
              <w:t>На сучасному етапі розвитку людства навколишнє середовище потерпає від значного антропогенного впливу, який зумовлює виникнення ряду глобальних екологічних проблем. Прикладна екологія спрямована на дослідження особливостей негативних чинників, які виникають внаслідок діяльності людини, та розробку комплексу заходів щодо подолання їх несприятливих наслідків.</w:t>
            </w:r>
          </w:p>
        </w:tc>
      </w:tr>
      <w:tr w:rsidR="007C4948" w:rsidRPr="004A63A0" w:rsidTr="00AD34B8">
        <w:trPr>
          <w:trHeight w:val="644"/>
        </w:trPr>
        <w:tc>
          <w:tcPr>
            <w:tcW w:w="1833" w:type="pct"/>
            <w:tcBorders>
              <w:top w:val="single" w:sz="8" w:space="0" w:color="auto"/>
              <w:left w:val="single" w:sz="8" w:space="0" w:color="auto"/>
              <w:bottom w:val="nil"/>
              <w:right w:val="nil"/>
            </w:tcBorders>
            <w:shd w:val="clear" w:color="auto" w:fill="FFFFFF"/>
            <w:vAlign w:val="center"/>
            <w:hideMark/>
          </w:tcPr>
          <w:p w:rsidR="007C4948" w:rsidRPr="004A63A0" w:rsidRDefault="007C4948" w:rsidP="00AD34B8">
            <w:pPr>
              <w:spacing w:after="0" w:line="240" w:lineRule="auto"/>
              <w:rPr>
                <w:rFonts w:ascii="Times New Roman" w:eastAsia="Times New Roman" w:hAnsi="Times New Roman" w:cs="Times New Roman"/>
                <w:color w:val="000000"/>
                <w:sz w:val="24"/>
                <w:szCs w:val="24"/>
              </w:rPr>
            </w:pPr>
            <w:r w:rsidRPr="004A63A0">
              <w:rPr>
                <w:rFonts w:ascii="Times New Roman" w:hAnsi="Times New Roman" w:cs="Times New Roman"/>
                <w:color w:val="000000"/>
                <w:sz w:val="24"/>
                <w:szCs w:val="24"/>
              </w:rPr>
              <w:t>Чому можна навчитися (результати навчання)</w:t>
            </w:r>
          </w:p>
        </w:tc>
        <w:tc>
          <w:tcPr>
            <w:tcW w:w="3167" w:type="pct"/>
            <w:tcBorders>
              <w:top w:val="single" w:sz="8" w:space="0" w:color="auto"/>
              <w:left w:val="single" w:sz="8" w:space="0" w:color="auto"/>
              <w:bottom w:val="nil"/>
              <w:right w:val="single" w:sz="8" w:space="0" w:color="auto"/>
            </w:tcBorders>
            <w:shd w:val="clear" w:color="auto" w:fill="FFFFFF"/>
            <w:vAlign w:val="center"/>
            <w:hideMark/>
          </w:tcPr>
          <w:p w:rsidR="007C4948" w:rsidRPr="004A63A0" w:rsidRDefault="007C4948" w:rsidP="00AD34B8">
            <w:pPr>
              <w:spacing w:after="0" w:line="240" w:lineRule="auto"/>
              <w:jc w:val="both"/>
              <w:rPr>
                <w:rFonts w:ascii="Times New Roman" w:eastAsia="Times New Roman" w:hAnsi="Times New Roman" w:cs="Times New Roman"/>
                <w:color w:val="000000"/>
                <w:sz w:val="24"/>
                <w:szCs w:val="24"/>
              </w:rPr>
            </w:pPr>
            <w:r w:rsidRPr="004A63A0">
              <w:rPr>
                <w:rFonts w:ascii="Times New Roman" w:hAnsi="Times New Roman" w:cs="Times New Roman"/>
                <w:color w:val="000000"/>
                <w:sz w:val="24"/>
                <w:szCs w:val="24"/>
              </w:rPr>
              <w:t>Володіння знаннями з основ природокористування, теоретичними знаннями з основ екології, орієнтуватись у загальних екологічних проблемах та шляхах їх подолання</w:t>
            </w:r>
          </w:p>
        </w:tc>
      </w:tr>
      <w:tr w:rsidR="007C4948" w:rsidRPr="004A63A0" w:rsidTr="00AD34B8">
        <w:trPr>
          <w:trHeight w:val="644"/>
        </w:trPr>
        <w:tc>
          <w:tcPr>
            <w:tcW w:w="1833" w:type="pct"/>
            <w:tcBorders>
              <w:top w:val="single" w:sz="8" w:space="0" w:color="auto"/>
              <w:left w:val="single" w:sz="8" w:space="0" w:color="auto"/>
              <w:bottom w:val="nil"/>
              <w:right w:val="nil"/>
            </w:tcBorders>
            <w:shd w:val="clear" w:color="auto" w:fill="FFFFFF"/>
            <w:vAlign w:val="center"/>
            <w:hideMark/>
          </w:tcPr>
          <w:p w:rsidR="007C4948" w:rsidRPr="004A63A0" w:rsidRDefault="007C4948" w:rsidP="00AD34B8">
            <w:pPr>
              <w:spacing w:after="0" w:line="240" w:lineRule="auto"/>
              <w:rPr>
                <w:rFonts w:ascii="Times New Roman" w:eastAsia="Times New Roman" w:hAnsi="Times New Roman" w:cs="Times New Roman"/>
                <w:color w:val="000000"/>
                <w:sz w:val="24"/>
                <w:szCs w:val="24"/>
              </w:rPr>
            </w:pPr>
            <w:r w:rsidRPr="004A63A0">
              <w:rPr>
                <w:rFonts w:ascii="Times New Roman" w:hAnsi="Times New Roman" w:cs="Times New Roman"/>
                <w:color w:val="000000"/>
                <w:sz w:val="24"/>
                <w:szCs w:val="24"/>
              </w:rPr>
              <w:t>Як можна користуватися набутими знаннями і уміннями (компетентності)</w:t>
            </w:r>
          </w:p>
        </w:tc>
        <w:tc>
          <w:tcPr>
            <w:tcW w:w="3167" w:type="pct"/>
            <w:tcBorders>
              <w:top w:val="single" w:sz="8" w:space="0" w:color="auto"/>
              <w:left w:val="single" w:sz="8" w:space="0" w:color="auto"/>
              <w:bottom w:val="nil"/>
              <w:right w:val="single" w:sz="8" w:space="0" w:color="auto"/>
            </w:tcBorders>
            <w:shd w:val="clear" w:color="auto" w:fill="FFFFFF"/>
            <w:vAlign w:val="center"/>
            <w:hideMark/>
          </w:tcPr>
          <w:p w:rsidR="007C4948" w:rsidRPr="004A63A0" w:rsidRDefault="007C4948" w:rsidP="00AD34B8">
            <w:pPr>
              <w:spacing w:after="0" w:line="240" w:lineRule="auto"/>
              <w:jc w:val="both"/>
              <w:rPr>
                <w:rFonts w:ascii="Times New Roman" w:eastAsia="Times New Roman" w:hAnsi="Times New Roman" w:cs="Times New Roman"/>
                <w:color w:val="000000"/>
                <w:sz w:val="24"/>
                <w:szCs w:val="24"/>
              </w:rPr>
            </w:pPr>
            <w:r w:rsidRPr="004A63A0">
              <w:rPr>
                <w:rFonts w:ascii="Times New Roman" w:hAnsi="Times New Roman" w:cs="Times New Roman"/>
                <w:color w:val="000000"/>
                <w:sz w:val="24"/>
                <w:szCs w:val="24"/>
              </w:rPr>
              <w:t xml:space="preserve">Набуття фахівцями </w:t>
            </w:r>
            <w:proofErr w:type="spellStart"/>
            <w:r w:rsidRPr="004A63A0">
              <w:rPr>
                <w:rFonts w:ascii="Times New Roman" w:hAnsi="Times New Roman" w:cs="Times New Roman"/>
                <w:color w:val="000000"/>
                <w:sz w:val="24"/>
                <w:szCs w:val="24"/>
              </w:rPr>
              <w:t>компетентностей</w:t>
            </w:r>
            <w:proofErr w:type="spellEnd"/>
            <w:r w:rsidRPr="004A63A0">
              <w:rPr>
                <w:rFonts w:ascii="Times New Roman" w:hAnsi="Times New Roman" w:cs="Times New Roman"/>
                <w:color w:val="000000"/>
                <w:sz w:val="24"/>
                <w:szCs w:val="24"/>
              </w:rPr>
              <w:t xml:space="preserve"> щодо особливостей взаємовідносин людини і природи, а також знань методів контролю, охорони і раціонального використання природних ресурсів.</w:t>
            </w:r>
          </w:p>
          <w:p w:rsidR="007C4948" w:rsidRPr="004A63A0" w:rsidRDefault="007C4948" w:rsidP="00AD34B8">
            <w:pPr>
              <w:spacing w:after="0" w:line="240" w:lineRule="auto"/>
              <w:jc w:val="both"/>
              <w:rPr>
                <w:rFonts w:ascii="Times New Roman" w:eastAsia="Times New Roman" w:hAnsi="Times New Roman" w:cs="Times New Roman"/>
                <w:color w:val="000000"/>
                <w:sz w:val="24"/>
                <w:szCs w:val="24"/>
              </w:rPr>
            </w:pPr>
            <w:r w:rsidRPr="004A63A0">
              <w:rPr>
                <w:rFonts w:ascii="Times New Roman" w:hAnsi="Times New Roman" w:cs="Times New Roman"/>
                <w:color w:val="000000"/>
                <w:sz w:val="24"/>
                <w:szCs w:val="24"/>
              </w:rPr>
              <w:t xml:space="preserve">Здатність зберігати та примножувати </w:t>
            </w:r>
            <w:proofErr w:type="spellStart"/>
            <w:r w:rsidRPr="004A63A0">
              <w:rPr>
                <w:rFonts w:ascii="Times New Roman" w:hAnsi="Times New Roman" w:cs="Times New Roman"/>
                <w:color w:val="000000"/>
                <w:sz w:val="24"/>
                <w:szCs w:val="24"/>
              </w:rPr>
              <w:t>культурномистецькі</w:t>
            </w:r>
            <w:proofErr w:type="spellEnd"/>
            <w:r w:rsidRPr="004A63A0">
              <w:rPr>
                <w:rFonts w:ascii="Times New Roman" w:hAnsi="Times New Roman" w:cs="Times New Roman"/>
                <w:color w:val="000000"/>
                <w:sz w:val="24"/>
                <w:szCs w:val="24"/>
              </w:rPr>
              <w:t>, екологічні, моральні,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w:t>
            </w:r>
          </w:p>
        </w:tc>
      </w:tr>
      <w:tr w:rsidR="007C4948" w:rsidRPr="004A63A0" w:rsidTr="00AD34B8">
        <w:trPr>
          <w:trHeight w:val="286"/>
        </w:trPr>
        <w:tc>
          <w:tcPr>
            <w:tcW w:w="1833" w:type="pct"/>
            <w:tcBorders>
              <w:top w:val="single" w:sz="8" w:space="0" w:color="auto"/>
              <w:left w:val="single" w:sz="8" w:space="0" w:color="auto"/>
              <w:bottom w:val="nil"/>
              <w:right w:val="nil"/>
            </w:tcBorders>
            <w:shd w:val="clear" w:color="auto" w:fill="FFFFFF"/>
            <w:vAlign w:val="center"/>
            <w:hideMark/>
          </w:tcPr>
          <w:p w:rsidR="007C4948" w:rsidRPr="004A63A0" w:rsidRDefault="007C4948" w:rsidP="00AD34B8">
            <w:pPr>
              <w:spacing w:after="0" w:line="240" w:lineRule="auto"/>
              <w:rPr>
                <w:rFonts w:ascii="Times New Roman" w:eastAsia="Times New Roman" w:hAnsi="Times New Roman" w:cs="Times New Roman"/>
                <w:color w:val="000000"/>
                <w:sz w:val="24"/>
                <w:szCs w:val="24"/>
              </w:rPr>
            </w:pPr>
            <w:r w:rsidRPr="004A63A0">
              <w:rPr>
                <w:rFonts w:ascii="Times New Roman" w:hAnsi="Times New Roman" w:cs="Times New Roman"/>
                <w:color w:val="000000"/>
                <w:sz w:val="24"/>
                <w:szCs w:val="24"/>
              </w:rPr>
              <w:t>Інформаційне забезпечення</w:t>
            </w:r>
          </w:p>
        </w:tc>
        <w:tc>
          <w:tcPr>
            <w:tcW w:w="3167" w:type="pct"/>
            <w:tcBorders>
              <w:top w:val="single" w:sz="8" w:space="0" w:color="auto"/>
              <w:left w:val="single" w:sz="8" w:space="0" w:color="auto"/>
              <w:bottom w:val="nil"/>
              <w:right w:val="single" w:sz="8" w:space="0" w:color="auto"/>
            </w:tcBorders>
            <w:shd w:val="clear" w:color="auto" w:fill="FFFFFF"/>
            <w:vAlign w:val="center"/>
            <w:hideMark/>
          </w:tcPr>
          <w:p w:rsidR="007C4948" w:rsidRPr="004A63A0" w:rsidRDefault="007C4948" w:rsidP="00AD34B8">
            <w:pPr>
              <w:spacing w:after="0" w:line="240" w:lineRule="auto"/>
              <w:jc w:val="both"/>
              <w:rPr>
                <w:rFonts w:ascii="Times New Roman" w:eastAsia="Times New Roman" w:hAnsi="Times New Roman" w:cs="Times New Roman"/>
                <w:color w:val="000000"/>
                <w:sz w:val="24"/>
                <w:szCs w:val="24"/>
              </w:rPr>
            </w:pPr>
            <w:r w:rsidRPr="004A63A0">
              <w:rPr>
                <w:rFonts w:ascii="Times New Roman" w:hAnsi="Times New Roman" w:cs="Times New Roman"/>
                <w:color w:val="000000"/>
                <w:sz w:val="24"/>
                <w:szCs w:val="24"/>
              </w:rPr>
              <w:t> Навчально-методична література, презентації.</w:t>
            </w:r>
          </w:p>
        </w:tc>
      </w:tr>
      <w:tr w:rsidR="007C4948" w:rsidRPr="004A63A0" w:rsidTr="00AD34B8">
        <w:trPr>
          <w:trHeight w:val="644"/>
        </w:trPr>
        <w:tc>
          <w:tcPr>
            <w:tcW w:w="1833" w:type="pct"/>
            <w:tcBorders>
              <w:top w:val="single" w:sz="8" w:space="0" w:color="auto"/>
              <w:left w:val="single" w:sz="8" w:space="0" w:color="auto"/>
              <w:bottom w:val="nil"/>
              <w:right w:val="nil"/>
            </w:tcBorders>
            <w:shd w:val="clear" w:color="auto" w:fill="FFFFFF"/>
            <w:vAlign w:val="center"/>
            <w:hideMark/>
          </w:tcPr>
          <w:p w:rsidR="007C4948" w:rsidRPr="004A63A0" w:rsidRDefault="007C4948" w:rsidP="00AD34B8">
            <w:pPr>
              <w:spacing w:after="0" w:line="240" w:lineRule="auto"/>
              <w:rPr>
                <w:rFonts w:ascii="Times New Roman" w:eastAsia="Times New Roman" w:hAnsi="Times New Roman" w:cs="Times New Roman"/>
                <w:color w:val="000000"/>
                <w:sz w:val="24"/>
                <w:szCs w:val="24"/>
              </w:rPr>
            </w:pPr>
            <w:r w:rsidRPr="004A63A0">
              <w:rPr>
                <w:rFonts w:ascii="Times New Roman" w:hAnsi="Times New Roman" w:cs="Times New Roman"/>
                <w:color w:val="000000"/>
                <w:sz w:val="24"/>
                <w:szCs w:val="24"/>
              </w:rPr>
              <w:t>Види навчальних занять (лекції, практичні, семінарські, лабораторні заняття тощо)</w:t>
            </w:r>
          </w:p>
        </w:tc>
        <w:tc>
          <w:tcPr>
            <w:tcW w:w="3167" w:type="pct"/>
            <w:tcBorders>
              <w:top w:val="single" w:sz="8" w:space="0" w:color="auto"/>
              <w:left w:val="single" w:sz="8" w:space="0" w:color="auto"/>
              <w:bottom w:val="nil"/>
              <w:right w:val="single" w:sz="8" w:space="0" w:color="auto"/>
            </w:tcBorders>
            <w:shd w:val="clear" w:color="auto" w:fill="FFFFFF"/>
            <w:vAlign w:val="center"/>
            <w:hideMark/>
          </w:tcPr>
          <w:p w:rsidR="007C4948" w:rsidRPr="004A63A0" w:rsidRDefault="007C4948" w:rsidP="00AD34B8">
            <w:pPr>
              <w:spacing w:after="0" w:line="240" w:lineRule="auto"/>
              <w:jc w:val="both"/>
              <w:rPr>
                <w:rFonts w:ascii="Times New Roman" w:eastAsia="Times New Roman" w:hAnsi="Times New Roman" w:cs="Times New Roman"/>
                <w:color w:val="000000"/>
                <w:sz w:val="24"/>
                <w:szCs w:val="24"/>
              </w:rPr>
            </w:pPr>
            <w:r w:rsidRPr="004A63A0">
              <w:rPr>
                <w:rFonts w:ascii="Times New Roman" w:hAnsi="Times New Roman" w:cs="Times New Roman"/>
                <w:color w:val="000000"/>
                <w:sz w:val="24"/>
                <w:szCs w:val="24"/>
              </w:rPr>
              <w:t> лекції, семінарські заняття</w:t>
            </w:r>
          </w:p>
        </w:tc>
      </w:tr>
      <w:tr w:rsidR="007C4948" w:rsidRPr="004A63A0" w:rsidTr="00AD34B8">
        <w:trPr>
          <w:trHeight w:val="316"/>
        </w:trPr>
        <w:tc>
          <w:tcPr>
            <w:tcW w:w="1833" w:type="pct"/>
            <w:tcBorders>
              <w:top w:val="single" w:sz="8" w:space="0" w:color="auto"/>
              <w:left w:val="single" w:sz="8" w:space="0" w:color="auto"/>
              <w:bottom w:val="single" w:sz="8" w:space="0" w:color="auto"/>
              <w:right w:val="nil"/>
            </w:tcBorders>
            <w:shd w:val="clear" w:color="auto" w:fill="FFFFFF"/>
            <w:vAlign w:val="center"/>
            <w:hideMark/>
          </w:tcPr>
          <w:p w:rsidR="007C4948" w:rsidRPr="004A63A0" w:rsidRDefault="007C4948" w:rsidP="00AD34B8">
            <w:pPr>
              <w:spacing w:after="0" w:line="240" w:lineRule="auto"/>
              <w:rPr>
                <w:rFonts w:ascii="Times New Roman" w:eastAsia="Times New Roman" w:hAnsi="Times New Roman" w:cs="Times New Roman"/>
                <w:color w:val="000000"/>
                <w:sz w:val="24"/>
                <w:szCs w:val="24"/>
              </w:rPr>
            </w:pPr>
            <w:r w:rsidRPr="004A63A0">
              <w:rPr>
                <w:rFonts w:ascii="Times New Roman" w:hAnsi="Times New Roman" w:cs="Times New Roman"/>
                <w:color w:val="000000"/>
                <w:sz w:val="24"/>
                <w:szCs w:val="24"/>
              </w:rPr>
              <w:t>Вид семестрового контролю</w:t>
            </w:r>
          </w:p>
        </w:tc>
        <w:tc>
          <w:tcPr>
            <w:tcW w:w="3167"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C4948" w:rsidRPr="004A63A0" w:rsidRDefault="007C4948" w:rsidP="00AD34B8">
            <w:pPr>
              <w:spacing w:after="0" w:line="240" w:lineRule="auto"/>
              <w:jc w:val="both"/>
              <w:rPr>
                <w:rFonts w:ascii="Times New Roman" w:eastAsia="Times New Roman" w:hAnsi="Times New Roman" w:cs="Times New Roman"/>
                <w:color w:val="000000"/>
                <w:sz w:val="24"/>
                <w:szCs w:val="24"/>
              </w:rPr>
            </w:pPr>
            <w:r w:rsidRPr="004A63A0">
              <w:rPr>
                <w:rFonts w:ascii="Times New Roman" w:hAnsi="Times New Roman" w:cs="Times New Roman"/>
                <w:color w:val="000000"/>
                <w:sz w:val="24"/>
                <w:szCs w:val="24"/>
              </w:rPr>
              <w:t> </w:t>
            </w:r>
            <w:proofErr w:type="spellStart"/>
            <w:r w:rsidRPr="004A63A0">
              <w:rPr>
                <w:rFonts w:ascii="Times New Roman" w:hAnsi="Times New Roman" w:cs="Times New Roman"/>
                <w:color w:val="000000"/>
                <w:sz w:val="24"/>
                <w:szCs w:val="24"/>
              </w:rPr>
              <w:t>Диф</w:t>
            </w:r>
            <w:proofErr w:type="spellEnd"/>
            <w:r w:rsidRPr="004A63A0">
              <w:rPr>
                <w:rFonts w:ascii="Times New Roman" w:hAnsi="Times New Roman" w:cs="Times New Roman"/>
                <w:color w:val="000000"/>
                <w:sz w:val="24"/>
                <w:szCs w:val="24"/>
              </w:rPr>
              <w:t>. залік</w:t>
            </w:r>
          </w:p>
        </w:tc>
      </w:tr>
      <w:tr w:rsidR="007C4948" w:rsidRPr="004A63A0" w:rsidTr="00AD34B8">
        <w:trPr>
          <w:trHeight w:val="644"/>
        </w:trPr>
        <w:tc>
          <w:tcPr>
            <w:tcW w:w="1833" w:type="pct"/>
            <w:tcBorders>
              <w:top w:val="single" w:sz="8" w:space="0" w:color="auto"/>
              <w:left w:val="single" w:sz="8" w:space="0" w:color="auto"/>
              <w:bottom w:val="single" w:sz="8" w:space="0" w:color="auto"/>
              <w:right w:val="nil"/>
            </w:tcBorders>
            <w:shd w:val="clear" w:color="auto" w:fill="FFFFFF"/>
            <w:vAlign w:val="center"/>
            <w:hideMark/>
          </w:tcPr>
          <w:p w:rsidR="007C4948" w:rsidRPr="004A63A0" w:rsidRDefault="007C4948" w:rsidP="00AD34B8">
            <w:pPr>
              <w:spacing w:after="0" w:line="240" w:lineRule="auto"/>
              <w:rPr>
                <w:rFonts w:ascii="Times New Roman" w:eastAsia="Times New Roman" w:hAnsi="Times New Roman" w:cs="Times New Roman"/>
                <w:color w:val="000000"/>
                <w:sz w:val="24"/>
                <w:szCs w:val="24"/>
              </w:rPr>
            </w:pPr>
            <w:r w:rsidRPr="004A63A0">
              <w:rPr>
                <w:rFonts w:ascii="Times New Roman" w:hAnsi="Times New Roman" w:cs="Times New Roman"/>
                <w:color w:val="000000"/>
                <w:sz w:val="24"/>
                <w:szCs w:val="24"/>
              </w:rPr>
              <w:t xml:space="preserve">Максимальна кількість здобувачів </w:t>
            </w:r>
          </w:p>
        </w:tc>
        <w:tc>
          <w:tcPr>
            <w:tcW w:w="3167"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C4948" w:rsidRPr="004A63A0" w:rsidRDefault="007C4948" w:rsidP="00AD34B8">
            <w:pPr>
              <w:spacing w:after="0" w:line="240" w:lineRule="auto"/>
              <w:jc w:val="both"/>
              <w:rPr>
                <w:rFonts w:ascii="Times New Roman" w:eastAsia="Times New Roman" w:hAnsi="Times New Roman" w:cs="Times New Roman"/>
                <w:color w:val="000000"/>
                <w:sz w:val="24"/>
                <w:szCs w:val="24"/>
              </w:rPr>
            </w:pPr>
            <w:r w:rsidRPr="004A63A0">
              <w:rPr>
                <w:rFonts w:ascii="Times New Roman" w:hAnsi="Times New Roman" w:cs="Times New Roman"/>
                <w:color w:val="000000"/>
                <w:sz w:val="24"/>
                <w:szCs w:val="24"/>
              </w:rPr>
              <w:t>-</w:t>
            </w:r>
          </w:p>
        </w:tc>
      </w:tr>
      <w:tr w:rsidR="007C4948" w:rsidRPr="004A63A0" w:rsidTr="00AD34B8">
        <w:trPr>
          <w:trHeight w:val="644"/>
        </w:trPr>
        <w:tc>
          <w:tcPr>
            <w:tcW w:w="1833" w:type="pct"/>
            <w:tcBorders>
              <w:top w:val="single" w:sz="8" w:space="0" w:color="auto"/>
              <w:left w:val="single" w:sz="8" w:space="0" w:color="auto"/>
              <w:bottom w:val="single" w:sz="8" w:space="0" w:color="auto"/>
              <w:right w:val="nil"/>
            </w:tcBorders>
            <w:shd w:val="clear" w:color="auto" w:fill="FFFFFF"/>
            <w:vAlign w:val="center"/>
            <w:hideMark/>
          </w:tcPr>
          <w:p w:rsidR="007C4948" w:rsidRPr="004A63A0" w:rsidRDefault="007C4948" w:rsidP="00AD34B8">
            <w:pPr>
              <w:spacing w:after="0" w:line="240" w:lineRule="auto"/>
              <w:rPr>
                <w:rFonts w:ascii="Times New Roman" w:eastAsia="Times New Roman" w:hAnsi="Times New Roman" w:cs="Times New Roman"/>
                <w:color w:val="000000"/>
                <w:sz w:val="24"/>
                <w:szCs w:val="24"/>
              </w:rPr>
            </w:pPr>
            <w:r w:rsidRPr="004A63A0">
              <w:rPr>
                <w:rFonts w:ascii="Times New Roman" w:hAnsi="Times New Roman" w:cs="Times New Roman"/>
                <w:color w:val="000000"/>
                <w:sz w:val="24"/>
                <w:szCs w:val="24"/>
              </w:rPr>
              <w:t xml:space="preserve">Мінімальна кількість здобувачів </w:t>
            </w:r>
            <w:r w:rsidRPr="004A63A0">
              <w:rPr>
                <w:rFonts w:ascii="Times New Roman" w:hAnsi="Times New Roman" w:cs="Times New Roman"/>
                <w:i/>
                <w:color w:val="000000"/>
                <w:sz w:val="24"/>
                <w:szCs w:val="24"/>
              </w:rPr>
              <w:t>(для мовних та творчих дисциплін)</w:t>
            </w:r>
          </w:p>
        </w:tc>
        <w:tc>
          <w:tcPr>
            <w:tcW w:w="3167"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C4948" w:rsidRPr="004A63A0" w:rsidRDefault="007C4948" w:rsidP="00AD34B8">
            <w:pPr>
              <w:spacing w:after="0" w:line="240" w:lineRule="auto"/>
              <w:rPr>
                <w:rFonts w:ascii="Times New Roman" w:eastAsia="Times New Roman" w:hAnsi="Times New Roman" w:cs="Times New Roman"/>
                <w:color w:val="000000"/>
                <w:sz w:val="24"/>
                <w:szCs w:val="24"/>
              </w:rPr>
            </w:pPr>
            <w:r w:rsidRPr="004A63A0">
              <w:rPr>
                <w:rFonts w:ascii="Times New Roman" w:hAnsi="Times New Roman" w:cs="Times New Roman"/>
                <w:color w:val="000000"/>
                <w:sz w:val="24"/>
                <w:szCs w:val="24"/>
              </w:rPr>
              <w:t>-</w:t>
            </w:r>
          </w:p>
        </w:tc>
      </w:tr>
    </w:tbl>
    <w:p w:rsidR="00B019CF" w:rsidRDefault="00B019CF"/>
    <w:sectPr w:rsidR="00B019CF" w:rsidSect="00B019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7C4948"/>
    <w:rsid w:val="007C4948"/>
    <w:rsid w:val="00B019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948"/>
    <w:rPr>
      <w:rFonts w:ascii="Calibri" w:eastAsia="Calibri"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1971</Characters>
  <Application>Microsoft Office Word</Application>
  <DocSecurity>0</DocSecurity>
  <Lines>16</Lines>
  <Paragraphs>4</Paragraphs>
  <ScaleCrop>false</ScaleCrop>
  <Company>Hostell5</Company>
  <LinksUpToDate>false</LinksUpToDate>
  <CharactersWithSpaces>2312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LebeR</dc:creator>
  <cp:keywords/>
  <dc:description/>
  <cp:lastModifiedBy>LebeR</cp:lastModifiedBy>
  <cp:revision>1</cp:revision>
  <dcterms:created xsi:type="dcterms:W3CDTF">2020-09-30T12:06:00Z</dcterms:created>
  <dcterms:modified xsi:type="dcterms:W3CDTF">2020-09-30T12:06:00Z</dcterms:modified>
</cp:coreProperties>
</file>