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F2CA77" w14:textId="77777777" w:rsidR="00073EFC" w:rsidRDefault="00073EFC" w:rsidP="00073EFC">
      <w:pPr>
        <w:jc w:val="right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uk-UA"/>
        </w:rPr>
        <w:t>Проєкт</w:t>
      </w:r>
    </w:p>
    <w:p w14:paraId="428978F9" w14:textId="77777777" w:rsidR="00073EFC" w:rsidRDefault="00073EFC" w:rsidP="00073EFC">
      <w:pPr>
        <w:pStyle w:val="Default"/>
        <w:jc w:val="center"/>
        <w:rPr>
          <w:sz w:val="28"/>
          <w:szCs w:val="28"/>
          <w:lang w:val="uk-UA"/>
        </w:rPr>
      </w:pPr>
    </w:p>
    <w:p w14:paraId="71A0A55C" w14:textId="343DD10C" w:rsidR="00073EFC" w:rsidRPr="004B1AAA" w:rsidRDefault="00073EFC" w:rsidP="00073EFC">
      <w:pPr>
        <w:pStyle w:val="Default"/>
        <w:jc w:val="center"/>
        <w:rPr>
          <w:sz w:val="28"/>
          <w:szCs w:val="28"/>
          <w:lang w:val="uk-UA"/>
        </w:rPr>
      </w:pPr>
      <w:r w:rsidRPr="004B1AAA">
        <w:rPr>
          <w:sz w:val="28"/>
          <w:szCs w:val="28"/>
          <w:lang w:val="uk-UA"/>
        </w:rPr>
        <w:t>МІНІСТЕРСТВО ОСВІТИ І НАУКИ УКРАЇНИ</w:t>
      </w:r>
    </w:p>
    <w:p w14:paraId="3AF49F47" w14:textId="77777777" w:rsidR="00073EFC" w:rsidRPr="004B1AAA" w:rsidRDefault="00073EFC" w:rsidP="00073EFC">
      <w:pPr>
        <w:pStyle w:val="Default"/>
        <w:jc w:val="center"/>
        <w:rPr>
          <w:sz w:val="28"/>
          <w:szCs w:val="28"/>
          <w:lang w:val="uk-UA"/>
        </w:rPr>
      </w:pPr>
      <w:r w:rsidRPr="004B1AAA">
        <w:rPr>
          <w:sz w:val="28"/>
          <w:szCs w:val="28"/>
          <w:lang w:val="uk-UA"/>
        </w:rPr>
        <w:t>ДНІПРОВСЬКИЙ НАЦІОНАЛЬНИЙ УНІВЕРСИТЕТ</w:t>
      </w:r>
    </w:p>
    <w:p w14:paraId="558F2D00" w14:textId="77777777" w:rsidR="00073EFC" w:rsidRPr="004B1AAA" w:rsidRDefault="00073EFC" w:rsidP="00073EFC">
      <w:pPr>
        <w:pStyle w:val="Default"/>
        <w:jc w:val="center"/>
        <w:rPr>
          <w:sz w:val="28"/>
          <w:szCs w:val="28"/>
          <w:lang w:val="uk-UA"/>
        </w:rPr>
      </w:pPr>
      <w:r w:rsidRPr="004B1AAA">
        <w:rPr>
          <w:sz w:val="28"/>
          <w:szCs w:val="28"/>
          <w:lang w:val="uk-UA"/>
        </w:rPr>
        <w:t>ІМЕНІ ОЛЕСЯ ГОНЧАРА</w:t>
      </w:r>
    </w:p>
    <w:p w14:paraId="70BE3A67" w14:textId="77777777" w:rsidR="00073EFC" w:rsidRPr="004B1AAA" w:rsidRDefault="00073EFC" w:rsidP="00073EFC">
      <w:pPr>
        <w:pStyle w:val="Default"/>
        <w:rPr>
          <w:sz w:val="28"/>
          <w:szCs w:val="28"/>
          <w:lang w:val="uk-UA"/>
        </w:rPr>
      </w:pPr>
    </w:p>
    <w:p w14:paraId="4CD386B7" w14:textId="77777777" w:rsidR="00073EFC" w:rsidRPr="004B1AAA" w:rsidRDefault="00073EFC" w:rsidP="00073EFC">
      <w:pPr>
        <w:pStyle w:val="Default"/>
        <w:ind w:left="4253"/>
        <w:rPr>
          <w:sz w:val="28"/>
          <w:szCs w:val="28"/>
          <w:lang w:val="uk-UA"/>
        </w:rPr>
      </w:pPr>
      <w:r w:rsidRPr="004B1AAA">
        <w:rPr>
          <w:sz w:val="28"/>
          <w:szCs w:val="28"/>
          <w:lang w:val="uk-UA"/>
        </w:rPr>
        <w:t>ЗАТВЕРДЖЕНО</w:t>
      </w:r>
    </w:p>
    <w:p w14:paraId="69E3F9B6" w14:textId="77777777" w:rsidR="00073EFC" w:rsidRPr="004B1AAA" w:rsidRDefault="00073EFC" w:rsidP="00073EFC">
      <w:pPr>
        <w:pStyle w:val="Default"/>
        <w:ind w:left="4253"/>
        <w:rPr>
          <w:sz w:val="28"/>
          <w:szCs w:val="28"/>
          <w:lang w:val="uk-UA"/>
        </w:rPr>
      </w:pPr>
      <w:r w:rsidRPr="004B1AAA">
        <w:rPr>
          <w:sz w:val="28"/>
          <w:szCs w:val="28"/>
          <w:lang w:val="uk-UA"/>
        </w:rPr>
        <w:t xml:space="preserve">рішенням вченої ради </w:t>
      </w:r>
    </w:p>
    <w:p w14:paraId="69EFB626" w14:textId="77777777" w:rsidR="00073EFC" w:rsidRPr="004B1AAA" w:rsidRDefault="00073EFC" w:rsidP="00073EFC">
      <w:pPr>
        <w:pStyle w:val="Default"/>
        <w:ind w:left="4253"/>
        <w:rPr>
          <w:sz w:val="28"/>
          <w:szCs w:val="28"/>
          <w:lang w:val="uk-UA"/>
        </w:rPr>
      </w:pPr>
      <w:r w:rsidRPr="004B1AAA">
        <w:rPr>
          <w:sz w:val="28"/>
          <w:szCs w:val="28"/>
          <w:lang w:val="uk-UA"/>
        </w:rPr>
        <w:t>Дніпровського національного університету імені Олеся Гончара</w:t>
      </w:r>
    </w:p>
    <w:p w14:paraId="2C2BB363" w14:textId="77777777" w:rsidR="00073EFC" w:rsidRPr="004B1AAA" w:rsidRDefault="00073EFC" w:rsidP="00073EFC">
      <w:pPr>
        <w:pStyle w:val="Default"/>
        <w:ind w:left="4253"/>
        <w:rPr>
          <w:sz w:val="28"/>
          <w:szCs w:val="28"/>
          <w:lang w:val="uk-UA"/>
        </w:rPr>
      </w:pPr>
      <w:r w:rsidRPr="004B1AAA">
        <w:rPr>
          <w:sz w:val="28"/>
          <w:szCs w:val="28"/>
          <w:lang w:val="uk-UA"/>
        </w:rPr>
        <w:t>від «__» _______ 2026 р. протокол № __</w:t>
      </w:r>
    </w:p>
    <w:p w14:paraId="238D9FCE" w14:textId="77777777" w:rsidR="00073EFC" w:rsidRPr="004B1AAA" w:rsidRDefault="00073EFC" w:rsidP="00073EFC">
      <w:pPr>
        <w:pStyle w:val="Default"/>
        <w:ind w:left="4253"/>
        <w:rPr>
          <w:sz w:val="28"/>
          <w:szCs w:val="28"/>
          <w:lang w:val="uk-UA"/>
        </w:rPr>
      </w:pPr>
    </w:p>
    <w:p w14:paraId="0B385637" w14:textId="77777777" w:rsidR="00073EFC" w:rsidRPr="004B1AAA" w:rsidRDefault="00073EFC" w:rsidP="00073EFC">
      <w:pPr>
        <w:pStyle w:val="Default"/>
        <w:ind w:left="4253"/>
        <w:rPr>
          <w:sz w:val="28"/>
          <w:szCs w:val="28"/>
          <w:lang w:val="uk-UA"/>
        </w:rPr>
      </w:pPr>
    </w:p>
    <w:p w14:paraId="0B502E30" w14:textId="77777777" w:rsidR="00073EFC" w:rsidRPr="004B1AAA" w:rsidRDefault="00073EFC" w:rsidP="00073EFC">
      <w:pPr>
        <w:pStyle w:val="Default"/>
        <w:ind w:left="4253"/>
        <w:rPr>
          <w:sz w:val="28"/>
          <w:szCs w:val="28"/>
          <w:lang w:val="uk-UA"/>
        </w:rPr>
      </w:pPr>
      <w:r w:rsidRPr="004B1AAA">
        <w:rPr>
          <w:sz w:val="28"/>
          <w:szCs w:val="28"/>
          <w:lang w:val="uk-UA"/>
        </w:rPr>
        <w:t xml:space="preserve">УВЕДЕНО В ДІЮ </w:t>
      </w:r>
    </w:p>
    <w:p w14:paraId="1E088F60" w14:textId="77777777" w:rsidR="00073EFC" w:rsidRPr="004B1AAA" w:rsidRDefault="00073EFC" w:rsidP="00073EFC">
      <w:pPr>
        <w:pStyle w:val="Default"/>
        <w:ind w:left="4253"/>
        <w:rPr>
          <w:sz w:val="28"/>
          <w:szCs w:val="28"/>
          <w:lang w:val="uk-UA"/>
        </w:rPr>
      </w:pPr>
      <w:r w:rsidRPr="004B1AAA">
        <w:rPr>
          <w:sz w:val="28"/>
          <w:szCs w:val="28"/>
          <w:lang w:val="uk-UA"/>
        </w:rPr>
        <w:t xml:space="preserve">наказом ректора </w:t>
      </w:r>
      <w:bookmarkStart w:id="0" w:name="_Hlk239351066"/>
      <w:r w:rsidRPr="004B1AAA">
        <w:rPr>
          <w:sz w:val="28"/>
          <w:szCs w:val="28"/>
          <w:lang w:val="uk-UA"/>
        </w:rPr>
        <w:t>Дніпровського національного університету імені Олеся Гончара</w:t>
      </w:r>
    </w:p>
    <w:bookmarkEnd w:id="0"/>
    <w:p w14:paraId="49712898" w14:textId="77777777" w:rsidR="00073EFC" w:rsidRPr="004B1AAA" w:rsidRDefault="00073EFC" w:rsidP="00073EFC">
      <w:pPr>
        <w:pStyle w:val="Default"/>
        <w:ind w:left="4253"/>
        <w:rPr>
          <w:sz w:val="28"/>
          <w:szCs w:val="28"/>
          <w:lang w:val="uk-UA"/>
        </w:rPr>
      </w:pPr>
      <w:r w:rsidRPr="004B1AAA">
        <w:rPr>
          <w:sz w:val="28"/>
          <w:szCs w:val="28"/>
          <w:lang w:val="uk-UA"/>
        </w:rPr>
        <w:t xml:space="preserve">від «__» _______ 2026 року № ____ </w:t>
      </w:r>
    </w:p>
    <w:p w14:paraId="1B286254" w14:textId="77777777" w:rsidR="00073EFC" w:rsidRDefault="00073EFC" w:rsidP="00CB73BE">
      <w:pPr>
        <w:jc w:val="right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14:paraId="52904CA1" w14:textId="77777777" w:rsidR="00073EFC" w:rsidRDefault="00073EFC" w:rsidP="00483650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14:paraId="02AD35F8" w14:textId="77777777" w:rsidR="00073EFC" w:rsidRDefault="00073EFC" w:rsidP="00483650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14:paraId="68B79281" w14:textId="77777777" w:rsidR="00073EFC" w:rsidRDefault="00073EFC" w:rsidP="00483650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p w14:paraId="4CCF1AF0" w14:textId="49FC222A" w:rsidR="00483650" w:rsidRPr="00B00F7F" w:rsidRDefault="00483650" w:rsidP="00483650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B00F7F">
        <w:rPr>
          <w:rFonts w:ascii="Times New Roman" w:hAnsi="Times New Roman" w:cs="Times New Roman"/>
          <w:b/>
          <w:bCs/>
          <w:sz w:val="32"/>
          <w:szCs w:val="32"/>
          <w:lang w:val="uk-UA"/>
        </w:rPr>
        <w:t>ПОЛОЖЕННЯ</w:t>
      </w:r>
    </w:p>
    <w:p w14:paraId="02E25BEF" w14:textId="77777777" w:rsidR="00483650" w:rsidRPr="00B00F7F" w:rsidRDefault="00483650" w:rsidP="004836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навчально-наукову лабораторію медіа та інформаційної діяльності</w:t>
      </w:r>
    </w:p>
    <w:p w14:paraId="40ED8091" w14:textId="77777777" w:rsidR="00483650" w:rsidRPr="00B00F7F" w:rsidRDefault="00483650" w:rsidP="004836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Навчально-наукового інституту систем і засобів масової комунікації</w:t>
      </w:r>
    </w:p>
    <w:p w14:paraId="0995481A" w14:textId="726A22FA" w:rsidR="00483650" w:rsidRPr="00B00F7F" w:rsidRDefault="00483650" w:rsidP="004836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b/>
          <w:bCs/>
          <w:sz w:val="28"/>
          <w:szCs w:val="28"/>
          <w:lang w:val="uk-UA"/>
        </w:rPr>
        <w:t>Дніпровського національного університету імені Олеся Гончара</w:t>
      </w:r>
    </w:p>
    <w:p w14:paraId="5D64CEA2" w14:textId="77777777" w:rsidR="00483650" w:rsidRPr="00B00F7F" w:rsidRDefault="00483650" w:rsidP="00483650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E43CBCA" w14:textId="77777777" w:rsidR="00087D56" w:rsidRDefault="00087D56" w:rsidP="004D4F6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32A5C3C" w14:textId="01C14369" w:rsidR="00483650" w:rsidRPr="00B00F7F" w:rsidRDefault="00483650" w:rsidP="004D4F6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b/>
          <w:bCs/>
          <w:sz w:val="28"/>
          <w:szCs w:val="28"/>
          <w:lang w:val="uk-UA"/>
        </w:rPr>
        <w:t>1. ЗАГАЛЬНІ ПОЛОЖЕННЯ</w:t>
      </w:r>
    </w:p>
    <w:p w14:paraId="563DCA6B" w14:textId="43D6A19A" w:rsidR="00483650" w:rsidRPr="00B00F7F" w:rsidRDefault="00483650" w:rsidP="004D4F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1.1 Це Положення визначає статус, мету, завдання, порядок створення та загальні засади функціонування навчально-наукової лабораторії медіа та інформаційної діяльності (далі – Лабораторія) Навчально-наукового інституту систем і засобів масової комунікації (далі – </w:t>
      </w:r>
      <w:r w:rsidR="00524801" w:rsidRPr="00B00F7F">
        <w:rPr>
          <w:rFonts w:ascii="Times New Roman" w:hAnsi="Times New Roman" w:cs="Times New Roman"/>
          <w:sz w:val="28"/>
          <w:szCs w:val="28"/>
          <w:lang w:val="uk-UA"/>
        </w:rPr>
        <w:t>Інститут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) Дніпровського національного університету імені Олеся Гончара (далі – </w:t>
      </w:r>
      <w:r w:rsidR="004D4F60">
        <w:rPr>
          <w:rFonts w:ascii="Times New Roman" w:hAnsi="Times New Roman" w:cs="Times New Roman"/>
          <w:sz w:val="28"/>
          <w:szCs w:val="28"/>
          <w:lang w:val="uk-UA"/>
        </w:rPr>
        <w:t>Університет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486D7093" w14:textId="32F6DF05" w:rsidR="00483650" w:rsidRPr="00B00F7F" w:rsidRDefault="00483650" w:rsidP="004D4F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1.2 Лабораторія є </w:t>
      </w:r>
      <w:proofErr w:type="spellStart"/>
      <w:r w:rsidRPr="00B00F7F">
        <w:rPr>
          <w:rFonts w:ascii="Times New Roman" w:hAnsi="Times New Roman" w:cs="Times New Roman"/>
          <w:sz w:val="28"/>
          <w:szCs w:val="28"/>
          <w:lang w:val="uk-UA"/>
        </w:rPr>
        <w:t>міжкафедральним</w:t>
      </w:r>
      <w:proofErr w:type="spellEnd"/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навчально-науковим підрозділом </w:t>
      </w:r>
      <w:r w:rsidR="00524801" w:rsidRPr="00B00F7F">
        <w:rPr>
          <w:rFonts w:ascii="Times New Roman" w:hAnsi="Times New Roman" w:cs="Times New Roman"/>
          <w:sz w:val="28"/>
          <w:szCs w:val="28"/>
          <w:lang w:val="uk-UA"/>
        </w:rPr>
        <w:t>Інституту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, що діє на базі </w:t>
      </w:r>
      <w:r w:rsidR="00B00F7F">
        <w:rPr>
          <w:rFonts w:ascii="Times New Roman" w:hAnsi="Times New Roman" w:cs="Times New Roman"/>
          <w:sz w:val="28"/>
          <w:szCs w:val="28"/>
          <w:lang w:val="uk-UA"/>
        </w:rPr>
        <w:t>Інституту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 та забезпечує міждисциплінарну інтеграцію освітньої, наукової, інноваційної, прикладної</w:t>
      </w:r>
      <w:r w:rsidR="00B00F7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 медійної та інформаційно-комунікаційної діяльності за участю кафедр </w:t>
      </w:r>
      <w:r w:rsidR="00B00F7F">
        <w:rPr>
          <w:rFonts w:ascii="Times New Roman" w:hAnsi="Times New Roman" w:cs="Times New Roman"/>
          <w:sz w:val="28"/>
          <w:szCs w:val="28"/>
          <w:lang w:val="uk-UA"/>
        </w:rPr>
        <w:t>Інституту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D8E2BA7" w14:textId="6A895E63" w:rsidR="00483650" w:rsidRPr="00B00F7F" w:rsidRDefault="00483650" w:rsidP="004D4F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1.3 Рішення про створення, реорганізацію та ліквідацію Лабораторії приймається Вченою радою </w:t>
      </w:r>
      <w:r w:rsidR="004D4F60">
        <w:rPr>
          <w:rFonts w:ascii="Times New Roman" w:hAnsi="Times New Roman" w:cs="Times New Roman"/>
          <w:sz w:val="28"/>
          <w:szCs w:val="28"/>
          <w:lang w:val="uk-UA"/>
        </w:rPr>
        <w:t>Університету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 і вводиться в дію наказом ректора </w:t>
      </w:r>
      <w:r w:rsidR="004D4F6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ніверситету в порядку та на умовах, передбачених чинним законодавством України та Статутом </w:t>
      </w:r>
      <w:r w:rsidR="004D4F6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D4F60" w:rsidRPr="00B00F7F">
        <w:rPr>
          <w:rFonts w:ascii="Times New Roman" w:hAnsi="Times New Roman" w:cs="Times New Roman"/>
          <w:sz w:val="28"/>
          <w:szCs w:val="28"/>
          <w:lang w:val="uk-UA"/>
        </w:rPr>
        <w:t>ніверситету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6AC8DF6" w14:textId="51A60E8F" w:rsidR="00483650" w:rsidRPr="00B00F7F" w:rsidRDefault="00483650" w:rsidP="004D4F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1.4 У своїй діяльності Лабораторія керується Конституцією України, законами України «Про освіту», «Про вищу освіту», «Про наукову і науково-технічну діяльність», «Про медіа», «Про інформацію», нормативно-правовими актами Міністерства освіти і науки України, Статутом ДНУ, розпорядженнями директора </w:t>
      </w:r>
      <w:bookmarkStart w:id="1" w:name="_Hlk239878363"/>
      <w:r w:rsidR="00524801" w:rsidRPr="00B00F7F">
        <w:rPr>
          <w:rFonts w:ascii="Times New Roman" w:hAnsi="Times New Roman" w:cs="Times New Roman"/>
          <w:sz w:val="28"/>
          <w:szCs w:val="28"/>
          <w:lang w:val="uk-UA"/>
        </w:rPr>
        <w:t>Інституту</w:t>
      </w:r>
      <w:bookmarkEnd w:id="1"/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, цим Положенням, а також іншими внутрішніми нормативними документами </w:t>
      </w:r>
      <w:r w:rsidR="004D4F6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>ніверситету.</w:t>
      </w:r>
    </w:p>
    <w:p w14:paraId="3E4CFC2E" w14:textId="13056951" w:rsidR="00483650" w:rsidRPr="00B00F7F" w:rsidRDefault="00483650" w:rsidP="004D4F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1.5 Діяльність Лабораторії поширюється на штатних наукових, науково-педагогічних</w:t>
      </w:r>
      <w:r w:rsidR="004D4F60">
        <w:rPr>
          <w:rFonts w:ascii="Times New Roman" w:hAnsi="Times New Roman" w:cs="Times New Roman"/>
          <w:sz w:val="28"/>
          <w:szCs w:val="28"/>
          <w:lang w:val="uk-UA"/>
        </w:rPr>
        <w:t>, педагогічних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 та інших </w:t>
      </w:r>
      <w:r w:rsidR="004D4F60">
        <w:rPr>
          <w:rFonts w:ascii="Times New Roman" w:hAnsi="Times New Roman" w:cs="Times New Roman"/>
          <w:sz w:val="28"/>
          <w:szCs w:val="28"/>
          <w:lang w:val="uk-UA"/>
        </w:rPr>
        <w:t>співробітників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24801" w:rsidRPr="00B00F7F">
        <w:rPr>
          <w:rFonts w:ascii="Times New Roman" w:hAnsi="Times New Roman" w:cs="Times New Roman"/>
          <w:sz w:val="28"/>
          <w:szCs w:val="28"/>
          <w:lang w:val="uk-UA"/>
        </w:rPr>
        <w:t>Інституту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>, а також на здобувачів вищої освіти</w:t>
      </w:r>
      <w:r w:rsidR="004D4F6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>які залучаються до виконання освітні</w:t>
      </w:r>
      <w:r w:rsidR="004D4F60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>, науково-дослідних, медійних чи практичних інформаційних проєктів.</w:t>
      </w:r>
    </w:p>
    <w:p w14:paraId="7E3C331E" w14:textId="38B9C4C9" w:rsidR="00483650" w:rsidRPr="00B00F7F" w:rsidRDefault="00483650" w:rsidP="004D4F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8D7CF2">
        <w:rPr>
          <w:rFonts w:ascii="Times New Roman" w:hAnsi="Times New Roman" w:cs="Times New Roman"/>
          <w:sz w:val="28"/>
          <w:szCs w:val="28"/>
          <w:lang w:val="uk-UA"/>
        </w:rPr>
        <w:t>6 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Зміни та доповнення до цього Положення затверджуються наказом ректора </w:t>
      </w:r>
      <w:r w:rsidR="004D4F60">
        <w:rPr>
          <w:rFonts w:ascii="Times New Roman" w:hAnsi="Times New Roman" w:cs="Times New Roman"/>
          <w:sz w:val="28"/>
          <w:szCs w:val="28"/>
          <w:lang w:val="uk-UA"/>
        </w:rPr>
        <w:t>Університету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 за поданням директора </w:t>
      </w:r>
      <w:r w:rsidR="00524801"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Інституту 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чи </w:t>
      </w:r>
      <w:r w:rsidR="004D4F60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ченої ради </w:t>
      </w:r>
      <w:r w:rsidR="004D4F6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>ніверситету.</w:t>
      </w:r>
    </w:p>
    <w:p w14:paraId="0852967A" w14:textId="0699ECF5" w:rsidR="00483650" w:rsidRDefault="00483650" w:rsidP="004D4F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8D7CF2">
        <w:rPr>
          <w:rFonts w:ascii="Times New Roman" w:hAnsi="Times New Roman" w:cs="Times New Roman"/>
          <w:sz w:val="28"/>
          <w:szCs w:val="28"/>
          <w:lang w:val="uk-UA"/>
        </w:rPr>
        <w:t>7 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Питання функціонування Лабораторії, не відображені в цьому Положенні, вирішуються ректором </w:t>
      </w:r>
      <w:r w:rsidR="004D4F60">
        <w:rPr>
          <w:rFonts w:ascii="Times New Roman" w:hAnsi="Times New Roman" w:cs="Times New Roman"/>
          <w:sz w:val="28"/>
          <w:szCs w:val="28"/>
          <w:lang w:val="uk-UA"/>
        </w:rPr>
        <w:t>Університету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 (або директором </w:t>
      </w:r>
      <w:r w:rsidR="00524801" w:rsidRPr="00B00F7F">
        <w:rPr>
          <w:rFonts w:ascii="Times New Roman" w:hAnsi="Times New Roman" w:cs="Times New Roman"/>
          <w:sz w:val="28"/>
          <w:szCs w:val="28"/>
          <w:lang w:val="uk-UA"/>
        </w:rPr>
        <w:t>Інституту в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 межах наданих повноважень) відповідно до конкретних обставин згідно з чинним законодавством України.</w:t>
      </w:r>
    </w:p>
    <w:p w14:paraId="2BE63844" w14:textId="657C4942" w:rsidR="008D7CF2" w:rsidRDefault="008D7CF2" w:rsidP="004D4F6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A639CE1" w14:textId="227CE191" w:rsidR="00524801" w:rsidRPr="00B00F7F" w:rsidRDefault="00524801" w:rsidP="004D4F6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b/>
          <w:bCs/>
          <w:sz w:val="28"/>
          <w:szCs w:val="28"/>
          <w:lang w:val="uk-UA"/>
        </w:rPr>
        <w:t>2. ОСНОВНІ ЗАВДАННЯ ТА НАПРЯМИ ДІЯЛЬНОСТІ</w:t>
      </w:r>
    </w:p>
    <w:p w14:paraId="34FE4D8E" w14:textId="77777777" w:rsidR="00524801" w:rsidRPr="00B00F7F" w:rsidRDefault="00524801" w:rsidP="005248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CB2B465" w14:textId="3A095235" w:rsidR="00524801" w:rsidRPr="00B00F7F" w:rsidRDefault="00524801" w:rsidP="004D4F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2.1</w:t>
      </w:r>
      <w:r w:rsidR="004D4F60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Провадження </w:t>
      </w:r>
      <w:r w:rsidR="004D4F60">
        <w:rPr>
          <w:rFonts w:ascii="Times New Roman" w:hAnsi="Times New Roman" w:cs="Times New Roman"/>
          <w:sz w:val="28"/>
          <w:szCs w:val="28"/>
          <w:lang w:val="uk-UA"/>
        </w:rPr>
        <w:t xml:space="preserve">навчальної, 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наукової, </w:t>
      </w:r>
      <w:r w:rsidRPr="008D7CF2">
        <w:rPr>
          <w:rFonts w:ascii="Times New Roman" w:hAnsi="Times New Roman" w:cs="Times New Roman"/>
          <w:sz w:val="28"/>
          <w:szCs w:val="28"/>
          <w:lang w:val="uk-UA"/>
        </w:rPr>
        <w:t>науково-</w:t>
      </w:r>
      <w:r w:rsidR="004D4F60" w:rsidRPr="008D7CF2">
        <w:rPr>
          <w:rFonts w:ascii="Times New Roman" w:hAnsi="Times New Roman" w:cs="Times New Roman"/>
          <w:sz w:val="28"/>
          <w:szCs w:val="28"/>
          <w:lang w:val="uk-UA"/>
        </w:rPr>
        <w:t>дослідної</w:t>
      </w:r>
      <w:r w:rsidRPr="008D7CF2">
        <w:rPr>
          <w:rFonts w:ascii="Times New Roman" w:hAnsi="Times New Roman" w:cs="Times New Roman"/>
          <w:sz w:val="28"/>
          <w:szCs w:val="28"/>
          <w:lang w:val="uk-UA"/>
        </w:rPr>
        <w:t>, прикладної та інноваційної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 діяльності за пріоритетними напрямами наукових досліджень Інституту в галузі соціальних комунікацій</w:t>
      </w:r>
      <w:r w:rsidR="004D4F60">
        <w:rPr>
          <w:rFonts w:ascii="Times New Roman" w:hAnsi="Times New Roman" w:cs="Times New Roman"/>
          <w:sz w:val="28"/>
          <w:szCs w:val="28"/>
          <w:lang w:val="uk-UA"/>
        </w:rPr>
        <w:t xml:space="preserve"> та інформаційної діяльності.</w:t>
      </w:r>
    </w:p>
    <w:p w14:paraId="6B189EEB" w14:textId="1FAB837C" w:rsidR="00524801" w:rsidRPr="00B00F7F" w:rsidRDefault="00524801" w:rsidP="004D4F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2.2</w:t>
      </w:r>
      <w:r w:rsidR="00B76D3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>Забезпечення тісного зв’язку наукових і прикладних досліджень з освітньою діяльністю Інституту шляхом залучення науково-педагогічних</w:t>
      </w:r>
      <w:r w:rsidR="004D4F60">
        <w:rPr>
          <w:rFonts w:ascii="Times New Roman" w:hAnsi="Times New Roman" w:cs="Times New Roman"/>
          <w:sz w:val="28"/>
          <w:szCs w:val="28"/>
          <w:lang w:val="uk-UA"/>
        </w:rPr>
        <w:t>, наукових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D4F60">
        <w:rPr>
          <w:rFonts w:ascii="Times New Roman" w:hAnsi="Times New Roman" w:cs="Times New Roman"/>
          <w:sz w:val="28"/>
          <w:szCs w:val="28"/>
          <w:lang w:val="uk-UA"/>
        </w:rPr>
        <w:t xml:space="preserve">та педагогічних 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працівників, здобувачів вищої освіти до виконання </w:t>
      </w:r>
      <w:r w:rsidR="00B76D39">
        <w:rPr>
          <w:rFonts w:ascii="Times New Roman" w:hAnsi="Times New Roman" w:cs="Times New Roman"/>
          <w:sz w:val="28"/>
          <w:szCs w:val="28"/>
          <w:lang w:val="uk-UA"/>
        </w:rPr>
        <w:t xml:space="preserve">навчальних і 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>науково-дослідних</w:t>
      </w:r>
      <w:r w:rsidR="00B76D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>проєктів</w:t>
      </w:r>
      <w:r w:rsidR="00EF17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B17F7">
        <w:rPr>
          <w:rFonts w:ascii="Times New Roman" w:hAnsi="Times New Roman" w:cs="Times New Roman"/>
          <w:sz w:val="28"/>
          <w:szCs w:val="28"/>
          <w:lang w:val="uk-UA"/>
        </w:rPr>
        <w:t>Інституту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55E29AB" w14:textId="29B25ED9" w:rsidR="00524801" w:rsidRPr="00B00F7F" w:rsidRDefault="00524801" w:rsidP="00B76D3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2.3</w:t>
      </w:r>
      <w:r w:rsidR="00B76D3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>Забезпечення якісного методичного, програмного та мультимедійного супроводу освітнього процесу, лабораторних і практичних занять, практики та творчих майстерень за освітніми програмами Інституту</w:t>
      </w:r>
      <w:r w:rsidR="00B76D3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8740C40" w14:textId="60C28533" w:rsidR="00524801" w:rsidRPr="00B00F7F" w:rsidRDefault="00524801" w:rsidP="004D4F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2B17F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8D7CF2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належних умов для залучення </w:t>
      </w:r>
      <w:proofErr w:type="spellStart"/>
      <w:r w:rsidRPr="00B00F7F">
        <w:rPr>
          <w:rFonts w:ascii="Times New Roman" w:hAnsi="Times New Roman" w:cs="Times New Roman"/>
          <w:sz w:val="28"/>
          <w:szCs w:val="28"/>
          <w:lang w:val="uk-UA"/>
        </w:rPr>
        <w:t>стейкхолдерів</w:t>
      </w:r>
      <w:proofErr w:type="spellEnd"/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 до діяльності Лабораторії, розробки освітніх програм, </w:t>
      </w:r>
      <w:r w:rsidR="004B48F1">
        <w:rPr>
          <w:rFonts w:ascii="Times New Roman" w:hAnsi="Times New Roman" w:cs="Times New Roman"/>
          <w:sz w:val="28"/>
          <w:szCs w:val="28"/>
          <w:lang w:val="uk-UA"/>
        </w:rPr>
        <w:t xml:space="preserve">участі в освітньому процесі 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 і реалізації спільних проєктів.</w:t>
      </w:r>
    </w:p>
    <w:p w14:paraId="7CFC25D2" w14:textId="4BF85D26" w:rsidR="00524801" w:rsidRPr="00B00F7F" w:rsidRDefault="00524801" w:rsidP="004D4F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2B17F7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8D7CF2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>Сприяння реєстрації об’єктів права інтелектуальної власності, патентуванню та захисту авторських прав на наукові, текстові, мультимедійні й програмні продукти, створені учасниками освітнього процесу</w:t>
      </w:r>
      <w:r w:rsidR="004B48F1">
        <w:rPr>
          <w:rFonts w:ascii="Times New Roman" w:hAnsi="Times New Roman" w:cs="Times New Roman"/>
          <w:sz w:val="28"/>
          <w:szCs w:val="28"/>
          <w:lang w:val="uk-UA"/>
        </w:rPr>
        <w:t xml:space="preserve"> Інституту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3B2F213" w14:textId="2E85628F" w:rsidR="00524801" w:rsidRPr="00B00F7F" w:rsidRDefault="00524801" w:rsidP="004D4F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2B17F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8D7CF2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8D7CF2" w:rsidRPr="002B17F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</w:t>
      </w:r>
      <w:r w:rsidRPr="002B17F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нженерно-технічний супровід 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>матеріально-технічного й цифрового обладнання для забезпечення дослідницької та навчально-виробничої діяльності.</w:t>
      </w:r>
    </w:p>
    <w:p w14:paraId="07F5566E" w14:textId="54F305FD" w:rsidR="00B576FC" w:rsidRPr="00B00F7F" w:rsidRDefault="00B576FC" w:rsidP="004B48F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3. ФУНКЦІЇ ЛАБОРАТОРІЇ</w:t>
      </w:r>
    </w:p>
    <w:p w14:paraId="6A016E1C" w14:textId="77777777" w:rsidR="00B576FC" w:rsidRPr="00B00F7F" w:rsidRDefault="00B576FC" w:rsidP="00B576F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B40BB6F" w14:textId="1D956FC5" w:rsidR="00B576FC" w:rsidRPr="00B00F7F" w:rsidRDefault="00B576FC" w:rsidP="004B48F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60593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>. Освіт</w:t>
      </w:r>
      <w:r w:rsidR="00605935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 та навчально-виробнича </w:t>
      </w:r>
      <w:r w:rsidR="00605935" w:rsidRPr="00B00F7F">
        <w:rPr>
          <w:rFonts w:ascii="Times New Roman" w:hAnsi="Times New Roman" w:cs="Times New Roman"/>
          <w:sz w:val="28"/>
          <w:szCs w:val="28"/>
          <w:lang w:val="uk-UA"/>
        </w:rPr>
        <w:t>компонента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162D88CF" w14:textId="433AE42D" w:rsidR="00B576FC" w:rsidRPr="00B00F7F" w:rsidRDefault="00B576FC" w:rsidP="004B48F1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впровадження результатів наукових досліджень, </w:t>
      </w:r>
      <w:proofErr w:type="spellStart"/>
      <w:r w:rsidRPr="00B00F7F">
        <w:rPr>
          <w:rFonts w:ascii="Times New Roman" w:hAnsi="Times New Roman" w:cs="Times New Roman"/>
          <w:sz w:val="28"/>
          <w:szCs w:val="28"/>
          <w:lang w:val="uk-UA"/>
        </w:rPr>
        <w:t>медіамоніторингу</w:t>
      </w:r>
      <w:proofErr w:type="spellEnd"/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 та інноваційних розробок в освітній процес Інституту (оновлення навчальних дисциплін, освітніх програм, практичних курсів);</w:t>
      </w:r>
    </w:p>
    <w:p w14:paraId="78074CEE" w14:textId="4F4E698F" w:rsidR="00B576FC" w:rsidRPr="00B00F7F" w:rsidRDefault="00B576FC" w:rsidP="004B48F1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організаційно-технічне забезпечення проведення лабораторних, практичних занять, навчальних майстерень, практикумів</w:t>
      </w:r>
      <w:r w:rsidR="004B48F1">
        <w:rPr>
          <w:rFonts w:ascii="Times New Roman" w:hAnsi="Times New Roman" w:cs="Times New Roman"/>
          <w:sz w:val="28"/>
          <w:szCs w:val="28"/>
          <w:lang w:val="uk-UA"/>
        </w:rPr>
        <w:t>, воркшопів, майстер-класів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 та занять за вибором здобувачів вищої освіти із використанням матеріально-технічної бази Лабораторії;</w:t>
      </w:r>
    </w:p>
    <w:p w14:paraId="2FDDA30A" w14:textId="36C095D7" w:rsidR="00E7493E" w:rsidRPr="00B00F7F" w:rsidRDefault="00E7493E" w:rsidP="004B48F1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практичне та технологічне забезпечення реалізації міждисциплінарних </w:t>
      </w:r>
      <w:proofErr w:type="spellStart"/>
      <w:r w:rsidRPr="00B00F7F">
        <w:rPr>
          <w:rFonts w:ascii="Times New Roman" w:hAnsi="Times New Roman" w:cs="Times New Roman"/>
          <w:sz w:val="28"/>
          <w:szCs w:val="28"/>
          <w:lang w:val="uk-UA"/>
        </w:rPr>
        <w:t>зв'язків</w:t>
      </w:r>
      <w:proofErr w:type="spellEnd"/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 між спеціальностями </w:t>
      </w:r>
      <w:r w:rsidR="00CB73BE">
        <w:rPr>
          <w:rFonts w:ascii="Times New Roman" w:hAnsi="Times New Roman" w:cs="Times New Roman"/>
          <w:sz w:val="28"/>
          <w:szCs w:val="28"/>
          <w:lang w:val="uk-UA"/>
        </w:rPr>
        <w:t>Інституту;</w:t>
      </w:r>
    </w:p>
    <w:p w14:paraId="2F323D3A" w14:textId="0215768A" w:rsidR="00E7493E" w:rsidRPr="00B00F7F" w:rsidRDefault="00E7493E" w:rsidP="004B48F1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забезпечення умов для проходження навчальних, виробничих та асистентських практик здобувачами першого (бакалаврського), другого (магістерського) та третього (</w:t>
      </w:r>
      <w:proofErr w:type="spellStart"/>
      <w:r w:rsidRPr="00B00F7F">
        <w:rPr>
          <w:rFonts w:ascii="Times New Roman" w:hAnsi="Times New Roman" w:cs="Times New Roman"/>
          <w:sz w:val="28"/>
          <w:szCs w:val="28"/>
          <w:lang w:val="uk-UA"/>
        </w:rPr>
        <w:t>освітньо</w:t>
      </w:r>
      <w:proofErr w:type="spellEnd"/>
      <w:r w:rsidRPr="00B00F7F">
        <w:rPr>
          <w:rFonts w:ascii="Times New Roman" w:hAnsi="Times New Roman" w:cs="Times New Roman"/>
          <w:sz w:val="28"/>
          <w:szCs w:val="28"/>
          <w:lang w:val="uk-UA"/>
        </w:rPr>
        <w:t>-наукового) рівнів вищої освіти на базі Лабораторії;</w:t>
      </w:r>
    </w:p>
    <w:p w14:paraId="065A6260" w14:textId="4E063EC7" w:rsidR="00B576FC" w:rsidRPr="00B00F7F" w:rsidRDefault="00B576FC" w:rsidP="004B48F1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систематичне залучення здобувачів вищої освіти до наукової, науково-практичної та творчої діяльності Лабораторії</w:t>
      </w:r>
      <w:r w:rsidR="00CB73BE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F2FD6BC" w14:textId="0B223647" w:rsidR="00B576FC" w:rsidRPr="00B00F7F" w:rsidRDefault="00B576FC" w:rsidP="004B48F1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залучення штатних працівників Лабораторії до участі в освітньому процесі</w:t>
      </w:r>
      <w:r w:rsidR="00CB73BE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B277952" w14:textId="226BCB3D" w:rsidR="00B576FC" w:rsidRPr="00B00F7F" w:rsidRDefault="00B576FC" w:rsidP="004B48F1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участь у підготовці, виданні та розповсюдженні навчальних посібників, підручників, методичних вказівок, онлайн-курсів та інтерактивних навчальних матеріалів;</w:t>
      </w:r>
    </w:p>
    <w:p w14:paraId="43627BA6" w14:textId="77777777" w:rsidR="00CB73BE" w:rsidRDefault="00CB73BE" w:rsidP="004B48F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6812BD2" w14:textId="1C60A9E5" w:rsidR="00605935" w:rsidRPr="00B00F7F" w:rsidRDefault="00605935" w:rsidP="004B48F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3.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>. Наукова компонента:</w:t>
      </w:r>
    </w:p>
    <w:p w14:paraId="347AF8EC" w14:textId="61A93229" w:rsidR="00605935" w:rsidRPr="00605935" w:rsidRDefault="00605935" w:rsidP="00CB73BE">
      <w:pPr>
        <w:pStyle w:val="a3"/>
        <w:numPr>
          <w:ilvl w:val="0"/>
          <w:numId w:val="5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05935">
        <w:rPr>
          <w:rFonts w:ascii="Times New Roman" w:hAnsi="Times New Roman" w:cs="Times New Roman"/>
          <w:sz w:val="28"/>
          <w:szCs w:val="28"/>
          <w:lang w:val="uk-UA"/>
        </w:rPr>
        <w:t>науково-організаційне, інформаційно-аналітичне та лабораторно-технічне забезпечення виконання прикладних наукових досліджень, що здійснюються викладачами, науковцями</w:t>
      </w:r>
      <w:r w:rsidR="00F13F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5935">
        <w:rPr>
          <w:rFonts w:ascii="Times New Roman" w:hAnsi="Times New Roman" w:cs="Times New Roman"/>
          <w:sz w:val="28"/>
          <w:szCs w:val="28"/>
          <w:lang w:val="uk-UA"/>
        </w:rPr>
        <w:t xml:space="preserve">та здобувачами вищої освіти кафедр Інституту в межах затверджених ініціативних науково-дослідних робіт (НДР); сприяння викладачам, аспірантам та здобувачам вищої освіти у підготовці, ініціюванні та оформленні конкурсних проєктів нових НДР, поданих на здобуття державних і міжнародних ґрантів, залученні спеціальних фондів за напрямами </w:t>
      </w:r>
      <w:proofErr w:type="spellStart"/>
      <w:r w:rsidRPr="00605935">
        <w:rPr>
          <w:rFonts w:ascii="Times New Roman" w:hAnsi="Times New Roman" w:cs="Times New Roman"/>
          <w:sz w:val="28"/>
          <w:szCs w:val="28"/>
          <w:lang w:val="uk-UA"/>
        </w:rPr>
        <w:t>медіадосліджень</w:t>
      </w:r>
      <w:proofErr w:type="spellEnd"/>
      <w:r w:rsidRPr="00605935">
        <w:rPr>
          <w:rFonts w:ascii="Times New Roman" w:hAnsi="Times New Roman" w:cs="Times New Roman"/>
          <w:sz w:val="28"/>
          <w:szCs w:val="28"/>
          <w:lang w:val="uk-UA"/>
        </w:rPr>
        <w:t>, соціальних та цифрових комунікацій;</w:t>
      </w:r>
    </w:p>
    <w:p w14:paraId="6CAC4EAC" w14:textId="77777777" w:rsidR="00605935" w:rsidRPr="00605935" w:rsidRDefault="00605935" w:rsidP="00CB73BE">
      <w:pPr>
        <w:pStyle w:val="a3"/>
        <w:numPr>
          <w:ilvl w:val="0"/>
          <w:numId w:val="5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05935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організаційно-технічна підтримка у проведенні дослідно-прикладних розробок, </w:t>
      </w:r>
      <w:proofErr w:type="spellStart"/>
      <w:r w:rsidRPr="00605935">
        <w:rPr>
          <w:rFonts w:ascii="Times New Roman" w:hAnsi="Times New Roman" w:cs="Times New Roman"/>
          <w:sz w:val="28"/>
          <w:szCs w:val="28"/>
          <w:lang w:val="uk-UA"/>
        </w:rPr>
        <w:t>медіамоніторингу</w:t>
      </w:r>
      <w:proofErr w:type="spellEnd"/>
      <w:r w:rsidRPr="00605935">
        <w:rPr>
          <w:rFonts w:ascii="Times New Roman" w:hAnsi="Times New Roman" w:cs="Times New Roman"/>
          <w:sz w:val="28"/>
          <w:szCs w:val="28"/>
          <w:lang w:val="uk-UA"/>
        </w:rPr>
        <w:t xml:space="preserve">, контент-аналізу, комунікаційного аудиту та </w:t>
      </w:r>
      <w:proofErr w:type="spellStart"/>
      <w:r w:rsidRPr="00605935">
        <w:rPr>
          <w:rFonts w:ascii="Times New Roman" w:hAnsi="Times New Roman" w:cs="Times New Roman"/>
          <w:sz w:val="28"/>
          <w:szCs w:val="28"/>
          <w:lang w:val="uk-UA"/>
        </w:rPr>
        <w:t>соціомедійних</w:t>
      </w:r>
      <w:proofErr w:type="spellEnd"/>
      <w:r w:rsidRPr="00605935">
        <w:rPr>
          <w:rFonts w:ascii="Times New Roman" w:hAnsi="Times New Roman" w:cs="Times New Roman"/>
          <w:sz w:val="28"/>
          <w:szCs w:val="28"/>
          <w:lang w:val="uk-UA"/>
        </w:rPr>
        <w:t xml:space="preserve"> опитувань на замовлення суб'єктів у сфері медіа, органів державної влади, місцевого самоврядування та громадських організацій;</w:t>
      </w:r>
    </w:p>
    <w:p w14:paraId="29530DA1" w14:textId="77777777" w:rsidR="00605935" w:rsidRPr="00605935" w:rsidRDefault="00605935" w:rsidP="00CB73BE">
      <w:pPr>
        <w:pStyle w:val="a3"/>
        <w:numPr>
          <w:ilvl w:val="0"/>
          <w:numId w:val="5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05935">
        <w:rPr>
          <w:rFonts w:ascii="Times New Roman" w:hAnsi="Times New Roman" w:cs="Times New Roman"/>
          <w:sz w:val="28"/>
          <w:szCs w:val="28"/>
          <w:lang w:val="uk-UA"/>
        </w:rPr>
        <w:t>забезпечення умов для діяльності постійних та тимчасових творчих/наукових колективів, студентських дослідницьких груп для виконання прикладних, аналітичних і мультимедійних проєктів на базі Лабораторії;</w:t>
      </w:r>
    </w:p>
    <w:p w14:paraId="723E97C0" w14:textId="77777777" w:rsidR="00605935" w:rsidRPr="00605935" w:rsidRDefault="00605935" w:rsidP="00CB73BE">
      <w:pPr>
        <w:pStyle w:val="a3"/>
        <w:numPr>
          <w:ilvl w:val="0"/>
          <w:numId w:val="5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0593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популяризація наукових і практичних здобутків кафедр Інституту та Лабораторії шляхом допомоги в організації та проведенні наукових форумів, засідань «круглих столів», конференцій, семінарів, воркшопів, </w:t>
      </w:r>
      <w:proofErr w:type="spellStart"/>
      <w:r w:rsidRPr="00605935">
        <w:rPr>
          <w:rFonts w:ascii="Times New Roman" w:hAnsi="Times New Roman" w:cs="Times New Roman"/>
          <w:sz w:val="28"/>
          <w:szCs w:val="28"/>
          <w:lang w:val="uk-UA"/>
        </w:rPr>
        <w:t>медіафестивалів</w:t>
      </w:r>
      <w:proofErr w:type="spellEnd"/>
      <w:r w:rsidRPr="00605935">
        <w:rPr>
          <w:rFonts w:ascii="Times New Roman" w:hAnsi="Times New Roman" w:cs="Times New Roman"/>
          <w:sz w:val="28"/>
          <w:szCs w:val="28"/>
          <w:lang w:val="uk-UA"/>
        </w:rPr>
        <w:t>, виставок, а також висвітлення їхніх результатів у медіапросторі;</w:t>
      </w:r>
    </w:p>
    <w:p w14:paraId="66509EC7" w14:textId="77777777" w:rsidR="00605935" w:rsidRPr="00605935" w:rsidRDefault="00605935" w:rsidP="00CB73BE">
      <w:pPr>
        <w:pStyle w:val="a3"/>
        <w:numPr>
          <w:ilvl w:val="0"/>
          <w:numId w:val="5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05935">
        <w:rPr>
          <w:rFonts w:ascii="Times New Roman" w:hAnsi="Times New Roman" w:cs="Times New Roman"/>
          <w:sz w:val="28"/>
          <w:szCs w:val="28"/>
          <w:lang w:val="uk-UA"/>
        </w:rPr>
        <w:t xml:space="preserve">технічний супровід оформлення матеріалів НДР, звітних документів, опублікування результатів досліджень у фахових і </w:t>
      </w:r>
      <w:proofErr w:type="spellStart"/>
      <w:r w:rsidRPr="00605935">
        <w:rPr>
          <w:rFonts w:ascii="Times New Roman" w:hAnsi="Times New Roman" w:cs="Times New Roman"/>
          <w:sz w:val="28"/>
          <w:szCs w:val="28"/>
          <w:lang w:val="uk-UA"/>
        </w:rPr>
        <w:t>наукометричних</w:t>
      </w:r>
      <w:proofErr w:type="spellEnd"/>
      <w:r w:rsidRPr="00605935">
        <w:rPr>
          <w:rFonts w:ascii="Times New Roman" w:hAnsi="Times New Roman" w:cs="Times New Roman"/>
          <w:sz w:val="28"/>
          <w:szCs w:val="28"/>
          <w:lang w:val="uk-UA"/>
        </w:rPr>
        <w:t xml:space="preserve"> виданнях.</w:t>
      </w:r>
    </w:p>
    <w:p w14:paraId="2D650DD8" w14:textId="77777777" w:rsidR="00F13FEF" w:rsidRDefault="00F13FEF" w:rsidP="004B48F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9855533" w14:textId="32F64941" w:rsidR="00B576FC" w:rsidRPr="00B00F7F" w:rsidRDefault="00B576FC" w:rsidP="004B48F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3.3. Інноваційна, інтеграційна та комунікаційна компоненти:</w:t>
      </w:r>
    </w:p>
    <w:p w14:paraId="6BBAE3FB" w14:textId="0C350B78" w:rsidR="00B576FC" w:rsidRPr="002B17F7" w:rsidRDefault="002B17F7" w:rsidP="00F13FEF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2B17F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сприяння</w:t>
      </w:r>
      <w:r w:rsidR="00B576FC" w:rsidRPr="002B17F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реєстраці</w:t>
      </w:r>
      <w:r w:rsidRPr="002B17F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ї</w:t>
      </w:r>
      <w:r w:rsidR="00B576FC" w:rsidRPr="002B17F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об’єктів права інтелектуальної власності (авторських прав на текстові, аудіовізуальні, мультимедійні продукти, методики та програмні рішення), створен</w:t>
      </w:r>
      <w:r w:rsidR="00F13FEF" w:rsidRPr="002B17F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их</w:t>
      </w:r>
      <w:r w:rsidR="00B576FC" w:rsidRPr="002B17F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працівниками й здобувачами освіти на базі Лабораторії;</w:t>
      </w:r>
    </w:p>
    <w:p w14:paraId="37D50C25" w14:textId="03386790" w:rsidR="00B576FC" w:rsidRPr="00B00F7F" w:rsidRDefault="00B576FC" w:rsidP="00F13FEF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участь у спільних регіональних, національних та міжнародних проєктах, спрямованих на розвиток </w:t>
      </w:r>
      <w:proofErr w:type="spellStart"/>
      <w:r w:rsidRPr="00B00F7F">
        <w:rPr>
          <w:rFonts w:ascii="Times New Roman" w:hAnsi="Times New Roman" w:cs="Times New Roman"/>
          <w:sz w:val="28"/>
          <w:szCs w:val="28"/>
          <w:lang w:val="uk-UA"/>
        </w:rPr>
        <w:t>медіаграмотності</w:t>
      </w:r>
      <w:proofErr w:type="spellEnd"/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, протидію дезінформації, розбудову локального </w:t>
      </w:r>
      <w:r w:rsidR="00F13FEF">
        <w:rPr>
          <w:rFonts w:ascii="Times New Roman" w:hAnsi="Times New Roman" w:cs="Times New Roman"/>
          <w:sz w:val="28"/>
          <w:szCs w:val="28"/>
          <w:lang w:val="uk-UA"/>
        </w:rPr>
        <w:t>інформаційного простору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 та стратегічних комунікацій;</w:t>
      </w:r>
    </w:p>
    <w:p w14:paraId="3D12596B" w14:textId="25E9AA79" w:rsidR="00B576FC" w:rsidRPr="00B00F7F" w:rsidRDefault="00B576FC" w:rsidP="00F13FEF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організація та супровід функціонування </w:t>
      </w:r>
      <w:proofErr w:type="spellStart"/>
      <w:r w:rsidRPr="00B00F7F">
        <w:rPr>
          <w:rFonts w:ascii="Times New Roman" w:hAnsi="Times New Roman" w:cs="Times New Roman"/>
          <w:sz w:val="28"/>
          <w:szCs w:val="28"/>
          <w:lang w:val="uk-UA"/>
        </w:rPr>
        <w:t>внутрішньоінститутських</w:t>
      </w:r>
      <w:proofErr w:type="spellEnd"/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навчально-виробничих </w:t>
      </w:r>
      <w:proofErr w:type="spellStart"/>
      <w:r w:rsidRPr="00B00F7F">
        <w:rPr>
          <w:rFonts w:ascii="Times New Roman" w:hAnsi="Times New Roman" w:cs="Times New Roman"/>
          <w:sz w:val="28"/>
          <w:szCs w:val="28"/>
          <w:lang w:val="uk-UA"/>
        </w:rPr>
        <w:t>медіаплатформ</w:t>
      </w:r>
      <w:proofErr w:type="spellEnd"/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 для практичної апробації здобутих знань</w:t>
      </w:r>
      <w:r w:rsidR="00E7493E" w:rsidRPr="00B00F7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65D393D" w14:textId="77777777" w:rsidR="00E7493E" w:rsidRPr="00B00F7F" w:rsidRDefault="00E7493E" w:rsidP="00E7493E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E96B02" w14:textId="77777777" w:rsidR="00E7493E" w:rsidRDefault="00E7493E" w:rsidP="00F13FE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b/>
          <w:bCs/>
          <w:sz w:val="28"/>
          <w:szCs w:val="28"/>
          <w:lang w:val="uk-UA"/>
        </w:rPr>
        <w:t>4. СТРУКТУРА ТА УПРАВЛІННЯ ЛАБОРАТОРІЄЮ</w:t>
      </w:r>
    </w:p>
    <w:p w14:paraId="15977BD5" w14:textId="77777777" w:rsidR="00F13FEF" w:rsidRPr="00B00F7F" w:rsidRDefault="00F13FEF" w:rsidP="00F13FE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3A4647B" w14:textId="53E7AAEE" w:rsidR="00E7493E" w:rsidRPr="00B00F7F" w:rsidRDefault="00E7493E" w:rsidP="00F13FE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4.1. Лабораторія є </w:t>
      </w:r>
      <w:proofErr w:type="spellStart"/>
      <w:r w:rsidRPr="00B00F7F">
        <w:rPr>
          <w:rFonts w:ascii="Times New Roman" w:hAnsi="Times New Roman" w:cs="Times New Roman"/>
          <w:sz w:val="28"/>
          <w:szCs w:val="28"/>
          <w:lang w:val="uk-UA"/>
        </w:rPr>
        <w:t>міжкафедральним</w:t>
      </w:r>
      <w:proofErr w:type="spellEnd"/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 підрозділом у структурі Навчально-наукового інституту систем і засобів масової комунікації ДНУ.</w:t>
      </w:r>
    </w:p>
    <w:p w14:paraId="7ABC4FE8" w14:textId="32A57100" w:rsidR="00E7493E" w:rsidRPr="00B00F7F" w:rsidRDefault="00E7493E" w:rsidP="00F13FE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4.2. Безпосереднє керівництво діяльністю Лабораторії здійснює завідувач</w:t>
      </w:r>
      <w:r w:rsidR="002B17F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>який призначається на посаду та звільняється з посади наказом ректора ДНУ за поданням директора  Інституту.</w:t>
      </w:r>
    </w:p>
    <w:p w14:paraId="6870D9C6" w14:textId="4DE14768" w:rsidR="00E7493E" w:rsidRPr="00B00F7F" w:rsidRDefault="00E7493E" w:rsidP="00F13FE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4.3. Завідувач Лабораторії підпорядковується безпосередньо директору Інституту та діє на підставі цього Положення і посадової інструкції. На час його відсутності обов’язки виконує призначена в установленому порядку особа.</w:t>
      </w:r>
    </w:p>
    <w:p w14:paraId="0418477D" w14:textId="567D44F6" w:rsidR="00E7493E" w:rsidRPr="00B00F7F" w:rsidRDefault="00E7493E" w:rsidP="00F13FE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4.4. Штатний розпис та структура Лабораторії формуються залежно від обсягу навчальної, наукової та виробничої діяльності і затверджуються ректором університету за погодженням із відповідними службами. До роботи в Лабораторії можуть залучатися штатні працівники, науково-педагогічний склад кафедр інституту, а також здобувачі вищої освіти та аспіранти на умовах сумісництва, погодинної оплати або на громадських засадах.</w:t>
      </w:r>
    </w:p>
    <w:p w14:paraId="3C20AE5F" w14:textId="0A61FDA7" w:rsidR="00E7493E" w:rsidRPr="00B00F7F" w:rsidRDefault="00E7493E" w:rsidP="00F13FE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4.5. Завідувач Лабораторії:</w:t>
      </w:r>
    </w:p>
    <w:p w14:paraId="1F73DFF8" w14:textId="1877B086" w:rsidR="00E7493E" w:rsidRPr="00B00F7F" w:rsidRDefault="00E7493E" w:rsidP="00F13FEF">
      <w:pPr>
        <w:pStyle w:val="a3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організовує та координує поточну наукову, навчальну, практичну та інноваційну діяльність Лабораторії, забезпечує виконання покладених на неї завдань;</w:t>
      </w:r>
    </w:p>
    <w:p w14:paraId="0140B780" w14:textId="2DD59EFB" w:rsidR="00E7493E" w:rsidRPr="00B00F7F" w:rsidRDefault="00E7493E" w:rsidP="00F13FEF">
      <w:pPr>
        <w:pStyle w:val="a3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lastRenderedPageBreak/>
        <w:t>розподіляє обов'язки між працівниками, подає пропозиції щодо їх заохочення чи притягнення до дисциплінарної відповідальності;</w:t>
      </w:r>
    </w:p>
    <w:p w14:paraId="7CE116F2" w14:textId="7D2927AA" w:rsidR="00E7493E" w:rsidRPr="00B00F7F" w:rsidRDefault="00E7493E" w:rsidP="00F13FEF">
      <w:pPr>
        <w:pStyle w:val="a3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забезпечує належне використання, збереження та оновлення матеріально-технічного й цифрового обладнання, програмного забезпечення та інформаційних ресурсів;</w:t>
      </w:r>
    </w:p>
    <w:p w14:paraId="71EBA4D0" w14:textId="630C0CA2" w:rsidR="00E7493E" w:rsidRPr="00B00F7F" w:rsidRDefault="00E7493E" w:rsidP="00F13FEF">
      <w:pPr>
        <w:pStyle w:val="a3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організовує дотримання вимог охорони праці, техніки безпеки, академічної доброчесності та трудової дисципліни;</w:t>
      </w:r>
    </w:p>
    <w:p w14:paraId="4E8FF54C" w14:textId="35CA9967" w:rsidR="00E7493E" w:rsidRPr="00B00F7F" w:rsidRDefault="00E7493E" w:rsidP="00F13FEF">
      <w:pPr>
        <w:pStyle w:val="a3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звітує про результати діяльності Лабораторії перед дирекцією Інституту та </w:t>
      </w:r>
      <w:r w:rsidR="00EB12BB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ченою радою </w:t>
      </w:r>
      <w:r w:rsidR="00EB12B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>нституту;</w:t>
      </w:r>
    </w:p>
    <w:p w14:paraId="7073E28B" w14:textId="591DCB8D" w:rsidR="00E7493E" w:rsidRPr="00B00F7F" w:rsidRDefault="00E7493E" w:rsidP="00F13FEF">
      <w:pPr>
        <w:pStyle w:val="a3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візує документи та вносить пропозиції керівництву інституту щодо вдосконалення </w:t>
      </w:r>
      <w:proofErr w:type="spellStart"/>
      <w:r w:rsidRPr="00B00F7F">
        <w:rPr>
          <w:rFonts w:ascii="Times New Roman" w:hAnsi="Times New Roman" w:cs="Times New Roman"/>
          <w:sz w:val="28"/>
          <w:szCs w:val="28"/>
          <w:lang w:val="uk-UA"/>
        </w:rPr>
        <w:t>освітньо</w:t>
      </w:r>
      <w:proofErr w:type="spellEnd"/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-наукового та матеріально-технічного забезпечення за  освітніми програмами </w:t>
      </w:r>
      <w:r w:rsidR="00B00F7F" w:rsidRPr="00B00F7F">
        <w:rPr>
          <w:rFonts w:ascii="Times New Roman" w:hAnsi="Times New Roman" w:cs="Times New Roman"/>
          <w:sz w:val="28"/>
          <w:szCs w:val="28"/>
          <w:lang w:val="uk-UA"/>
        </w:rPr>
        <w:t>Інституту.</w:t>
      </w:r>
    </w:p>
    <w:p w14:paraId="03FD39F7" w14:textId="10469513" w:rsidR="00B576FC" w:rsidRPr="00B00F7F" w:rsidRDefault="00E7493E" w:rsidP="00F13FE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4.6. Завідувач несе відповідальність за якість виконання покладених на Лабораторію завдань, цільове використання майна та збереження закріплених матеріально-технічних цінностей.</w:t>
      </w:r>
    </w:p>
    <w:p w14:paraId="7EA59C8C" w14:textId="77777777" w:rsidR="00B00F7F" w:rsidRPr="00B00F7F" w:rsidRDefault="00B00F7F" w:rsidP="00B00F7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FEAFB54" w14:textId="774A842B" w:rsidR="00F13FEF" w:rsidRDefault="00B00F7F" w:rsidP="00F13FE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5. ВЗАЄМОВІДНОСИНИ ЛАБОРАТОРІЇ </w:t>
      </w:r>
    </w:p>
    <w:p w14:paraId="505F99FE" w14:textId="0E326F78" w:rsidR="00B00F7F" w:rsidRPr="00B00F7F" w:rsidRDefault="00B00F7F" w:rsidP="00F13FE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b/>
          <w:bCs/>
          <w:sz w:val="28"/>
          <w:szCs w:val="28"/>
          <w:lang w:val="uk-UA"/>
        </w:rPr>
        <w:t>З ІНШИМИ ПІДРОЗДІЛАМИ ДНУ ТА ЗОВНІШНІМИ ОРГАНІЗАЦІЯМИ</w:t>
      </w:r>
    </w:p>
    <w:p w14:paraId="7EA3986F" w14:textId="77777777" w:rsidR="00B00F7F" w:rsidRPr="00B00F7F" w:rsidRDefault="00B00F7F" w:rsidP="00B00F7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51BE17E" w14:textId="4865BAEF" w:rsidR="00B00F7F" w:rsidRPr="00B00F7F" w:rsidRDefault="00B00F7F" w:rsidP="00F13FE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5.1. При виконанні своїх функцій Лабораторія взаємодіє з науково-організаційними відділами науково-дослідної частини, службами управління ДНУ, іншими підрозділами інституту та університету, а також із зовнішніми організаціями</w:t>
      </w:r>
      <w:r w:rsidR="00087D5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65643B5" w14:textId="61746FD3" w:rsidR="00B00F7F" w:rsidRPr="00B00F7F" w:rsidRDefault="00B00F7F" w:rsidP="00F13FE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5.2. За дорученням ректора та узгодженням із проректором з наукової роботи (чи директором Інституту) співробітники Лабораторії можуть представляти ДНУ в інших організаціях, а також на форумах, конференціях, </w:t>
      </w:r>
      <w:proofErr w:type="spellStart"/>
      <w:r w:rsidRPr="00B00F7F">
        <w:rPr>
          <w:rFonts w:ascii="Times New Roman" w:hAnsi="Times New Roman" w:cs="Times New Roman"/>
          <w:sz w:val="28"/>
          <w:szCs w:val="28"/>
          <w:lang w:val="uk-UA"/>
        </w:rPr>
        <w:t>медіафестивалях</w:t>
      </w:r>
      <w:proofErr w:type="spellEnd"/>
      <w:r w:rsidRPr="00B00F7F">
        <w:rPr>
          <w:rFonts w:ascii="Times New Roman" w:hAnsi="Times New Roman" w:cs="Times New Roman"/>
          <w:sz w:val="28"/>
          <w:szCs w:val="28"/>
          <w:lang w:val="uk-UA"/>
        </w:rPr>
        <w:t>, виставках тощо.</w:t>
      </w:r>
    </w:p>
    <w:p w14:paraId="36701B3F" w14:textId="77777777" w:rsidR="00B00F7F" w:rsidRPr="00B00F7F" w:rsidRDefault="00B00F7F" w:rsidP="00B00F7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D204F9" w14:textId="77777777" w:rsidR="00B00F7F" w:rsidRPr="00B00F7F" w:rsidRDefault="00B00F7F" w:rsidP="00F13FE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b/>
          <w:bCs/>
          <w:sz w:val="28"/>
          <w:szCs w:val="28"/>
          <w:lang w:val="uk-UA"/>
        </w:rPr>
        <w:t>6. ФІНАНСУВАННЯ ТА МАТЕРІАЛЬНО-ТЕХНІЧНА БАЗА</w:t>
      </w:r>
    </w:p>
    <w:p w14:paraId="65158A10" w14:textId="77777777" w:rsidR="00B00F7F" w:rsidRPr="00B00F7F" w:rsidRDefault="00B00F7F" w:rsidP="00B00F7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5E7E34" w14:textId="2365E739" w:rsidR="00B00F7F" w:rsidRPr="00B00F7F" w:rsidRDefault="00B00F7F" w:rsidP="00F13FE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>6.1. Джерелом фінансування діяльності Лабораторії ННІСЗМК ДНУ є кошти державного бюджету України (за загальним та спеціальним фондами ДНУ).</w:t>
      </w:r>
    </w:p>
    <w:p w14:paraId="416C1C56" w14:textId="06A3AFBA" w:rsidR="00B00F7F" w:rsidRPr="00B00F7F" w:rsidRDefault="00B00F7F" w:rsidP="00F13FE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6.2. Матеріально-технічну базу Лабораторії складають приміщення, </w:t>
      </w:r>
      <w:r w:rsidR="00F13FEF">
        <w:rPr>
          <w:rFonts w:ascii="Times New Roman" w:hAnsi="Times New Roman" w:cs="Times New Roman"/>
          <w:sz w:val="28"/>
          <w:szCs w:val="28"/>
          <w:lang w:val="uk-UA"/>
        </w:rPr>
        <w:t>виробниче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 обладнання, комп'ютерна техніка й ліцензійне програмне забезпечення, закріплені за </w:t>
      </w:r>
      <w:r w:rsidR="00605935">
        <w:rPr>
          <w:rFonts w:ascii="Times New Roman" w:hAnsi="Times New Roman" w:cs="Times New Roman"/>
          <w:sz w:val="28"/>
          <w:szCs w:val="28"/>
          <w:lang w:val="uk-UA"/>
        </w:rPr>
        <w:t>Інститутом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 та надані для забезпечення освітнього процесу й науково-дослідної діяльності за освітніми програмами </w:t>
      </w:r>
      <w:r w:rsidR="00605935">
        <w:rPr>
          <w:rFonts w:ascii="Times New Roman" w:hAnsi="Times New Roman" w:cs="Times New Roman"/>
          <w:sz w:val="28"/>
          <w:szCs w:val="28"/>
          <w:lang w:val="uk-UA"/>
        </w:rPr>
        <w:t>Інституту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E2DBE0C" w14:textId="1D6A04ED" w:rsidR="00B00F7F" w:rsidRPr="00B00F7F" w:rsidRDefault="00B00F7F" w:rsidP="00B00F7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0F7F">
        <w:rPr>
          <w:rFonts w:ascii="Times New Roman" w:hAnsi="Times New Roman" w:cs="Times New Roman"/>
          <w:sz w:val="28"/>
          <w:szCs w:val="28"/>
          <w:lang w:val="uk-UA"/>
        </w:rPr>
        <w:t xml:space="preserve">6.3. Штатний розпис Лабораторії затверджується ректором університету в установленому порядку за поданням дирекції </w:t>
      </w:r>
      <w:r w:rsidR="0060593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00F7F">
        <w:rPr>
          <w:rFonts w:ascii="Times New Roman" w:hAnsi="Times New Roman" w:cs="Times New Roman"/>
          <w:sz w:val="28"/>
          <w:szCs w:val="28"/>
          <w:lang w:val="uk-UA"/>
        </w:rPr>
        <w:t>нституту.</w:t>
      </w:r>
    </w:p>
    <w:sectPr w:rsidR="00B00F7F" w:rsidRPr="00B00F7F" w:rsidSect="00073EFC">
      <w:headerReference w:type="even" r:id="rId7"/>
      <w:headerReference w:type="default" r:id="rId8"/>
      <w:pgSz w:w="11906" w:h="16838"/>
      <w:pgMar w:top="1134" w:right="850" w:bottom="76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E0EE63" w14:textId="77777777" w:rsidR="00453831" w:rsidRDefault="00453831" w:rsidP="00073EFC">
      <w:pPr>
        <w:spacing w:after="0" w:line="240" w:lineRule="auto"/>
      </w:pPr>
      <w:r>
        <w:separator/>
      </w:r>
    </w:p>
  </w:endnote>
  <w:endnote w:type="continuationSeparator" w:id="0">
    <w:p w14:paraId="4876141D" w14:textId="77777777" w:rsidR="00453831" w:rsidRDefault="00453831" w:rsidP="00073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90B9AF" w14:textId="77777777" w:rsidR="00453831" w:rsidRDefault="00453831" w:rsidP="00073EFC">
      <w:pPr>
        <w:spacing w:after="0" w:line="240" w:lineRule="auto"/>
      </w:pPr>
      <w:r>
        <w:separator/>
      </w:r>
    </w:p>
  </w:footnote>
  <w:footnote w:type="continuationSeparator" w:id="0">
    <w:p w14:paraId="75D2769E" w14:textId="77777777" w:rsidR="00453831" w:rsidRDefault="00453831" w:rsidP="00073E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6"/>
      </w:rPr>
      <w:id w:val="1056039897"/>
      <w:docPartObj>
        <w:docPartGallery w:val="Page Numbers (Top of Page)"/>
        <w:docPartUnique/>
      </w:docPartObj>
    </w:sdtPr>
    <w:sdtContent>
      <w:p w14:paraId="5FD20A5B" w14:textId="29258554" w:rsidR="00073EFC" w:rsidRDefault="00073EFC" w:rsidP="008422C1">
        <w:pPr>
          <w:pStyle w:val="a4"/>
          <w:framePr w:wrap="none" w:vAnchor="text" w:hAnchor="margin" w:xAlign="right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>
          <w:rPr>
            <w:rStyle w:val="a6"/>
          </w:rPr>
          <w:fldChar w:fldCharType="end"/>
        </w:r>
      </w:p>
    </w:sdtContent>
  </w:sdt>
  <w:p w14:paraId="758DE689" w14:textId="77777777" w:rsidR="00073EFC" w:rsidRDefault="00073EFC" w:rsidP="00073EFC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6"/>
        <w:rFonts w:ascii="Times New Roman" w:hAnsi="Times New Roman" w:cs="Times New Roman"/>
        <w:sz w:val="24"/>
        <w:szCs w:val="24"/>
      </w:rPr>
      <w:id w:val="-736325240"/>
      <w:docPartObj>
        <w:docPartGallery w:val="Page Numbers (Top of Page)"/>
        <w:docPartUnique/>
      </w:docPartObj>
    </w:sdtPr>
    <w:sdtContent>
      <w:p w14:paraId="75F8FE9E" w14:textId="34CF61A3" w:rsidR="00073EFC" w:rsidRPr="00073EFC" w:rsidRDefault="00073EFC" w:rsidP="008422C1">
        <w:pPr>
          <w:pStyle w:val="a4"/>
          <w:framePr w:wrap="none" w:vAnchor="text" w:hAnchor="margin" w:xAlign="right" w:y="1"/>
          <w:rPr>
            <w:rStyle w:val="a6"/>
            <w:rFonts w:ascii="Times New Roman" w:hAnsi="Times New Roman" w:cs="Times New Roman"/>
            <w:sz w:val="24"/>
            <w:szCs w:val="24"/>
          </w:rPr>
        </w:pPr>
        <w:r w:rsidRPr="00073EFC">
          <w:rPr>
            <w:rStyle w:val="a6"/>
            <w:rFonts w:ascii="Times New Roman" w:hAnsi="Times New Roman" w:cs="Times New Roman"/>
            <w:sz w:val="24"/>
            <w:szCs w:val="24"/>
          </w:rPr>
          <w:fldChar w:fldCharType="begin"/>
        </w:r>
        <w:r w:rsidRPr="00073EFC">
          <w:rPr>
            <w:rStyle w:val="a6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073EFC">
          <w:rPr>
            <w:rStyle w:val="a6"/>
            <w:rFonts w:ascii="Times New Roman" w:hAnsi="Times New Roman" w:cs="Times New Roman"/>
            <w:sz w:val="24"/>
            <w:szCs w:val="24"/>
          </w:rPr>
          <w:fldChar w:fldCharType="separate"/>
        </w:r>
        <w:r w:rsidRPr="00073EFC">
          <w:rPr>
            <w:rStyle w:val="a6"/>
            <w:rFonts w:ascii="Times New Roman" w:hAnsi="Times New Roman" w:cs="Times New Roman"/>
            <w:noProof/>
            <w:sz w:val="24"/>
            <w:szCs w:val="24"/>
          </w:rPr>
          <w:t>1</w:t>
        </w:r>
        <w:r w:rsidRPr="00073EFC">
          <w:rPr>
            <w:rStyle w:val="a6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9FE25B3" w14:textId="77777777" w:rsidR="00073EFC" w:rsidRDefault="00073EFC" w:rsidP="00073EFC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972745"/>
    <w:multiLevelType w:val="hybridMultilevel"/>
    <w:tmpl w:val="91E0B96E"/>
    <w:lvl w:ilvl="0" w:tplc="BE929B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76F47"/>
    <w:multiLevelType w:val="hybridMultilevel"/>
    <w:tmpl w:val="90685F4A"/>
    <w:lvl w:ilvl="0" w:tplc="BE929B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14FF6"/>
    <w:multiLevelType w:val="hybridMultilevel"/>
    <w:tmpl w:val="C7C42C82"/>
    <w:lvl w:ilvl="0" w:tplc="BE929B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F05962"/>
    <w:multiLevelType w:val="hybridMultilevel"/>
    <w:tmpl w:val="9D8C8892"/>
    <w:lvl w:ilvl="0" w:tplc="BE929B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1508E0"/>
    <w:multiLevelType w:val="hybridMultilevel"/>
    <w:tmpl w:val="554E00CE"/>
    <w:lvl w:ilvl="0" w:tplc="BE929B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2404890">
    <w:abstractNumId w:val="0"/>
  </w:num>
  <w:num w:numId="2" w16cid:durableId="1464612994">
    <w:abstractNumId w:val="2"/>
  </w:num>
  <w:num w:numId="3" w16cid:durableId="1276905273">
    <w:abstractNumId w:val="4"/>
  </w:num>
  <w:num w:numId="4" w16cid:durableId="938879566">
    <w:abstractNumId w:val="1"/>
  </w:num>
  <w:num w:numId="5" w16cid:durableId="41035206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E6C"/>
    <w:rsid w:val="00073EFC"/>
    <w:rsid w:val="00087D56"/>
    <w:rsid w:val="0017028D"/>
    <w:rsid w:val="00181E6C"/>
    <w:rsid w:val="002B17F7"/>
    <w:rsid w:val="002E6FD8"/>
    <w:rsid w:val="00365110"/>
    <w:rsid w:val="003D60A6"/>
    <w:rsid w:val="00417295"/>
    <w:rsid w:val="00453831"/>
    <w:rsid w:val="00483650"/>
    <w:rsid w:val="004B48F1"/>
    <w:rsid w:val="004D4F60"/>
    <w:rsid w:val="00524801"/>
    <w:rsid w:val="00571332"/>
    <w:rsid w:val="00605935"/>
    <w:rsid w:val="00646054"/>
    <w:rsid w:val="00752321"/>
    <w:rsid w:val="00875AAD"/>
    <w:rsid w:val="008C5A0B"/>
    <w:rsid w:val="008D19A3"/>
    <w:rsid w:val="008D7CF2"/>
    <w:rsid w:val="009006CA"/>
    <w:rsid w:val="009551C5"/>
    <w:rsid w:val="00AB0CFE"/>
    <w:rsid w:val="00B00F7F"/>
    <w:rsid w:val="00B576FC"/>
    <w:rsid w:val="00B76D39"/>
    <w:rsid w:val="00C16368"/>
    <w:rsid w:val="00CB73BE"/>
    <w:rsid w:val="00E7493E"/>
    <w:rsid w:val="00EB12BB"/>
    <w:rsid w:val="00EE156F"/>
    <w:rsid w:val="00EE35D1"/>
    <w:rsid w:val="00EF1791"/>
    <w:rsid w:val="00F13FEF"/>
    <w:rsid w:val="00F44598"/>
    <w:rsid w:val="00FD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96787"/>
  <w15:chartTrackingRefBased/>
  <w15:docId w15:val="{714515AD-0603-4BA1-8D55-3D292588D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6FC"/>
    <w:pPr>
      <w:ind w:left="720"/>
      <w:contextualSpacing/>
    </w:pPr>
  </w:style>
  <w:style w:type="paragraph" w:customStyle="1" w:styleId="Default">
    <w:name w:val="Default"/>
    <w:rsid w:val="00073E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73E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73EFC"/>
  </w:style>
  <w:style w:type="character" w:styleId="a6">
    <w:name w:val="page number"/>
    <w:basedOn w:val="a0"/>
    <w:uiPriority w:val="99"/>
    <w:semiHidden/>
    <w:unhideWhenUsed/>
    <w:rsid w:val="00073EFC"/>
  </w:style>
  <w:style w:type="paragraph" w:styleId="a7">
    <w:name w:val="footer"/>
    <w:basedOn w:val="a"/>
    <w:link w:val="a8"/>
    <w:uiPriority w:val="99"/>
    <w:unhideWhenUsed/>
    <w:rsid w:val="00073E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73E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12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5</Pages>
  <Words>1334</Words>
  <Characters>8899</Characters>
  <Application>Microsoft Office Word</Application>
  <DocSecurity>0</DocSecurity>
  <Lines>148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Кирилова Оксана Вікторівна</cp:lastModifiedBy>
  <cp:revision>14</cp:revision>
  <dcterms:created xsi:type="dcterms:W3CDTF">2026-09-09T17:16:00Z</dcterms:created>
  <dcterms:modified xsi:type="dcterms:W3CDTF">2026-09-14T08:40:00Z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c03c7ff0-85a0-4966-9615-c8f39b8a77a3</vt:lpwstr>
  </property>
</Properties>
</file>