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EA334" w14:textId="2AD6F218" w:rsidR="00B442B0" w:rsidRDefault="00B442B0" w:rsidP="00B442B0">
      <w:pPr>
        <w:pStyle w:val="a5"/>
        <w:spacing w:after="0"/>
        <w:ind w:firstLine="709"/>
        <w:jc w:val="right"/>
        <w:outlineLvl w:val="0"/>
        <w:rPr>
          <w:rFonts w:ascii="Times New Roman" w:hAnsi="Times New Roman" w:cs="Times New Roman"/>
          <w:b/>
          <w:bCs/>
          <w:color w:val="000000"/>
          <w:kern w:val="0"/>
          <w:sz w:val="28"/>
          <w:szCs w:val="28"/>
          <w:lang w:eastAsia="uk-UA"/>
        </w:rPr>
      </w:pPr>
      <w:r w:rsidRPr="00B442B0">
        <w:rPr>
          <w:rFonts w:ascii="Times New Roman" w:hAnsi="Times New Roman" w:cs="Times New Roman"/>
          <w:b/>
          <w:bCs/>
          <w:color w:val="000000"/>
          <w:kern w:val="0"/>
          <w:sz w:val="28"/>
          <w:szCs w:val="28"/>
          <w:lang w:eastAsia="uk-UA"/>
        </w:rPr>
        <w:t>ПРОЄКТ</w:t>
      </w:r>
    </w:p>
    <w:p w14:paraId="3591266B" w14:textId="77777777" w:rsidR="00B442B0" w:rsidRPr="00B442B0" w:rsidRDefault="00B442B0" w:rsidP="00B442B0">
      <w:pPr>
        <w:pStyle w:val="a5"/>
        <w:ind w:left="5103"/>
        <w:outlineLvl w:val="0"/>
        <w:rPr>
          <w:rFonts w:ascii="Times New Roman" w:hAnsi="Times New Roman" w:cs="Times New Roman"/>
          <w:b/>
          <w:bCs/>
          <w:color w:val="000000"/>
          <w:sz w:val="28"/>
          <w:szCs w:val="28"/>
          <w:lang w:val="ru-RU" w:eastAsia="uk-UA"/>
        </w:rPr>
      </w:pPr>
      <w:r w:rsidRPr="00B442B0">
        <w:rPr>
          <w:rFonts w:ascii="Times New Roman" w:hAnsi="Times New Roman" w:cs="Times New Roman"/>
          <w:b/>
          <w:bCs/>
          <w:color w:val="000000"/>
          <w:sz w:val="28"/>
          <w:szCs w:val="28"/>
          <w:lang w:eastAsia="uk-UA"/>
        </w:rPr>
        <w:t xml:space="preserve">Пропозиції та зауваження надсилати на пошту </w:t>
      </w:r>
      <w:proofErr w:type="spellStart"/>
      <w:r w:rsidRPr="00B442B0">
        <w:rPr>
          <w:rFonts w:ascii="Times New Roman" w:hAnsi="Times New Roman" w:cs="Times New Roman"/>
          <w:b/>
          <w:bCs/>
          <w:color w:val="000000"/>
          <w:sz w:val="28"/>
          <w:szCs w:val="28"/>
          <w:lang w:val="en-US" w:eastAsia="uk-UA"/>
        </w:rPr>
        <w:t>aspdnu</w:t>
      </w:r>
      <w:proofErr w:type="spellEnd"/>
      <w:r w:rsidRPr="00B442B0">
        <w:rPr>
          <w:rFonts w:ascii="Times New Roman" w:hAnsi="Times New Roman" w:cs="Times New Roman"/>
          <w:b/>
          <w:bCs/>
          <w:color w:val="000000"/>
          <w:sz w:val="28"/>
          <w:szCs w:val="28"/>
          <w:lang w:val="ru-RU" w:eastAsia="uk-UA"/>
        </w:rPr>
        <w:t>215@</w:t>
      </w:r>
      <w:proofErr w:type="spellStart"/>
      <w:r w:rsidRPr="00B442B0">
        <w:rPr>
          <w:rFonts w:ascii="Times New Roman" w:hAnsi="Times New Roman" w:cs="Times New Roman"/>
          <w:b/>
          <w:bCs/>
          <w:color w:val="000000"/>
          <w:sz w:val="28"/>
          <w:szCs w:val="28"/>
          <w:lang w:val="en-US" w:eastAsia="uk-UA"/>
        </w:rPr>
        <w:t>gmail</w:t>
      </w:r>
      <w:proofErr w:type="spellEnd"/>
      <w:r w:rsidRPr="00B442B0">
        <w:rPr>
          <w:rFonts w:ascii="Times New Roman" w:hAnsi="Times New Roman" w:cs="Times New Roman"/>
          <w:b/>
          <w:bCs/>
          <w:color w:val="000000"/>
          <w:sz w:val="28"/>
          <w:szCs w:val="28"/>
          <w:lang w:val="ru-RU" w:eastAsia="uk-UA"/>
        </w:rPr>
        <w:t>.</w:t>
      </w:r>
      <w:r w:rsidRPr="00B442B0">
        <w:rPr>
          <w:rFonts w:ascii="Times New Roman" w:hAnsi="Times New Roman" w:cs="Times New Roman"/>
          <w:b/>
          <w:bCs/>
          <w:color w:val="000000"/>
          <w:sz w:val="28"/>
          <w:szCs w:val="28"/>
          <w:lang w:val="en-US" w:eastAsia="uk-UA"/>
        </w:rPr>
        <w:t>com</w:t>
      </w:r>
    </w:p>
    <w:p w14:paraId="189914F5" w14:textId="77777777" w:rsidR="00B442B0" w:rsidRPr="00B442B0" w:rsidRDefault="00B442B0" w:rsidP="00B442B0">
      <w:pPr>
        <w:pStyle w:val="a5"/>
        <w:spacing w:after="0"/>
        <w:ind w:firstLine="709"/>
        <w:jc w:val="right"/>
        <w:outlineLvl w:val="0"/>
        <w:rPr>
          <w:rFonts w:ascii="Times New Roman" w:hAnsi="Times New Roman" w:cs="Times New Roman"/>
          <w:b/>
          <w:bCs/>
          <w:color w:val="000000"/>
          <w:kern w:val="0"/>
          <w:sz w:val="28"/>
          <w:szCs w:val="28"/>
          <w:lang w:val="ru-RU" w:eastAsia="uk-UA"/>
        </w:rPr>
      </w:pPr>
    </w:p>
    <w:p w14:paraId="6665FA7F" w14:textId="2102B7B7" w:rsidR="00D9443C" w:rsidRDefault="00D9443C" w:rsidP="00D9443C">
      <w:pPr>
        <w:pStyle w:val="a5"/>
        <w:spacing w:after="0"/>
        <w:ind w:firstLine="709"/>
        <w:jc w:val="center"/>
        <w:outlineLvl w:val="0"/>
        <w:rPr>
          <w:rFonts w:ascii="Times New Roman" w:hAnsi="Times New Roman" w:cs="Times New Roman"/>
          <w:b/>
          <w:bCs/>
          <w:color w:val="000000"/>
          <w:kern w:val="0"/>
          <w:sz w:val="28"/>
          <w:szCs w:val="28"/>
          <w:lang w:eastAsia="uk-UA"/>
        </w:rPr>
      </w:pPr>
      <w:r>
        <w:rPr>
          <w:rFonts w:ascii="Times New Roman" w:hAnsi="Times New Roman" w:cs="Times New Roman"/>
          <w:b/>
          <w:bCs/>
          <w:color w:val="000000"/>
          <w:kern w:val="0"/>
          <w:sz w:val="28"/>
          <w:szCs w:val="28"/>
          <w:lang w:eastAsia="uk-UA"/>
        </w:rPr>
        <w:t>МІНІСТЕРСТВО  ОСВІТИ І НАУКИ УКРАЇНИ</w:t>
      </w:r>
    </w:p>
    <w:p w14:paraId="7147D2FE" w14:textId="77777777" w:rsidR="00D9443C" w:rsidRDefault="00D9443C" w:rsidP="00D9443C">
      <w:pPr>
        <w:pStyle w:val="a5"/>
        <w:spacing w:after="0"/>
        <w:ind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t>ДНІПРОВСЬКИЙ НАЦІОНАЛЬНИЙ УНІВЕРСИТЕТ</w:t>
      </w:r>
    </w:p>
    <w:p w14:paraId="6B7659F3" w14:textId="77777777" w:rsidR="00D9443C" w:rsidRDefault="00D9443C" w:rsidP="00D9443C">
      <w:pPr>
        <w:pStyle w:val="a5"/>
        <w:spacing w:after="0"/>
        <w:ind w:firstLine="709"/>
        <w:jc w:val="center"/>
        <w:outlineLvl w:val="0"/>
        <w:rPr>
          <w:rFonts w:ascii="Times New Roman" w:hAnsi="Times New Roman" w:cs="Times New Roman"/>
          <w:b/>
          <w:bCs/>
          <w:sz w:val="28"/>
          <w:szCs w:val="28"/>
        </w:rPr>
      </w:pPr>
      <w:r>
        <w:rPr>
          <w:rFonts w:ascii="Times New Roman" w:hAnsi="Times New Roman" w:cs="Times New Roman"/>
          <w:b/>
          <w:bCs/>
          <w:sz w:val="28"/>
          <w:szCs w:val="28"/>
        </w:rPr>
        <w:t>імені ОЛЕСЯ ГОНЧАРА</w:t>
      </w:r>
    </w:p>
    <w:p w14:paraId="3665ACE6" w14:textId="77777777" w:rsidR="00D9443C" w:rsidRDefault="00D9443C" w:rsidP="00D9443C">
      <w:pPr>
        <w:spacing w:after="0"/>
        <w:ind w:firstLine="709"/>
        <w:jc w:val="both"/>
        <w:rPr>
          <w:rFonts w:ascii="Times New Roman" w:hAnsi="Times New Roman" w:cs="Times New Roman"/>
          <w:sz w:val="28"/>
          <w:szCs w:val="28"/>
        </w:rPr>
      </w:pPr>
    </w:p>
    <w:p w14:paraId="75A6C380" w14:textId="77777777" w:rsidR="00D9443C" w:rsidRDefault="00D9443C" w:rsidP="00D9443C">
      <w:pPr>
        <w:pStyle w:val="a5"/>
        <w:spacing w:after="0" w:line="240" w:lineRule="auto"/>
        <w:ind w:left="5103"/>
        <w:jc w:val="both"/>
        <w:rPr>
          <w:rFonts w:ascii="Times New Roman" w:eastAsia="Times New Roman" w:hAnsi="Times New Roman" w:cs="Times New Roman"/>
          <w:sz w:val="28"/>
          <w:szCs w:val="28"/>
          <w:lang w:val="ru-RU" w:eastAsia="ru-RU"/>
        </w:rPr>
      </w:pPr>
      <w:r>
        <w:rPr>
          <w:rFonts w:ascii="Times New Roman" w:hAnsi="Times New Roman"/>
          <w:sz w:val="28"/>
          <w:szCs w:val="28"/>
          <w:lang w:eastAsia="uk-UA"/>
        </w:rPr>
        <w:t>ЗАТВЕРДЖЕНО</w:t>
      </w:r>
    </w:p>
    <w:p w14:paraId="19A6FE70" w14:textId="77777777" w:rsidR="00D9443C" w:rsidRDefault="00D9443C" w:rsidP="00D9443C">
      <w:pPr>
        <w:pStyle w:val="a5"/>
        <w:spacing w:after="0" w:line="240" w:lineRule="auto"/>
        <w:ind w:left="5103"/>
        <w:rPr>
          <w:rFonts w:ascii="Times New Roman" w:hAnsi="Times New Roman"/>
          <w:sz w:val="28"/>
          <w:szCs w:val="28"/>
          <w:lang w:eastAsia="uk-UA"/>
        </w:rPr>
      </w:pPr>
      <w:r>
        <w:rPr>
          <w:rFonts w:ascii="Times New Roman" w:hAnsi="Times New Roman"/>
          <w:sz w:val="28"/>
          <w:szCs w:val="28"/>
          <w:lang w:eastAsia="uk-UA"/>
        </w:rPr>
        <w:t xml:space="preserve">Рішення вченої ради </w:t>
      </w:r>
      <w:r>
        <w:rPr>
          <w:rFonts w:ascii="Times New Roman" w:hAnsi="Times New Roman"/>
          <w:sz w:val="28"/>
          <w:szCs w:val="28"/>
        </w:rPr>
        <w:t>Дніпровського національного університету імені Олеся Гончара</w:t>
      </w:r>
    </w:p>
    <w:p w14:paraId="367BC8C2" w14:textId="50A708C5" w:rsidR="00D9443C" w:rsidRPr="00CF4EA8" w:rsidRDefault="00D9443C" w:rsidP="00D9443C">
      <w:pPr>
        <w:pStyle w:val="a5"/>
        <w:spacing w:after="0" w:line="240" w:lineRule="auto"/>
        <w:ind w:left="5103"/>
        <w:jc w:val="both"/>
        <w:rPr>
          <w:rFonts w:ascii="Times New Roman" w:hAnsi="Times New Roman"/>
          <w:sz w:val="28"/>
          <w:szCs w:val="28"/>
          <w:lang w:val="ru-RU" w:eastAsia="uk-UA"/>
        </w:rPr>
      </w:pPr>
      <w:r>
        <w:rPr>
          <w:rFonts w:ascii="Times New Roman" w:hAnsi="Times New Roman"/>
          <w:sz w:val="28"/>
          <w:szCs w:val="28"/>
          <w:lang w:eastAsia="uk-UA"/>
        </w:rPr>
        <w:t xml:space="preserve">від </w:t>
      </w:r>
      <w:r w:rsidR="00CF4EA8" w:rsidRPr="00CF4EA8">
        <w:rPr>
          <w:rFonts w:ascii="Times New Roman" w:hAnsi="Times New Roman"/>
          <w:sz w:val="28"/>
          <w:szCs w:val="28"/>
          <w:lang w:val="ru-RU" w:eastAsia="uk-UA"/>
        </w:rPr>
        <w:t>_</w:t>
      </w:r>
      <w:r w:rsidR="00CF4EA8" w:rsidRPr="00C5577F">
        <w:rPr>
          <w:rFonts w:ascii="Times New Roman" w:hAnsi="Times New Roman"/>
          <w:sz w:val="28"/>
          <w:szCs w:val="28"/>
          <w:lang w:val="ru-RU" w:eastAsia="uk-UA"/>
        </w:rPr>
        <w:t>_______</w:t>
      </w:r>
      <w:r>
        <w:rPr>
          <w:rFonts w:ascii="Times New Roman" w:hAnsi="Times New Roman"/>
          <w:sz w:val="28"/>
          <w:szCs w:val="28"/>
          <w:lang w:eastAsia="uk-UA"/>
        </w:rPr>
        <w:t xml:space="preserve">. протокол № </w:t>
      </w:r>
      <w:r w:rsidR="00CF4EA8">
        <w:rPr>
          <w:rFonts w:ascii="Times New Roman" w:hAnsi="Times New Roman"/>
          <w:sz w:val="28"/>
          <w:szCs w:val="28"/>
          <w:lang w:val="ru-RU" w:eastAsia="uk-UA"/>
        </w:rPr>
        <w:t>____</w:t>
      </w:r>
    </w:p>
    <w:p w14:paraId="45D18B8D" w14:textId="77777777" w:rsidR="00D9443C" w:rsidRDefault="00D9443C" w:rsidP="00D9443C">
      <w:pPr>
        <w:pStyle w:val="a5"/>
        <w:spacing w:after="0" w:line="240" w:lineRule="auto"/>
        <w:ind w:left="5103"/>
        <w:jc w:val="both"/>
        <w:rPr>
          <w:rFonts w:ascii="Times New Roman" w:hAnsi="Times New Roman"/>
          <w:sz w:val="28"/>
          <w:szCs w:val="28"/>
          <w:lang w:eastAsia="uk-UA"/>
        </w:rPr>
      </w:pPr>
    </w:p>
    <w:p w14:paraId="12E3683B" w14:textId="77777777" w:rsidR="00D9443C" w:rsidRDefault="00D9443C" w:rsidP="00D9443C">
      <w:pPr>
        <w:pStyle w:val="a5"/>
        <w:spacing w:after="0" w:line="240" w:lineRule="auto"/>
        <w:ind w:left="5103"/>
        <w:jc w:val="both"/>
        <w:rPr>
          <w:rFonts w:ascii="Times New Roman" w:hAnsi="Times New Roman"/>
          <w:sz w:val="28"/>
          <w:szCs w:val="28"/>
          <w:lang w:eastAsia="uk-UA"/>
        </w:rPr>
      </w:pPr>
    </w:p>
    <w:p w14:paraId="39226844" w14:textId="77777777" w:rsidR="00D9443C" w:rsidRDefault="00D9443C" w:rsidP="00D9443C">
      <w:pPr>
        <w:pStyle w:val="Style6"/>
        <w:widowControl/>
        <w:ind w:left="307"/>
        <w:jc w:val="center"/>
        <w:rPr>
          <w:sz w:val="28"/>
          <w:szCs w:val="28"/>
          <w:lang w:val="uk-UA"/>
        </w:rPr>
      </w:pPr>
    </w:p>
    <w:p w14:paraId="7806C175" w14:textId="77777777" w:rsidR="00D9443C" w:rsidRDefault="00D9443C" w:rsidP="00D9443C">
      <w:pPr>
        <w:pStyle w:val="a5"/>
        <w:spacing w:after="0" w:line="240" w:lineRule="auto"/>
        <w:ind w:left="5103"/>
        <w:jc w:val="both"/>
        <w:rPr>
          <w:rFonts w:ascii="Times New Roman" w:hAnsi="Times New Roman"/>
          <w:sz w:val="28"/>
          <w:szCs w:val="28"/>
          <w:lang w:val="ru-RU" w:eastAsia="uk-UA"/>
        </w:rPr>
      </w:pPr>
      <w:r>
        <w:rPr>
          <w:rFonts w:ascii="Times New Roman" w:hAnsi="Times New Roman"/>
          <w:sz w:val="28"/>
          <w:szCs w:val="28"/>
          <w:lang w:eastAsia="uk-UA"/>
        </w:rPr>
        <w:t>ВВЕДЕНО В ДІЮ</w:t>
      </w:r>
    </w:p>
    <w:p w14:paraId="36388DA8" w14:textId="77777777" w:rsidR="00D9443C" w:rsidRDefault="00D9443C" w:rsidP="00D9443C">
      <w:pPr>
        <w:pStyle w:val="a5"/>
        <w:spacing w:after="0" w:line="240" w:lineRule="auto"/>
        <w:ind w:left="5103"/>
        <w:rPr>
          <w:rFonts w:ascii="Times New Roman" w:hAnsi="Times New Roman"/>
          <w:sz w:val="28"/>
          <w:szCs w:val="28"/>
          <w:lang w:eastAsia="uk-UA"/>
        </w:rPr>
      </w:pPr>
      <w:r>
        <w:rPr>
          <w:rFonts w:ascii="Times New Roman" w:hAnsi="Times New Roman"/>
          <w:sz w:val="28"/>
          <w:szCs w:val="28"/>
          <w:lang w:eastAsia="uk-UA"/>
        </w:rPr>
        <w:t>Наказ</w:t>
      </w:r>
      <w:r>
        <w:rPr>
          <w:rFonts w:ascii="Times New Roman" w:hAnsi="Times New Roman"/>
          <w:sz w:val="28"/>
          <w:szCs w:val="28"/>
        </w:rPr>
        <w:t>ом ректора Дніпровського національного університету імені Олеся Гончара</w:t>
      </w:r>
    </w:p>
    <w:p w14:paraId="329F2C17" w14:textId="5A3AD26C" w:rsidR="00D9443C" w:rsidRPr="00CF4EA8" w:rsidRDefault="00D9443C" w:rsidP="00D9443C">
      <w:pPr>
        <w:pStyle w:val="a5"/>
        <w:spacing w:after="0" w:line="240" w:lineRule="auto"/>
        <w:ind w:left="5103"/>
        <w:jc w:val="both"/>
        <w:rPr>
          <w:rFonts w:ascii="Times New Roman" w:hAnsi="Times New Roman"/>
          <w:sz w:val="28"/>
          <w:szCs w:val="28"/>
          <w:lang w:val="ru-RU" w:eastAsia="uk-UA"/>
        </w:rPr>
      </w:pPr>
      <w:r>
        <w:rPr>
          <w:rFonts w:ascii="Times New Roman" w:hAnsi="Times New Roman"/>
          <w:sz w:val="28"/>
          <w:szCs w:val="28"/>
          <w:lang w:eastAsia="uk-UA"/>
        </w:rPr>
        <w:t xml:space="preserve">від </w:t>
      </w:r>
      <w:r w:rsidR="00CF4EA8">
        <w:rPr>
          <w:rFonts w:ascii="Times New Roman" w:hAnsi="Times New Roman"/>
          <w:sz w:val="28"/>
          <w:szCs w:val="28"/>
          <w:lang w:val="ru-RU" w:eastAsia="uk-UA"/>
        </w:rPr>
        <w:t>__________</w:t>
      </w:r>
      <w:r>
        <w:rPr>
          <w:rFonts w:ascii="Times New Roman" w:hAnsi="Times New Roman"/>
          <w:sz w:val="28"/>
          <w:szCs w:val="28"/>
          <w:lang w:eastAsia="uk-UA"/>
        </w:rPr>
        <w:t xml:space="preserve"> р. № </w:t>
      </w:r>
      <w:r w:rsidR="00CF4EA8">
        <w:rPr>
          <w:rFonts w:ascii="Times New Roman" w:hAnsi="Times New Roman"/>
          <w:sz w:val="28"/>
          <w:szCs w:val="28"/>
          <w:lang w:val="ru-RU" w:eastAsia="uk-UA"/>
        </w:rPr>
        <w:t>_____</w:t>
      </w:r>
    </w:p>
    <w:p w14:paraId="1F6B41D4" w14:textId="77777777" w:rsidR="00D9443C" w:rsidRDefault="00D9443C" w:rsidP="00D9443C">
      <w:pPr>
        <w:pStyle w:val="Style6"/>
        <w:widowControl/>
        <w:ind w:left="307"/>
        <w:jc w:val="center"/>
        <w:rPr>
          <w:sz w:val="28"/>
          <w:szCs w:val="28"/>
          <w:lang w:val="uk-UA"/>
        </w:rPr>
      </w:pPr>
    </w:p>
    <w:p w14:paraId="70C922D3" w14:textId="77777777" w:rsidR="00D9443C" w:rsidRDefault="00D9443C" w:rsidP="00D9443C">
      <w:pPr>
        <w:pStyle w:val="Style6"/>
        <w:widowControl/>
        <w:ind w:left="307"/>
        <w:jc w:val="center"/>
        <w:rPr>
          <w:sz w:val="28"/>
          <w:szCs w:val="28"/>
          <w:lang w:val="uk-UA"/>
        </w:rPr>
      </w:pPr>
    </w:p>
    <w:p w14:paraId="6F49FD6C" w14:textId="77777777" w:rsidR="00D9443C" w:rsidRDefault="00D9443C" w:rsidP="00D9443C">
      <w:pPr>
        <w:pStyle w:val="Style6"/>
        <w:widowControl/>
        <w:ind w:left="307"/>
        <w:jc w:val="center"/>
        <w:rPr>
          <w:sz w:val="28"/>
          <w:szCs w:val="28"/>
          <w:lang w:val="uk-UA"/>
        </w:rPr>
      </w:pPr>
    </w:p>
    <w:p w14:paraId="048C1358" w14:textId="77777777" w:rsidR="00D9443C" w:rsidRDefault="00D9443C" w:rsidP="00D9443C">
      <w:pPr>
        <w:pStyle w:val="Style6"/>
        <w:widowControl/>
        <w:ind w:left="307"/>
        <w:jc w:val="center"/>
        <w:rPr>
          <w:sz w:val="28"/>
          <w:szCs w:val="28"/>
          <w:lang w:val="uk-UA"/>
        </w:rPr>
      </w:pPr>
    </w:p>
    <w:p w14:paraId="0CCEDB3B" w14:textId="18441A67" w:rsidR="00D9443C" w:rsidRDefault="00D9443C" w:rsidP="00D9443C">
      <w:pPr>
        <w:shd w:val="clear" w:color="auto" w:fill="FFFFFF"/>
        <w:spacing w:after="0" w:line="240" w:lineRule="auto"/>
        <w:jc w:val="center"/>
        <w:rPr>
          <w:rFonts w:ascii="Times New Roman" w:hAnsi="Times New Roman" w:cs="Times New Roman"/>
          <w:b/>
          <w:bCs/>
          <w:color w:val="000000"/>
          <w:sz w:val="28"/>
          <w:szCs w:val="28"/>
          <w:lang w:val="ru-RU" w:eastAsia="uk-UA"/>
        </w:rPr>
      </w:pPr>
      <w:r>
        <w:rPr>
          <w:rFonts w:ascii="Times New Roman" w:hAnsi="Times New Roman" w:cs="Times New Roman"/>
          <w:b/>
          <w:bCs/>
          <w:color w:val="000000"/>
          <w:sz w:val="28"/>
          <w:szCs w:val="28"/>
          <w:lang w:eastAsia="uk-UA"/>
        </w:rPr>
        <w:t>ПО</w:t>
      </w:r>
      <w:r w:rsidR="00CF4EA8">
        <w:rPr>
          <w:rFonts w:ascii="Times New Roman" w:hAnsi="Times New Roman" w:cs="Times New Roman"/>
          <w:b/>
          <w:bCs/>
          <w:color w:val="000000"/>
          <w:sz w:val="28"/>
          <w:szCs w:val="28"/>
          <w:lang w:val="ru-RU" w:eastAsia="uk-UA"/>
        </w:rPr>
        <w:t>РЯДОК</w:t>
      </w:r>
      <w:r>
        <w:rPr>
          <w:rFonts w:ascii="Times New Roman" w:hAnsi="Times New Roman" w:cs="Times New Roman"/>
          <w:b/>
          <w:bCs/>
          <w:color w:val="000000"/>
          <w:sz w:val="28"/>
          <w:szCs w:val="28"/>
          <w:lang w:eastAsia="uk-UA"/>
        </w:rPr>
        <w:t xml:space="preserve"> </w:t>
      </w:r>
      <w:r>
        <w:rPr>
          <w:rFonts w:ascii="Times New Roman" w:hAnsi="Times New Roman" w:cs="Times New Roman"/>
          <w:b/>
          <w:bCs/>
          <w:color w:val="000000"/>
          <w:sz w:val="28"/>
          <w:szCs w:val="28"/>
          <w:lang w:val="ru-RU" w:eastAsia="uk-UA"/>
        </w:rPr>
        <w:t xml:space="preserve"> </w:t>
      </w:r>
    </w:p>
    <w:p w14:paraId="1204801F" w14:textId="19276DB0" w:rsidR="007E3A3F" w:rsidRDefault="007E3A3F" w:rsidP="00D9443C">
      <w:pPr>
        <w:shd w:val="clear" w:color="auto" w:fill="FFFFFF"/>
        <w:spacing w:after="0" w:line="240" w:lineRule="auto"/>
        <w:jc w:val="center"/>
        <w:rPr>
          <w:rFonts w:ascii="Times New Roman" w:hAnsi="Times New Roman" w:cs="Times New Roman"/>
          <w:b/>
          <w:bCs/>
          <w:color w:val="000000"/>
          <w:sz w:val="28"/>
          <w:szCs w:val="28"/>
          <w:lang w:val="ru-RU" w:eastAsia="uk-UA"/>
        </w:rPr>
      </w:pPr>
      <w:r w:rsidRPr="007E3A3F">
        <w:rPr>
          <w:rFonts w:ascii="Times New Roman" w:hAnsi="Times New Roman" w:cs="Times New Roman"/>
          <w:b/>
          <w:bCs/>
          <w:color w:val="000000"/>
          <w:sz w:val="28"/>
          <w:szCs w:val="28"/>
          <w:lang w:eastAsia="uk-UA"/>
        </w:rPr>
        <w:t>реалізації експериментального п</w:t>
      </w:r>
      <w:r w:rsidR="00B442B0">
        <w:rPr>
          <w:rFonts w:ascii="Times New Roman" w:hAnsi="Times New Roman" w:cs="Times New Roman"/>
          <w:b/>
          <w:bCs/>
          <w:color w:val="000000"/>
          <w:sz w:val="28"/>
          <w:szCs w:val="28"/>
          <w:lang w:eastAsia="uk-UA"/>
        </w:rPr>
        <w:t>роєкт</w:t>
      </w:r>
      <w:r w:rsidRPr="007E3A3F">
        <w:rPr>
          <w:rFonts w:ascii="Times New Roman" w:hAnsi="Times New Roman" w:cs="Times New Roman"/>
          <w:b/>
          <w:bCs/>
          <w:color w:val="000000"/>
          <w:sz w:val="28"/>
          <w:szCs w:val="28"/>
          <w:lang w:eastAsia="uk-UA"/>
        </w:rPr>
        <w:t xml:space="preserve">у </w:t>
      </w:r>
    </w:p>
    <w:p w14:paraId="6E8E0D7D" w14:textId="7315759C" w:rsidR="00CF4EA8" w:rsidRDefault="00CF4EA8" w:rsidP="00D9443C">
      <w:pPr>
        <w:shd w:val="clear" w:color="auto" w:fill="FFFFFF"/>
        <w:spacing w:after="0" w:line="240" w:lineRule="auto"/>
        <w:jc w:val="center"/>
        <w:rPr>
          <w:rFonts w:ascii="Times New Roman" w:hAnsi="Times New Roman" w:cs="Times New Roman"/>
          <w:b/>
          <w:bCs/>
          <w:color w:val="000000"/>
          <w:sz w:val="28"/>
          <w:szCs w:val="28"/>
          <w:lang w:val="ru-RU" w:eastAsia="uk-UA"/>
        </w:rPr>
      </w:pPr>
      <w:r w:rsidRPr="00CF4EA8">
        <w:rPr>
          <w:rFonts w:ascii="Times New Roman" w:hAnsi="Times New Roman" w:cs="Times New Roman"/>
          <w:b/>
          <w:bCs/>
          <w:color w:val="000000"/>
          <w:sz w:val="28"/>
          <w:szCs w:val="28"/>
          <w:lang w:eastAsia="uk-UA"/>
        </w:rPr>
        <w:t xml:space="preserve">підготовки здобувачів ступеня доктора філософії в </w:t>
      </w:r>
      <w:proofErr w:type="spellStart"/>
      <w:r w:rsidRPr="00CF4EA8">
        <w:rPr>
          <w:rFonts w:ascii="Times New Roman" w:hAnsi="Times New Roman" w:cs="Times New Roman"/>
          <w:b/>
          <w:bCs/>
          <w:color w:val="000000"/>
          <w:sz w:val="28"/>
          <w:szCs w:val="28"/>
          <w:lang w:eastAsia="uk-UA"/>
        </w:rPr>
        <w:t>п</w:t>
      </w:r>
      <w:r w:rsidR="00B442B0">
        <w:rPr>
          <w:rFonts w:ascii="Times New Roman" w:hAnsi="Times New Roman" w:cs="Times New Roman"/>
          <w:b/>
          <w:bCs/>
          <w:color w:val="000000"/>
          <w:sz w:val="28"/>
          <w:szCs w:val="28"/>
          <w:lang w:eastAsia="uk-UA"/>
        </w:rPr>
        <w:t>роєкт</w:t>
      </w:r>
      <w:r w:rsidRPr="00CF4EA8">
        <w:rPr>
          <w:rFonts w:ascii="Times New Roman" w:hAnsi="Times New Roman" w:cs="Times New Roman"/>
          <w:b/>
          <w:bCs/>
          <w:color w:val="000000"/>
          <w:sz w:val="28"/>
          <w:szCs w:val="28"/>
          <w:lang w:eastAsia="uk-UA"/>
        </w:rPr>
        <w:t>ній</w:t>
      </w:r>
      <w:proofErr w:type="spellEnd"/>
      <w:r w:rsidRPr="00CF4EA8">
        <w:rPr>
          <w:rFonts w:ascii="Times New Roman" w:hAnsi="Times New Roman" w:cs="Times New Roman"/>
          <w:b/>
          <w:bCs/>
          <w:color w:val="000000"/>
          <w:sz w:val="28"/>
          <w:szCs w:val="28"/>
          <w:lang w:eastAsia="uk-UA"/>
        </w:rPr>
        <w:t xml:space="preserve"> аспірантурі </w:t>
      </w:r>
    </w:p>
    <w:p w14:paraId="3B1C6D52" w14:textId="4C6A9F99" w:rsidR="00D9443C" w:rsidRDefault="00D9443C" w:rsidP="00D9443C">
      <w:pPr>
        <w:shd w:val="clear" w:color="auto" w:fill="FFFFFF"/>
        <w:spacing w:after="0" w:line="240" w:lineRule="auto"/>
        <w:jc w:val="center"/>
        <w:rPr>
          <w:rFonts w:ascii="Times New Roman" w:hAnsi="Times New Roman" w:cs="Times New Roman"/>
          <w:b/>
          <w:bCs/>
          <w:color w:val="000000"/>
          <w:sz w:val="28"/>
          <w:szCs w:val="28"/>
          <w:lang w:eastAsia="uk-UA"/>
        </w:rPr>
      </w:pPr>
      <w:r>
        <w:rPr>
          <w:rFonts w:ascii="Times New Roman" w:hAnsi="Times New Roman" w:cs="Times New Roman"/>
          <w:b/>
          <w:bCs/>
          <w:color w:val="000000"/>
          <w:sz w:val="28"/>
          <w:szCs w:val="28"/>
          <w:lang w:eastAsia="uk-UA"/>
        </w:rPr>
        <w:t xml:space="preserve"> Дніпровсько</w:t>
      </w:r>
      <w:r w:rsidR="009E0335">
        <w:rPr>
          <w:rFonts w:ascii="Times New Roman" w:hAnsi="Times New Roman" w:cs="Times New Roman"/>
          <w:b/>
          <w:bCs/>
          <w:color w:val="000000"/>
          <w:sz w:val="28"/>
          <w:szCs w:val="28"/>
          <w:lang w:eastAsia="uk-UA"/>
        </w:rPr>
        <w:t>го</w:t>
      </w:r>
      <w:r>
        <w:rPr>
          <w:rFonts w:ascii="Times New Roman" w:hAnsi="Times New Roman" w:cs="Times New Roman"/>
          <w:b/>
          <w:bCs/>
          <w:color w:val="000000"/>
          <w:sz w:val="28"/>
          <w:szCs w:val="28"/>
          <w:lang w:eastAsia="uk-UA"/>
        </w:rPr>
        <w:t xml:space="preserve"> національно</w:t>
      </w:r>
      <w:r w:rsidR="009E0335">
        <w:rPr>
          <w:rFonts w:ascii="Times New Roman" w:hAnsi="Times New Roman" w:cs="Times New Roman"/>
          <w:b/>
          <w:bCs/>
          <w:color w:val="000000"/>
          <w:sz w:val="28"/>
          <w:szCs w:val="28"/>
          <w:lang w:eastAsia="uk-UA"/>
        </w:rPr>
        <w:t>го</w:t>
      </w:r>
      <w:r>
        <w:rPr>
          <w:rFonts w:ascii="Times New Roman" w:hAnsi="Times New Roman" w:cs="Times New Roman"/>
          <w:b/>
          <w:bCs/>
          <w:color w:val="000000"/>
          <w:sz w:val="28"/>
          <w:szCs w:val="28"/>
          <w:lang w:eastAsia="uk-UA"/>
        </w:rPr>
        <w:t xml:space="preserve"> університет</w:t>
      </w:r>
      <w:r w:rsidR="009E0335">
        <w:rPr>
          <w:rFonts w:ascii="Times New Roman" w:hAnsi="Times New Roman" w:cs="Times New Roman"/>
          <w:b/>
          <w:bCs/>
          <w:color w:val="000000"/>
          <w:sz w:val="28"/>
          <w:szCs w:val="28"/>
          <w:lang w:eastAsia="uk-UA"/>
        </w:rPr>
        <w:t>у</w:t>
      </w:r>
      <w:r>
        <w:rPr>
          <w:rFonts w:ascii="Times New Roman" w:hAnsi="Times New Roman" w:cs="Times New Roman"/>
          <w:b/>
          <w:bCs/>
          <w:color w:val="000000"/>
          <w:sz w:val="28"/>
          <w:szCs w:val="28"/>
          <w:lang w:eastAsia="uk-UA"/>
        </w:rPr>
        <w:t xml:space="preserve"> імені Олеся Гончара</w:t>
      </w:r>
    </w:p>
    <w:p w14:paraId="68B60D7A" w14:textId="77777777" w:rsidR="00D9443C" w:rsidRDefault="00D9443C" w:rsidP="00D9443C">
      <w:pPr>
        <w:pStyle w:val="Style7"/>
        <w:widowControl/>
        <w:spacing w:line="240" w:lineRule="auto"/>
        <w:ind w:left="4234"/>
        <w:jc w:val="both"/>
        <w:rPr>
          <w:sz w:val="28"/>
          <w:szCs w:val="28"/>
          <w:lang w:val="uk-UA"/>
        </w:rPr>
      </w:pPr>
    </w:p>
    <w:p w14:paraId="2B2FE02E" w14:textId="77777777" w:rsidR="00D9443C" w:rsidRDefault="00D9443C" w:rsidP="00D9443C">
      <w:pPr>
        <w:pStyle w:val="a4"/>
        <w:spacing w:before="0" w:beforeAutospacing="0" w:after="0" w:afterAutospacing="0"/>
        <w:jc w:val="center"/>
        <w:rPr>
          <w:sz w:val="28"/>
          <w:szCs w:val="28"/>
          <w:lang w:val="uk-UA"/>
        </w:rPr>
      </w:pPr>
      <w:r>
        <w:rPr>
          <w:sz w:val="28"/>
          <w:szCs w:val="28"/>
          <w:lang w:val="uk-UA"/>
        </w:rPr>
        <w:br/>
      </w:r>
    </w:p>
    <w:p w14:paraId="66B81CE6" w14:textId="77777777" w:rsidR="00D9443C" w:rsidRDefault="00D9443C" w:rsidP="00D9443C">
      <w:pPr>
        <w:pStyle w:val="a4"/>
        <w:spacing w:before="0" w:beforeAutospacing="0" w:after="0" w:afterAutospacing="0"/>
        <w:jc w:val="center"/>
        <w:rPr>
          <w:sz w:val="28"/>
          <w:szCs w:val="28"/>
          <w:lang w:val="uk-UA"/>
        </w:rPr>
      </w:pPr>
    </w:p>
    <w:p w14:paraId="4BC997D2" w14:textId="77777777" w:rsidR="00CF4EA8" w:rsidRPr="009E0335" w:rsidRDefault="00CF4EA8" w:rsidP="00D9443C">
      <w:pPr>
        <w:pStyle w:val="a4"/>
        <w:spacing w:before="0" w:beforeAutospacing="0" w:after="0" w:afterAutospacing="0"/>
        <w:jc w:val="center"/>
        <w:rPr>
          <w:sz w:val="28"/>
          <w:szCs w:val="28"/>
        </w:rPr>
      </w:pPr>
    </w:p>
    <w:p w14:paraId="0CC100AC" w14:textId="77777777" w:rsidR="00CF4EA8" w:rsidRDefault="00CF4EA8" w:rsidP="00D9443C">
      <w:pPr>
        <w:pStyle w:val="a4"/>
        <w:spacing w:before="0" w:beforeAutospacing="0" w:after="0" w:afterAutospacing="0"/>
        <w:jc w:val="center"/>
        <w:rPr>
          <w:sz w:val="28"/>
          <w:szCs w:val="28"/>
          <w:lang w:val="uk-UA"/>
        </w:rPr>
      </w:pPr>
    </w:p>
    <w:p w14:paraId="307F2EF6" w14:textId="77777777" w:rsidR="00CF4EA8" w:rsidRDefault="00CF4EA8" w:rsidP="00D9443C">
      <w:pPr>
        <w:pStyle w:val="a4"/>
        <w:spacing w:before="0" w:beforeAutospacing="0" w:after="0" w:afterAutospacing="0"/>
        <w:jc w:val="center"/>
        <w:rPr>
          <w:sz w:val="28"/>
          <w:szCs w:val="28"/>
          <w:lang w:val="uk-UA"/>
        </w:rPr>
      </w:pPr>
    </w:p>
    <w:p w14:paraId="0451C958" w14:textId="77777777" w:rsidR="00D9443C" w:rsidRDefault="00D9443C" w:rsidP="00D9443C">
      <w:pPr>
        <w:pStyle w:val="a4"/>
        <w:spacing w:before="0" w:beforeAutospacing="0" w:after="0" w:afterAutospacing="0"/>
        <w:jc w:val="center"/>
        <w:rPr>
          <w:sz w:val="28"/>
          <w:szCs w:val="28"/>
          <w:lang w:val="uk-UA"/>
        </w:rPr>
      </w:pPr>
    </w:p>
    <w:p w14:paraId="50A5E466" w14:textId="77777777" w:rsidR="00D9443C" w:rsidRDefault="00D9443C" w:rsidP="00D9443C">
      <w:pPr>
        <w:pStyle w:val="a4"/>
        <w:spacing w:before="0" w:beforeAutospacing="0" w:after="0" w:afterAutospacing="0"/>
        <w:jc w:val="center"/>
        <w:rPr>
          <w:sz w:val="28"/>
          <w:szCs w:val="28"/>
          <w:lang w:val="uk-UA"/>
        </w:rPr>
      </w:pPr>
    </w:p>
    <w:p w14:paraId="0737F613" w14:textId="77777777" w:rsidR="00D9443C" w:rsidRPr="009E0335" w:rsidRDefault="00D9443C" w:rsidP="00D9443C">
      <w:pPr>
        <w:pStyle w:val="a4"/>
        <w:spacing w:before="0" w:beforeAutospacing="0" w:after="0" w:afterAutospacing="0"/>
        <w:jc w:val="center"/>
        <w:outlineLvl w:val="0"/>
        <w:rPr>
          <w:sz w:val="28"/>
          <w:szCs w:val="28"/>
        </w:rPr>
      </w:pPr>
      <w:r>
        <w:rPr>
          <w:sz w:val="28"/>
          <w:szCs w:val="28"/>
          <w:lang w:val="uk-UA"/>
        </w:rPr>
        <w:t>Дніпро</w:t>
      </w:r>
    </w:p>
    <w:p w14:paraId="08E7E24A" w14:textId="2D40CD5B" w:rsidR="00D9443C" w:rsidRPr="00CF4EA8" w:rsidRDefault="00D9443C" w:rsidP="00D9443C">
      <w:pPr>
        <w:pStyle w:val="a4"/>
        <w:spacing w:before="0" w:beforeAutospacing="0" w:after="0" w:afterAutospacing="0"/>
        <w:jc w:val="center"/>
        <w:rPr>
          <w:sz w:val="28"/>
          <w:szCs w:val="28"/>
        </w:rPr>
      </w:pPr>
      <w:r>
        <w:rPr>
          <w:sz w:val="28"/>
          <w:szCs w:val="28"/>
          <w:lang w:val="uk-UA"/>
        </w:rPr>
        <w:t>20</w:t>
      </w:r>
      <w:r w:rsidRPr="009E0335">
        <w:rPr>
          <w:sz w:val="28"/>
          <w:szCs w:val="28"/>
        </w:rPr>
        <w:t>2</w:t>
      </w:r>
      <w:r w:rsidR="00CF4EA8">
        <w:rPr>
          <w:sz w:val="28"/>
          <w:szCs w:val="28"/>
        </w:rPr>
        <w:t>6</w:t>
      </w:r>
    </w:p>
    <w:p w14:paraId="0E39491F" w14:textId="7ABFDAF4" w:rsidR="00D9443C" w:rsidRDefault="00D9443C" w:rsidP="00B442B0">
      <w:pPr>
        <w:pStyle w:val="a4"/>
        <w:spacing w:before="0" w:beforeAutospacing="0" w:after="0" w:afterAutospacing="0"/>
        <w:jc w:val="center"/>
        <w:rPr>
          <w:b/>
          <w:bCs/>
          <w:color w:val="000000"/>
          <w:lang w:eastAsia="uk-UA"/>
        </w:rPr>
      </w:pPr>
      <w:r>
        <w:rPr>
          <w:sz w:val="28"/>
          <w:szCs w:val="28"/>
        </w:rPr>
        <w:br w:type="page"/>
      </w:r>
      <w:r w:rsidR="00CF4EA8">
        <w:rPr>
          <w:b/>
          <w:bCs/>
          <w:color w:val="000000"/>
          <w:lang w:eastAsia="uk-UA"/>
        </w:rPr>
        <w:lastRenderedPageBreak/>
        <w:t xml:space="preserve"> </w:t>
      </w:r>
      <w:r>
        <w:rPr>
          <w:b/>
          <w:bCs/>
          <w:color w:val="000000"/>
          <w:lang w:eastAsia="uk-UA"/>
        </w:rPr>
        <w:t>ЗАГАЛЬНА ЧАСТИНА</w:t>
      </w:r>
    </w:p>
    <w:p w14:paraId="46B6F377" w14:textId="77777777" w:rsidR="00D9443C" w:rsidRDefault="00D9443C" w:rsidP="00D9443C">
      <w:pPr>
        <w:pStyle w:val="1"/>
        <w:shd w:val="clear" w:color="auto" w:fill="FFFFFF"/>
        <w:spacing w:after="0" w:line="240" w:lineRule="auto"/>
        <w:ind w:left="0"/>
        <w:rPr>
          <w:rFonts w:ascii="Times New Roman" w:hAnsi="Times New Roman" w:cs="Times New Roman"/>
          <w:b/>
          <w:bCs/>
          <w:color w:val="000000"/>
          <w:lang w:eastAsia="uk-UA"/>
        </w:rPr>
      </w:pPr>
    </w:p>
    <w:p w14:paraId="73A707D3" w14:textId="476B22D6" w:rsidR="00D9443C" w:rsidRDefault="00D9443C" w:rsidP="00C5577F">
      <w:pPr>
        <w:shd w:val="clear" w:color="auto" w:fill="FFFFFF"/>
        <w:spacing w:after="0" w:line="240" w:lineRule="auto"/>
        <w:ind w:firstLine="567"/>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1.1 </w:t>
      </w:r>
      <w:r w:rsidR="00CF4EA8" w:rsidRPr="00CF4EA8">
        <w:rPr>
          <w:rFonts w:ascii="Times New Roman" w:hAnsi="Times New Roman" w:cs="Times New Roman"/>
          <w:color w:val="000000"/>
          <w:sz w:val="28"/>
          <w:szCs w:val="28"/>
          <w:lang w:eastAsia="uk-UA"/>
        </w:rPr>
        <w:t xml:space="preserve">Порядок підготовки здобувачів ступеня доктора філософії в </w:t>
      </w:r>
      <w:proofErr w:type="spellStart"/>
      <w:r w:rsidR="00CF4EA8" w:rsidRPr="00CF4EA8">
        <w:rPr>
          <w:rFonts w:ascii="Times New Roman" w:hAnsi="Times New Roman" w:cs="Times New Roman"/>
          <w:color w:val="000000"/>
          <w:sz w:val="28"/>
          <w:szCs w:val="28"/>
          <w:lang w:eastAsia="uk-UA"/>
        </w:rPr>
        <w:t>п</w:t>
      </w:r>
      <w:r w:rsidR="00B442B0">
        <w:rPr>
          <w:rFonts w:ascii="Times New Roman" w:hAnsi="Times New Roman" w:cs="Times New Roman"/>
          <w:color w:val="000000"/>
          <w:sz w:val="28"/>
          <w:szCs w:val="28"/>
          <w:lang w:eastAsia="uk-UA"/>
        </w:rPr>
        <w:t>роєкт</w:t>
      </w:r>
      <w:r w:rsidR="00CF4EA8" w:rsidRPr="00CF4EA8">
        <w:rPr>
          <w:rFonts w:ascii="Times New Roman" w:hAnsi="Times New Roman" w:cs="Times New Roman"/>
          <w:color w:val="000000"/>
          <w:sz w:val="28"/>
          <w:szCs w:val="28"/>
          <w:lang w:eastAsia="uk-UA"/>
        </w:rPr>
        <w:t>ній</w:t>
      </w:r>
      <w:proofErr w:type="spellEnd"/>
      <w:r w:rsidR="00CF4EA8" w:rsidRPr="00CF4EA8">
        <w:rPr>
          <w:rFonts w:ascii="Times New Roman" w:hAnsi="Times New Roman" w:cs="Times New Roman"/>
          <w:color w:val="000000"/>
          <w:sz w:val="28"/>
          <w:szCs w:val="28"/>
          <w:lang w:eastAsia="uk-UA"/>
        </w:rPr>
        <w:t xml:space="preserve"> аспірантурі у Дніпровському національному університеті імені Олеся Гончара </w:t>
      </w:r>
      <w:r w:rsidRPr="00CF4EA8">
        <w:rPr>
          <w:rFonts w:ascii="Times New Roman" w:hAnsi="Times New Roman" w:cs="Times New Roman"/>
          <w:color w:val="000000"/>
          <w:sz w:val="28"/>
          <w:szCs w:val="28"/>
          <w:lang w:eastAsia="uk-UA"/>
        </w:rPr>
        <w:t>(дал</w:t>
      </w:r>
      <w:r>
        <w:rPr>
          <w:rFonts w:ascii="Times New Roman" w:hAnsi="Times New Roman" w:cs="Times New Roman"/>
          <w:bCs/>
          <w:color w:val="000000"/>
          <w:sz w:val="28"/>
          <w:szCs w:val="28"/>
          <w:lang w:eastAsia="uk-UA"/>
        </w:rPr>
        <w:t>і - По</w:t>
      </w:r>
      <w:r w:rsidR="00CF4EA8">
        <w:rPr>
          <w:rFonts w:ascii="Times New Roman" w:hAnsi="Times New Roman" w:cs="Times New Roman"/>
          <w:bCs/>
          <w:color w:val="000000"/>
          <w:sz w:val="28"/>
          <w:szCs w:val="28"/>
          <w:lang w:val="ru-RU" w:eastAsia="uk-UA"/>
        </w:rPr>
        <w:t>рядок</w:t>
      </w:r>
      <w:r>
        <w:rPr>
          <w:rFonts w:ascii="Times New Roman" w:hAnsi="Times New Roman" w:cs="Times New Roman"/>
          <w:bCs/>
          <w:color w:val="000000"/>
          <w:sz w:val="28"/>
          <w:szCs w:val="28"/>
          <w:lang w:eastAsia="uk-UA"/>
        </w:rPr>
        <w:t>)</w:t>
      </w:r>
      <w:r>
        <w:rPr>
          <w:rFonts w:ascii="Times New Roman" w:hAnsi="Times New Roman" w:cs="Times New Roman"/>
          <w:color w:val="000000"/>
          <w:sz w:val="28"/>
          <w:szCs w:val="28"/>
          <w:lang w:eastAsia="uk-UA"/>
        </w:rPr>
        <w:t xml:space="preserve"> </w:t>
      </w:r>
      <w:r>
        <w:rPr>
          <w:rFonts w:ascii="Times New Roman" w:hAnsi="Times New Roman"/>
          <w:sz w:val="28"/>
          <w:szCs w:val="28"/>
        </w:rPr>
        <w:t xml:space="preserve">визначає механізм </w:t>
      </w:r>
      <w:r w:rsidR="00CF4EA8" w:rsidRPr="00CF4EA8">
        <w:rPr>
          <w:rFonts w:ascii="Times New Roman" w:hAnsi="Times New Roman"/>
          <w:sz w:val="28"/>
          <w:szCs w:val="28"/>
        </w:rPr>
        <w:t>реалізації експериментального п</w:t>
      </w:r>
      <w:r w:rsidR="00B442B0">
        <w:rPr>
          <w:rFonts w:ascii="Times New Roman" w:hAnsi="Times New Roman"/>
          <w:sz w:val="28"/>
          <w:szCs w:val="28"/>
        </w:rPr>
        <w:t>роєкт</w:t>
      </w:r>
      <w:r w:rsidR="00CF4EA8" w:rsidRPr="00CF4EA8">
        <w:rPr>
          <w:rFonts w:ascii="Times New Roman" w:hAnsi="Times New Roman"/>
          <w:sz w:val="28"/>
          <w:szCs w:val="28"/>
        </w:rPr>
        <w:t xml:space="preserve">у з підготовки здобувачів ступеня доктора філософії в </w:t>
      </w:r>
      <w:proofErr w:type="spellStart"/>
      <w:r w:rsidR="00CF4EA8" w:rsidRPr="00CF4EA8">
        <w:rPr>
          <w:rFonts w:ascii="Times New Roman" w:hAnsi="Times New Roman"/>
          <w:sz w:val="28"/>
          <w:szCs w:val="28"/>
        </w:rPr>
        <w:t>п</w:t>
      </w:r>
      <w:r w:rsidR="00B442B0">
        <w:rPr>
          <w:rFonts w:ascii="Times New Roman" w:hAnsi="Times New Roman"/>
          <w:sz w:val="28"/>
          <w:szCs w:val="28"/>
        </w:rPr>
        <w:t>роєкт</w:t>
      </w:r>
      <w:r w:rsidR="00CF4EA8" w:rsidRPr="00CF4EA8">
        <w:rPr>
          <w:rFonts w:ascii="Times New Roman" w:hAnsi="Times New Roman"/>
          <w:sz w:val="28"/>
          <w:szCs w:val="28"/>
        </w:rPr>
        <w:t>ній</w:t>
      </w:r>
      <w:proofErr w:type="spellEnd"/>
      <w:r w:rsidR="00CF4EA8" w:rsidRPr="00CF4EA8">
        <w:rPr>
          <w:rFonts w:ascii="Times New Roman" w:hAnsi="Times New Roman"/>
          <w:sz w:val="28"/>
          <w:szCs w:val="28"/>
        </w:rPr>
        <w:t xml:space="preserve"> аспірантурі (далі - експериментальний п</w:t>
      </w:r>
      <w:r w:rsidR="00B442B0">
        <w:rPr>
          <w:rFonts w:ascii="Times New Roman" w:hAnsi="Times New Roman"/>
          <w:sz w:val="28"/>
          <w:szCs w:val="28"/>
        </w:rPr>
        <w:t>роєкт</w:t>
      </w:r>
      <w:r w:rsidR="00CF4EA8" w:rsidRPr="00CF4EA8">
        <w:rPr>
          <w:rFonts w:ascii="Times New Roman" w:hAnsi="Times New Roman"/>
          <w:sz w:val="28"/>
          <w:szCs w:val="28"/>
        </w:rPr>
        <w:t>) за тематичним напрямом наукових досліджень в галузі знань “Природничі науки, математика та статистика”, що є складовою STEM-освіти</w:t>
      </w:r>
      <w:r>
        <w:rPr>
          <w:rFonts w:ascii="Times New Roman" w:hAnsi="Times New Roman" w:cs="Times New Roman"/>
          <w:color w:val="000000"/>
          <w:sz w:val="28"/>
          <w:szCs w:val="28"/>
          <w:lang w:eastAsia="uk-UA"/>
        </w:rPr>
        <w:t xml:space="preserve"> у Дніпровському національному університеті імені Олеся Гончара (далі – Університет).</w:t>
      </w:r>
    </w:p>
    <w:p w14:paraId="69E4238F" w14:textId="75BB764E" w:rsidR="00D9443C" w:rsidRDefault="00D9443C" w:rsidP="00C5577F">
      <w:pPr>
        <w:spacing w:after="0" w:line="240" w:lineRule="auto"/>
        <w:ind w:firstLine="567"/>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1.2 </w:t>
      </w:r>
      <w:r w:rsidR="00FC3C90" w:rsidRPr="00FC3C90">
        <w:rPr>
          <w:rFonts w:ascii="Times New Roman" w:hAnsi="Times New Roman" w:cs="Times New Roman"/>
          <w:color w:val="000000"/>
          <w:sz w:val="28"/>
          <w:szCs w:val="28"/>
          <w:lang w:eastAsia="uk-UA"/>
        </w:rPr>
        <w:t xml:space="preserve">Порядок </w:t>
      </w:r>
      <w:r>
        <w:rPr>
          <w:rFonts w:ascii="Times New Roman" w:hAnsi="Times New Roman" w:cs="Times New Roman"/>
          <w:color w:val="000000"/>
          <w:sz w:val="28"/>
          <w:szCs w:val="28"/>
          <w:lang w:eastAsia="uk-UA"/>
        </w:rPr>
        <w:t xml:space="preserve">розроблено відповідно до Закону України «Про вищу освіту» від 01.07.2014 р. №1556-VII зі змінами, Закону України «Про наукову і науково-технічну діяльність» від 26.11.2015 р. № 848-VIII зі змінами, </w:t>
      </w:r>
      <w:r w:rsidR="005D31AA" w:rsidRPr="00F13D2E">
        <w:rPr>
          <w:rFonts w:ascii="Times New Roman" w:hAnsi="Times New Roman" w:cs="Times New Roman"/>
          <w:color w:val="000000"/>
          <w:sz w:val="28"/>
          <w:szCs w:val="28"/>
          <w:lang w:eastAsia="uk-UA"/>
        </w:rPr>
        <w:t xml:space="preserve">Закону України «Про відпустки» </w:t>
      </w:r>
      <w:r w:rsidR="00F13D2E" w:rsidRPr="00F13D2E">
        <w:rPr>
          <w:rFonts w:ascii="Times New Roman" w:hAnsi="Times New Roman" w:cs="Times New Roman"/>
          <w:color w:val="000000"/>
          <w:sz w:val="28"/>
          <w:szCs w:val="28"/>
          <w:lang w:eastAsia="uk-UA"/>
        </w:rPr>
        <w:t>від </w:t>
      </w:r>
      <w:r w:rsidR="00F13D2E">
        <w:rPr>
          <w:rFonts w:ascii="Times New Roman" w:hAnsi="Times New Roman" w:cs="Times New Roman"/>
          <w:color w:val="000000"/>
          <w:sz w:val="28"/>
          <w:szCs w:val="28"/>
          <w:lang w:eastAsia="uk-UA"/>
        </w:rPr>
        <w:t>15.11.1996 р. № 505/96-ВР зі змі</w:t>
      </w:r>
      <w:r w:rsidR="00F13D2E" w:rsidRPr="00F13D2E">
        <w:rPr>
          <w:rFonts w:ascii="Times New Roman" w:hAnsi="Times New Roman" w:cs="Times New Roman"/>
          <w:color w:val="000000"/>
          <w:sz w:val="28"/>
          <w:szCs w:val="28"/>
          <w:lang w:eastAsia="uk-UA"/>
        </w:rPr>
        <w:t>нами</w:t>
      </w:r>
      <w:r w:rsidR="00F13D2E" w:rsidRPr="00F13D2E">
        <w:t xml:space="preserve">, </w:t>
      </w:r>
      <w:r>
        <w:rPr>
          <w:rFonts w:ascii="Times New Roman" w:hAnsi="Times New Roman" w:cs="Times New Roman"/>
          <w:color w:val="000000"/>
          <w:sz w:val="28"/>
          <w:szCs w:val="28"/>
          <w:lang w:eastAsia="uk-UA"/>
        </w:rPr>
        <w:t xml:space="preserve">постанови Кабінету Міністрів України «Про затвердження Порядку підготовки здобувачів вищої освіти ступеня доктора філософії та доктора наук у закладах вищої освіти (наукових установах)» від 23.03.2016 р. № 261 зі змінами </w:t>
      </w:r>
      <w:r>
        <w:rPr>
          <w:rFonts w:ascii="Times New Roman" w:hAnsi="Times New Roman"/>
          <w:sz w:val="28"/>
          <w:szCs w:val="28"/>
        </w:rPr>
        <w:t>в редакції постанов Кабінету Міністрів України від 19 травня 2023 р. № 502 та від 03.05.2024 р. № 507)</w:t>
      </w:r>
      <w:r w:rsidR="00CF4EA8" w:rsidRPr="00CF4EA8">
        <w:rPr>
          <w:rFonts w:ascii="Times New Roman" w:hAnsi="Times New Roman" w:cs="Times New Roman"/>
          <w:color w:val="000000"/>
          <w:sz w:val="28"/>
          <w:szCs w:val="28"/>
          <w:lang w:eastAsia="uk-UA"/>
        </w:rPr>
        <w:t xml:space="preserve"> </w:t>
      </w:r>
      <w:r w:rsidR="00B20D34" w:rsidRPr="00B20D34">
        <w:rPr>
          <w:rFonts w:ascii="Times New Roman" w:hAnsi="Times New Roman" w:cs="Times New Roman"/>
          <w:color w:val="000000"/>
          <w:sz w:val="28"/>
          <w:szCs w:val="28"/>
          <w:lang w:eastAsia="uk-UA"/>
        </w:rPr>
        <w:t>та інші.</w:t>
      </w:r>
    </w:p>
    <w:p w14:paraId="40885E5F" w14:textId="77777777" w:rsidR="00CF4EA8" w:rsidRPr="00CF4EA8" w:rsidRDefault="00CF4EA8" w:rsidP="00C5577F">
      <w:pPr>
        <w:pStyle w:val="a8"/>
        <w:spacing w:before="0"/>
        <w:jc w:val="both"/>
        <w:rPr>
          <w:rFonts w:ascii="Times New Roman" w:hAnsi="Times New Roman"/>
          <w:color w:val="000000"/>
          <w:sz w:val="28"/>
          <w:szCs w:val="28"/>
          <w:lang w:eastAsia="uk-UA"/>
        </w:rPr>
      </w:pPr>
      <w:bookmarkStart w:id="0" w:name="w1_3"/>
      <w:r w:rsidRPr="00CF4EA8">
        <w:rPr>
          <w:rFonts w:ascii="Times New Roman" w:hAnsi="Times New Roman"/>
          <w:color w:val="000000"/>
          <w:sz w:val="28"/>
          <w:szCs w:val="28"/>
          <w:lang w:eastAsia="uk-UA"/>
        </w:rPr>
        <w:t>2. У цьому Порядку терміни вживаються в такому значенні:</w:t>
      </w:r>
    </w:p>
    <w:p w14:paraId="4A992665" w14:textId="546A78FC" w:rsidR="00CF4EA8" w:rsidRPr="00CF4EA8" w:rsidRDefault="00CF4EA8" w:rsidP="00C5577F">
      <w:pPr>
        <w:pStyle w:val="a8"/>
        <w:spacing w:before="0"/>
        <w:jc w:val="both"/>
        <w:rPr>
          <w:rFonts w:ascii="Times New Roman" w:hAnsi="Times New Roman"/>
          <w:color w:val="000000"/>
          <w:sz w:val="28"/>
          <w:szCs w:val="28"/>
          <w:lang w:eastAsia="uk-UA"/>
        </w:rPr>
      </w:pPr>
      <w:bookmarkStart w:id="1" w:name="n17"/>
      <w:bookmarkEnd w:id="1"/>
      <w:r w:rsidRPr="00CF4EA8">
        <w:rPr>
          <w:rFonts w:ascii="Times New Roman" w:hAnsi="Times New Roman"/>
          <w:color w:val="000000"/>
          <w:sz w:val="28"/>
          <w:szCs w:val="28"/>
          <w:lang w:eastAsia="uk-UA"/>
        </w:rPr>
        <w:t xml:space="preserve">Здобувач ступеня доктора філософії (далі - здобувач) в </w:t>
      </w:r>
      <w:proofErr w:type="spellStart"/>
      <w:r w:rsidRPr="00CF4EA8">
        <w:rPr>
          <w:rFonts w:ascii="Times New Roman" w:hAnsi="Times New Roman"/>
          <w:color w:val="000000"/>
          <w:sz w:val="28"/>
          <w:szCs w:val="28"/>
          <w:lang w:eastAsia="uk-UA"/>
        </w:rPr>
        <w:t>п</w:t>
      </w:r>
      <w:r w:rsidR="00B442B0">
        <w:rPr>
          <w:rFonts w:ascii="Times New Roman" w:hAnsi="Times New Roman"/>
          <w:color w:val="000000"/>
          <w:sz w:val="28"/>
          <w:szCs w:val="28"/>
          <w:lang w:eastAsia="uk-UA"/>
        </w:rPr>
        <w:t>роєкт</w:t>
      </w:r>
      <w:r w:rsidRPr="00CF4EA8">
        <w:rPr>
          <w:rFonts w:ascii="Times New Roman" w:hAnsi="Times New Roman"/>
          <w:color w:val="000000"/>
          <w:sz w:val="28"/>
          <w:szCs w:val="28"/>
          <w:lang w:eastAsia="uk-UA"/>
        </w:rPr>
        <w:t>ній</w:t>
      </w:r>
      <w:proofErr w:type="spellEnd"/>
      <w:r w:rsidRPr="00CF4EA8">
        <w:rPr>
          <w:rFonts w:ascii="Times New Roman" w:hAnsi="Times New Roman"/>
          <w:color w:val="000000"/>
          <w:sz w:val="28"/>
          <w:szCs w:val="28"/>
          <w:lang w:eastAsia="uk-UA"/>
        </w:rPr>
        <w:t xml:space="preserve"> аспірантурі - особа, яка </w:t>
      </w:r>
      <w:proofErr w:type="spellStart"/>
      <w:r w:rsidRPr="00CF4EA8">
        <w:rPr>
          <w:rFonts w:ascii="Times New Roman" w:hAnsi="Times New Roman"/>
          <w:color w:val="000000"/>
          <w:sz w:val="28"/>
          <w:szCs w:val="28"/>
          <w:lang w:eastAsia="uk-UA"/>
        </w:rPr>
        <w:t>професійно</w:t>
      </w:r>
      <w:proofErr w:type="spellEnd"/>
      <w:r w:rsidRPr="00CF4EA8">
        <w:rPr>
          <w:rFonts w:ascii="Times New Roman" w:hAnsi="Times New Roman"/>
          <w:color w:val="000000"/>
          <w:sz w:val="28"/>
          <w:szCs w:val="28"/>
          <w:lang w:eastAsia="uk-UA"/>
        </w:rPr>
        <w:t xml:space="preserve"> провадить наукову або науково-технічну діяльність і здобуває вищу освіту ступеня доктора філософії </w:t>
      </w:r>
      <w:r w:rsidR="00B74948">
        <w:rPr>
          <w:rFonts w:ascii="Times New Roman" w:hAnsi="Times New Roman"/>
          <w:color w:val="000000"/>
          <w:sz w:val="28"/>
          <w:szCs w:val="28"/>
          <w:lang w:eastAsia="uk-UA"/>
        </w:rPr>
        <w:t xml:space="preserve">в </w:t>
      </w:r>
      <w:r w:rsidR="00B74948" w:rsidRPr="00B74948">
        <w:rPr>
          <w:rFonts w:ascii="Times New Roman" w:hAnsi="Times New Roman"/>
          <w:color w:val="000000"/>
          <w:sz w:val="28"/>
          <w:szCs w:val="28"/>
          <w:lang w:eastAsia="uk-UA"/>
        </w:rPr>
        <w:t>Університет</w:t>
      </w:r>
      <w:r w:rsidR="00B74948">
        <w:rPr>
          <w:rFonts w:ascii="Times New Roman" w:hAnsi="Times New Roman"/>
          <w:color w:val="000000"/>
          <w:sz w:val="28"/>
          <w:szCs w:val="28"/>
          <w:lang w:eastAsia="uk-UA"/>
        </w:rPr>
        <w:t xml:space="preserve">і </w:t>
      </w:r>
      <w:r w:rsidRPr="00CF4EA8">
        <w:rPr>
          <w:rFonts w:ascii="Times New Roman" w:hAnsi="Times New Roman"/>
          <w:color w:val="000000"/>
          <w:sz w:val="28"/>
          <w:szCs w:val="28"/>
          <w:lang w:eastAsia="uk-UA"/>
        </w:rPr>
        <w:t xml:space="preserve">шляхом виконання освітньої складової </w:t>
      </w:r>
      <w:proofErr w:type="spellStart"/>
      <w:r w:rsidRPr="00CF4EA8">
        <w:rPr>
          <w:rFonts w:ascii="Times New Roman" w:hAnsi="Times New Roman"/>
          <w:color w:val="000000"/>
          <w:sz w:val="28"/>
          <w:szCs w:val="28"/>
          <w:lang w:eastAsia="uk-UA"/>
        </w:rPr>
        <w:t>освітньо</w:t>
      </w:r>
      <w:proofErr w:type="spellEnd"/>
      <w:r w:rsidRPr="00CF4EA8">
        <w:rPr>
          <w:rFonts w:ascii="Times New Roman" w:hAnsi="Times New Roman"/>
          <w:color w:val="000000"/>
          <w:sz w:val="28"/>
          <w:szCs w:val="28"/>
          <w:lang w:eastAsia="uk-UA"/>
        </w:rPr>
        <w:t xml:space="preserve">-наукової програми та виконання наукової складової </w:t>
      </w:r>
      <w:proofErr w:type="spellStart"/>
      <w:r w:rsidRPr="00CF4EA8">
        <w:rPr>
          <w:rFonts w:ascii="Times New Roman" w:hAnsi="Times New Roman"/>
          <w:color w:val="000000"/>
          <w:sz w:val="28"/>
          <w:szCs w:val="28"/>
          <w:lang w:eastAsia="uk-UA"/>
        </w:rPr>
        <w:t>освітньо</w:t>
      </w:r>
      <w:proofErr w:type="spellEnd"/>
      <w:r w:rsidRPr="00CF4EA8">
        <w:rPr>
          <w:rFonts w:ascii="Times New Roman" w:hAnsi="Times New Roman"/>
          <w:color w:val="000000"/>
          <w:sz w:val="28"/>
          <w:szCs w:val="28"/>
          <w:lang w:eastAsia="uk-UA"/>
        </w:rPr>
        <w:t xml:space="preserve">-наукової програми у межах </w:t>
      </w:r>
      <w:proofErr w:type="spellStart"/>
      <w:r w:rsidRPr="00CF4EA8">
        <w:rPr>
          <w:rFonts w:ascii="Times New Roman" w:hAnsi="Times New Roman"/>
          <w:color w:val="000000"/>
          <w:sz w:val="28"/>
          <w:szCs w:val="28"/>
          <w:lang w:eastAsia="uk-UA"/>
        </w:rPr>
        <w:t>PhD</w:t>
      </w:r>
      <w:proofErr w:type="spellEnd"/>
      <w:r w:rsidRPr="00CF4EA8">
        <w:rPr>
          <w:rFonts w:ascii="Times New Roman" w:hAnsi="Times New Roman"/>
          <w:color w:val="000000"/>
          <w:sz w:val="28"/>
          <w:szCs w:val="28"/>
          <w:lang w:eastAsia="uk-UA"/>
        </w:rPr>
        <w:t>-п</w:t>
      </w:r>
      <w:r w:rsidR="00B442B0">
        <w:rPr>
          <w:rFonts w:ascii="Times New Roman" w:hAnsi="Times New Roman"/>
          <w:color w:val="000000"/>
          <w:sz w:val="28"/>
          <w:szCs w:val="28"/>
          <w:lang w:eastAsia="uk-UA"/>
        </w:rPr>
        <w:t>роєкт</w:t>
      </w:r>
      <w:r w:rsidRPr="00CF4EA8">
        <w:rPr>
          <w:rFonts w:ascii="Times New Roman" w:hAnsi="Times New Roman"/>
          <w:color w:val="000000"/>
          <w:sz w:val="28"/>
          <w:szCs w:val="28"/>
          <w:lang w:eastAsia="uk-UA"/>
        </w:rPr>
        <w:t xml:space="preserve">у, для виконання якого особа працевлаштована до </w:t>
      </w:r>
      <w:r w:rsidR="00B74948" w:rsidRPr="00B74948">
        <w:rPr>
          <w:rFonts w:ascii="Times New Roman" w:hAnsi="Times New Roman"/>
          <w:color w:val="000000"/>
          <w:sz w:val="28"/>
          <w:szCs w:val="28"/>
          <w:lang w:eastAsia="uk-UA"/>
        </w:rPr>
        <w:t>Університет</w:t>
      </w:r>
      <w:r w:rsidR="00B74948">
        <w:rPr>
          <w:rFonts w:ascii="Times New Roman" w:hAnsi="Times New Roman"/>
          <w:color w:val="000000"/>
          <w:sz w:val="28"/>
          <w:szCs w:val="28"/>
          <w:lang w:eastAsia="uk-UA"/>
        </w:rPr>
        <w:t>у</w:t>
      </w:r>
      <w:r w:rsidRPr="00CF4EA8">
        <w:rPr>
          <w:rFonts w:ascii="Times New Roman" w:hAnsi="Times New Roman"/>
          <w:color w:val="000000"/>
          <w:sz w:val="28"/>
          <w:szCs w:val="28"/>
          <w:lang w:eastAsia="uk-UA"/>
        </w:rPr>
        <w:t xml:space="preserve"> за основним місцем роботи та відповідно до якого забезпечується фінансування дослідження, оплата праці, придбання матеріалів та здійснення інших витрат, з подальшим публічним захистом дисертації у разовій спеціалізованій вченій раді;</w:t>
      </w:r>
    </w:p>
    <w:p w14:paraId="7062E042" w14:textId="2A2A041A" w:rsidR="00CF4EA8" w:rsidRPr="00CF4EA8" w:rsidRDefault="00CF4EA8" w:rsidP="00C5577F">
      <w:pPr>
        <w:pStyle w:val="a8"/>
        <w:spacing w:before="0"/>
        <w:jc w:val="both"/>
        <w:rPr>
          <w:rFonts w:ascii="Times New Roman" w:hAnsi="Times New Roman"/>
          <w:color w:val="000000"/>
          <w:sz w:val="28"/>
          <w:szCs w:val="28"/>
          <w:lang w:eastAsia="uk-UA"/>
        </w:rPr>
      </w:pPr>
      <w:bookmarkStart w:id="2" w:name="n18"/>
      <w:bookmarkEnd w:id="2"/>
      <w:r w:rsidRPr="00CF4EA8">
        <w:rPr>
          <w:rFonts w:ascii="Times New Roman" w:hAnsi="Times New Roman"/>
          <w:color w:val="000000"/>
          <w:sz w:val="28"/>
          <w:szCs w:val="28"/>
          <w:lang w:eastAsia="uk-UA"/>
        </w:rPr>
        <w:t xml:space="preserve">Керівник </w:t>
      </w:r>
      <w:proofErr w:type="spellStart"/>
      <w:r w:rsidRPr="00CF4EA8">
        <w:rPr>
          <w:rFonts w:ascii="Times New Roman" w:hAnsi="Times New Roman"/>
          <w:color w:val="000000"/>
          <w:sz w:val="28"/>
          <w:szCs w:val="28"/>
          <w:lang w:eastAsia="uk-UA"/>
        </w:rPr>
        <w:t>PhD</w:t>
      </w:r>
      <w:proofErr w:type="spellEnd"/>
      <w:r w:rsidRPr="00CF4EA8">
        <w:rPr>
          <w:rFonts w:ascii="Times New Roman" w:hAnsi="Times New Roman"/>
          <w:color w:val="000000"/>
          <w:sz w:val="28"/>
          <w:szCs w:val="28"/>
          <w:lang w:eastAsia="uk-UA"/>
        </w:rPr>
        <w:t>-дослідницького п</w:t>
      </w:r>
      <w:r w:rsidR="00B442B0">
        <w:rPr>
          <w:rFonts w:ascii="Times New Roman" w:hAnsi="Times New Roman"/>
          <w:color w:val="000000"/>
          <w:sz w:val="28"/>
          <w:szCs w:val="28"/>
          <w:lang w:eastAsia="uk-UA"/>
        </w:rPr>
        <w:t>роєкт</w:t>
      </w:r>
      <w:r w:rsidRPr="00CF4EA8">
        <w:rPr>
          <w:rFonts w:ascii="Times New Roman" w:hAnsi="Times New Roman"/>
          <w:color w:val="000000"/>
          <w:sz w:val="28"/>
          <w:szCs w:val="28"/>
          <w:lang w:eastAsia="uk-UA"/>
        </w:rPr>
        <w:t xml:space="preserve">у (далі - керівник </w:t>
      </w:r>
      <w:proofErr w:type="spellStart"/>
      <w:r w:rsidRPr="00CF4EA8">
        <w:rPr>
          <w:rFonts w:ascii="Times New Roman" w:hAnsi="Times New Roman"/>
          <w:color w:val="000000"/>
          <w:sz w:val="28"/>
          <w:szCs w:val="28"/>
          <w:lang w:eastAsia="uk-UA"/>
        </w:rPr>
        <w:t>PhD</w:t>
      </w:r>
      <w:proofErr w:type="spellEnd"/>
      <w:r w:rsidRPr="00CF4EA8">
        <w:rPr>
          <w:rFonts w:ascii="Times New Roman" w:hAnsi="Times New Roman"/>
          <w:color w:val="000000"/>
          <w:sz w:val="28"/>
          <w:szCs w:val="28"/>
          <w:lang w:eastAsia="uk-UA"/>
        </w:rPr>
        <w:t>-п</w:t>
      </w:r>
      <w:r w:rsidR="00B442B0">
        <w:rPr>
          <w:rFonts w:ascii="Times New Roman" w:hAnsi="Times New Roman"/>
          <w:color w:val="000000"/>
          <w:sz w:val="28"/>
          <w:szCs w:val="28"/>
          <w:lang w:eastAsia="uk-UA"/>
        </w:rPr>
        <w:t>роєкт</w:t>
      </w:r>
      <w:r w:rsidRPr="00CF4EA8">
        <w:rPr>
          <w:rFonts w:ascii="Times New Roman" w:hAnsi="Times New Roman"/>
          <w:color w:val="000000"/>
          <w:sz w:val="28"/>
          <w:szCs w:val="28"/>
          <w:lang w:eastAsia="uk-UA"/>
        </w:rPr>
        <w:t xml:space="preserve">у) - науковий або науково-педагогічний працівник </w:t>
      </w:r>
      <w:r w:rsidR="00B74948" w:rsidRPr="00B74948">
        <w:rPr>
          <w:rFonts w:ascii="Times New Roman" w:hAnsi="Times New Roman"/>
          <w:color w:val="000000"/>
          <w:sz w:val="28"/>
          <w:szCs w:val="28"/>
          <w:lang w:eastAsia="uk-UA"/>
        </w:rPr>
        <w:t>Університет</w:t>
      </w:r>
      <w:r w:rsidR="00B74948">
        <w:rPr>
          <w:rFonts w:ascii="Times New Roman" w:hAnsi="Times New Roman"/>
          <w:color w:val="000000"/>
          <w:sz w:val="28"/>
          <w:szCs w:val="28"/>
          <w:lang w:eastAsia="uk-UA"/>
        </w:rPr>
        <w:t>у</w:t>
      </w:r>
      <w:r w:rsidRPr="00CF4EA8">
        <w:rPr>
          <w:rFonts w:ascii="Times New Roman" w:hAnsi="Times New Roman"/>
          <w:color w:val="000000"/>
          <w:sz w:val="28"/>
          <w:szCs w:val="28"/>
          <w:lang w:eastAsia="uk-UA"/>
        </w:rPr>
        <w:t xml:space="preserve"> за основним місцем роботи, який має науковий ступінь доктора наук, кандидата наук або доктора філософії, проводить фундаментальні та/або прикладні наукові дослідження і отримує наукові та/або науково-технічні (прикладні) результати, забезпечує методичний і науковий супровід виконання </w:t>
      </w:r>
      <w:proofErr w:type="spellStart"/>
      <w:r w:rsidRPr="00CF4EA8">
        <w:rPr>
          <w:rFonts w:ascii="Times New Roman" w:hAnsi="Times New Roman"/>
          <w:color w:val="000000"/>
          <w:sz w:val="28"/>
          <w:szCs w:val="28"/>
          <w:lang w:eastAsia="uk-UA"/>
        </w:rPr>
        <w:t>PhD</w:t>
      </w:r>
      <w:proofErr w:type="spellEnd"/>
      <w:r w:rsidRPr="00CF4EA8">
        <w:rPr>
          <w:rFonts w:ascii="Times New Roman" w:hAnsi="Times New Roman"/>
          <w:color w:val="000000"/>
          <w:sz w:val="28"/>
          <w:szCs w:val="28"/>
          <w:lang w:eastAsia="uk-UA"/>
        </w:rPr>
        <w:t>-п</w:t>
      </w:r>
      <w:r w:rsidR="00B442B0">
        <w:rPr>
          <w:rFonts w:ascii="Times New Roman" w:hAnsi="Times New Roman"/>
          <w:color w:val="000000"/>
          <w:sz w:val="28"/>
          <w:szCs w:val="28"/>
          <w:lang w:eastAsia="uk-UA"/>
        </w:rPr>
        <w:t>роєкт</w:t>
      </w:r>
      <w:r w:rsidRPr="00CF4EA8">
        <w:rPr>
          <w:rFonts w:ascii="Times New Roman" w:hAnsi="Times New Roman"/>
          <w:color w:val="000000"/>
          <w:sz w:val="28"/>
          <w:szCs w:val="28"/>
          <w:lang w:eastAsia="uk-UA"/>
        </w:rPr>
        <w:t>у та здійснює наукове керівництво здобувачем;</w:t>
      </w:r>
    </w:p>
    <w:p w14:paraId="1C422F93" w14:textId="1DFC8815" w:rsidR="00CF4EA8" w:rsidRPr="00CF4EA8" w:rsidRDefault="00CF4EA8" w:rsidP="00C5577F">
      <w:pPr>
        <w:pStyle w:val="a8"/>
        <w:spacing w:before="0"/>
        <w:jc w:val="both"/>
        <w:rPr>
          <w:rFonts w:ascii="Times New Roman" w:hAnsi="Times New Roman"/>
          <w:color w:val="000000"/>
          <w:sz w:val="28"/>
          <w:szCs w:val="28"/>
          <w:lang w:eastAsia="uk-UA"/>
        </w:rPr>
      </w:pPr>
      <w:bookmarkStart w:id="3" w:name="n19"/>
      <w:bookmarkEnd w:id="3"/>
      <w:r w:rsidRPr="00CF4EA8">
        <w:rPr>
          <w:rFonts w:ascii="Times New Roman" w:hAnsi="Times New Roman"/>
          <w:color w:val="000000"/>
          <w:sz w:val="28"/>
          <w:szCs w:val="28"/>
          <w:lang w:eastAsia="uk-UA"/>
        </w:rPr>
        <w:t>П</w:t>
      </w:r>
      <w:r w:rsidR="00B442B0">
        <w:rPr>
          <w:rFonts w:ascii="Times New Roman" w:hAnsi="Times New Roman"/>
          <w:color w:val="000000"/>
          <w:sz w:val="28"/>
          <w:szCs w:val="28"/>
          <w:lang w:eastAsia="uk-UA"/>
        </w:rPr>
        <w:t>роєкт</w:t>
      </w:r>
      <w:r w:rsidRPr="00CF4EA8">
        <w:rPr>
          <w:rFonts w:ascii="Times New Roman" w:hAnsi="Times New Roman"/>
          <w:color w:val="000000"/>
          <w:sz w:val="28"/>
          <w:szCs w:val="28"/>
          <w:lang w:eastAsia="uk-UA"/>
        </w:rPr>
        <w:t xml:space="preserve">на аспірантура - система організаційно-наукового забезпечення підготовки здобувачів на третьому рівні вищої освіти </w:t>
      </w:r>
      <w:r w:rsidR="00B74948">
        <w:rPr>
          <w:rFonts w:ascii="Times New Roman" w:hAnsi="Times New Roman"/>
          <w:color w:val="000000"/>
          <w:sz w:val="28"/>
          <w:szCs w:val="28"/>
          <w:lang w:eastAsia="uk-UA"/>
        </w:rPr>
        <w:t xml:space="preserve">в </w:t>
      </w:r>
      <w:r w:rsidR="00B74948" w:rsidRPr="00B74948">
        <w:rPr>
          <w:rFonts w:ascii="Times New Roman" w:hAnsi="Times New Roman"/>
          <w:color w:val="000000"/>
          <w:sz w:val="28"/>
          <w:szCs w:val="28"/>
          <w:lang w:eastAsia="uk-UA"/>
        </w:rPr>
        <w:t>Університет</w:t>
      </w:r>
      <w:r w:rsidR="00B74948">
        <w:rPr>
          <w:rFonts w:ascii="Times New Roman" w:hAnsi="Times New Roman"/>
          <w:color w:val="000000"/>
          <w:sz w:val="28"/>
          <w:szCs w:val="28"/>
          <w:lang w:eastAsia="uk-UA"/>
        </w:rPr>
        <w:t>і</w:t>
      </w:r>
      <w:r w:rsidRPr="00CF4EA8">
        <w:rPr>
          <w:rFonts w:ascii="Times New Roman" w:hAnsi="Times New Roman"/>
          <w:color w:val="000000"/>
          <w:sz w:val="28"/>
          <w:szCs w:val="28"/>
          <w:lang w:eastAsia="uk-UA"/>
        </w:rPr>
        <w:t xml:space="preserve">, в межах якої здобувачі здійснюють підготовку за відповідною </w:t>
      </w:r>
      <w:proofErr w:type="spellStart"/>
      <w:r w:rsidRPr="00CF4EA8">
        <w:rPr>
          <w:rFonts w:ascii="Times New Roman" w:hAnsi="Times New Roman"/>
          <w:color w:val="000000"/>
          <w:sz w:val="28"/>
          <w:szCs w:val="28"/>
          <w:lang w:eastAsia="uk-UA"/>
        </w:rPr>
        <w:t>освітньо</w:t>
      </w:r>
      <w:proofErr w:type="spellEnd"/>
      <w:r w:rsidRPr="00CF4EA8">
        <w:rPr>
          <w:rFonts w:ascii="Times New Roman" w:hAnsi="Times New Roman"/>
          <w:color w:val="000000"/>
          <w:sz w:val="28"/>
          <w:szCs w:val="28"/>
          <w:lang w:eastAsia="uk-UA"/>
        </w:rPr>
        <w:t xml:space="preserve">-науковою програмою, проводять власні дослідження, отримують фінансування за рахунок коштів </w:t>
      </w:r>
      <w:proofErr w:type="spellStart"/>
      <w:r w:rsidRPr="00CF4EA8">
        <w:rPr>
          <w:rFonts w:ascii="Times New Roman" w:hAnsi="Times New Roman"/>
          <w:color w:val="000000"/>
          <w:sz w:val="28"/>
          <w:szCs w:val="28"/>
          <w:lang w:eastAsia="uk-UA"/>
        </w:rPr>
        <w:t>PhD</w:t>
      </w:r>
      <w:proofErr w:type="spellEnd"/>
      <w:r w:rsidRPr="00CF4EA8">
        <w:rPr>
          <w:rFonts w:ascii="Times New Roman" w:hAnsi="Times New Roman"/>
          <w:color w:val="000000"/>
          <w:sz w:val="28"/>
          <w:szCs w:val="28"/>
          <w:lang w:eastAsia="uk-UA"/>
        </w:rPr>
        <w:t>-п</w:t>
      </w:r>
      <w:r w:rsidR="00B442B0">
        <w:rPr>
          <w:rFonts w:ascii="Times New Roman" w:hAnsi="Times New Roman"/>
          <w:color w:val="000000"/>
          <w:sz w:val="28"/>
          <w:szCs w:val="28"/>
          <w:lang w:eastAsia="uk-UA"/>
        </w:rPr>
        <w:t>роєкт</w:t>
      </w:r>
      <w:r w:rsidRPr="00CF4EA8">
        <w:rPr>
          <w:rFonts w:ascii="Times New Roman" w:hAnsi="Times New Roman"/>
          <w:color w:val="000000"/>
          <w:sz w:val="28"/>
          <w:szCs w:val="28"/>
          <w:lang w:eastAsia="uk-UA"/>
        </w:rPr>
        <w:t xml:space="preserve">у або його частини (виплата заробітної плати за посадовим окладом </w:t>
      </w:r>
      <w:r w:rsidRPr="00CF4EA8">
        <w:rPr>
          <w:rFonts w:ascii="Times New Roman" w:hAnsi="Times New Roman"/>
          <w:color w:val="000000"/>
          <w:sz w:val="28"/>
          <w:szCs w:val="28"/>
          <w:lang w:eastAsia="uk-UA"/>
        </w:rPr>
        <w:lastRenderedPageBreak/>
        <w:t>молодшого наукового співробітника, витрати на матеріали, обладнання, відрядження тощо);</w:t>
      </w:r>
    </w:p>
    <w:p w14:paraId="3227EDF3" w14:textId="6A27A8F4" w:rsidR="00CF4EA8" w:rsidRPr="00CF4EA8" w:rsidRDefault="00CF4EA8" w:rsidP="00C5577F">
      <w:pPr>
        <w:pStyle w:val="a8"/>
        <w:spacing w:before="0"/>
        <w:jc w:val="both"/>
        <w:rPr>
          <w:rFonts w:ascii="Times New Roman" w:hAnsi="Times New Roman"/>
          <w:color w:val="000000"/>
          <w:sz w:val="28"/>
          <w:szCs w:val="28"/>
          <w:lang w:eastAsia="uk-UA"/>
        </w:rPr>
      </w:pPr>
      <w:bookmarkStart w:id="4" w:name="n20"/>
      <w:bookmarkEnd w:id="4"/>
      <w:proofErr w:type="spellStart"/>
      <w:r w:rsidRPr="00CF4EA8">
        <w:rPr>
          <w:rFonts w:ascii="Times New Roman" w:hAnsi="Times New Roman"/>
          <w:color w:val="000000"/>
          <w:sz w:val="28"/>
          <w:szCs w:val="28"/>
          <w:lang w:eastAsia="uk-UA"/>
        </w:rPr>
        <w:t>PhD</w:t>
      </w:r>
      <w:proofErr w:type="spellEnd"/>
      <w:r w:rsidRPr="00CF4EA8">
        <w:rPr>
          <w:rFonts w:ascii="Times New Roman" w:hAnsi="Times New Roman"/>
          <w:color w:val="000000"/>
          <w:sz w:val="28"/>
          <w:szCs w:val="28"/>
          <w:lang w:eastAsia="uk-UA"/>
        </w:rPr>
        <w:t>-дослідницький п</w:t>
      </w:r>
      <w:r w:rsidR="00B442B0">
        <w:rPr>
          <w:rFonts w:ascii="Times New Roman" w:hAnsi="Times New Roman"/>
          <w:color w:val="000000"/>
          <w:sz w:val="28"/>
          <w:szCs w:val="28"/>
          <w:lang w:eastAsia="uk-UA"/>
        </w:rPr>
        <w:t>роєкт</w:t>
      </w:r>
      <w:r w:rsidRPr="00CF4EA8">
        <w:rPr>
          <w:rFonts w:ascii="Times New Roman" w:hAnsi="Times New Roman"/>
          <w:color w:val="000000"/>
          <w:sz w:val="28"/>
          <w:szCs w:val="28"/>
          <w:lang w:eastAsia="uk-UA"/>
        </w:rPr>
        <w:t xml:space="preserve"> (далі - </w:t>
      </w:r>
      <w:proofErr w:type="spellStart"/>
      <w:r w:rsidRPr="00CF4EA8">
        <w:rPr>
          <w:rFonts w:ascii="Times New Roman" w:hAnsi="Times New Roman"/>
          <w:color w:val="000000"/>
          <w:sz w:val="28"/>
          <w:szCs w:val="28"/>
          <w:lang w:eastAsia="uk-UA"/>
        </w:rPr>
        <w:t>PhD</w:t>
      </w:r>
      <w:proofErr w:type="spellEnd"/>
      <w:r w:rsidRPr="00CF4EA8">
        <w:rPr>
          <w:rFonts w:ascii="Times New Roman" w:hAnsi="Times New Roman"/>
          <w:color w:val="000000"/>
          <w:sz w:val="28"/>
          <w:szCs w:val="28"/>
          <w:lang w:eastAsia="uk-UA"/>
        </w:rPr>
        <w:t>-п</w:t>
      </w:r>
      <w:r w:rsidR="00B442B0">
        <w:rPr>
          <w:rFonts w:ascii="Times New Roman" w:hAnsi="Times New Roman"/>
          <w:color w:val="000000"/>
          <w:sz w:val="28"/>
          <w:szCs w:val="28"/>
          <w:lang w:eastAsia="uk-UA"/>
        </w:rPr>
        <w:t>роєкт</w:t>
      </w:r>
      <w:r w:rsidRPr="00CF4EA8">
        <w:rPr>
          <w:rFonts w:ascii="Times New Roman" w:hAnsi="Times New Roman"/>
          <w:color w:val="000000"/>
          <w:sz w:val="28"/>
          <w:szCs w:val="28"/>
          <w:lang w:eastAsia="uk-UA"/>
        </w:rPr>
        <w:t>) - науково-дослідний п</w:t>
      </w:r>
      <w:r w:rsidR="00B442B0">
        <w:rPr>
          <w:rFonts w:ascii="Times New Roman" w:hAnsi="Times New Roman"/>
          <w:color w:val="000000"/>
          <w:sz w:val="28"/>
          <w:szCs w:val="28"/>
          <w:lang w:eastAsia="uk-UA"/>
        </w:rPr>
        <w:t>роєкт</w:t>
      </w:r>
      <w:r w:rsidRPr="00CF4EA8">
        <w:rPr>
          <w:rFonts w:ascii="Times New Roman" w:hAnsi="Times New Roman"/>
          <w:color w:val="000000"/>
          <w:sz w:val="28"/>
          <w:szCs w:val="28"/>
          <w:lang w:eastAsia="uk-UA"/>
        </w:rPr>
        <w:t xml:space="preserve">, що виконується здобувачем під керівництвом наукового керівника з метою отримання оригінальних наукових результатів, що мають наукову новизну, фундаментальне та/або прикладне значення і є основою для підготовки та захисту дисертації. Тривалість виконання </w:t>
      </w:r>
      <w:proofErr w:type="spellStart"/>
      <w:r w:rsidRPr="00CF4EA8">
        <w:rPr>
          <w:rFonts w:ascii="Times New Roman" w:hAnsi="Times New Roman"/>
          <w:color w:val="000000"/>
          <w:sz w:val="28"/>
          <w:szCs w:val="28"/>
          <w:lang w:eastAsia="uk-UA"/>
        </w:rPr>
        <w:t>PhD</w:t>
      </w:r>
      <w:proofErr w:type="spellEnd"/>
      <w:r w:rsidRPr="00CF4EA8">
        <w:rPr>
          <w:rFonts w:ascii="Times New Roman" w:hAnsi="Times New Roman"/>
          <w:color w:val="000000"/>
          <w:sz w:val="28"/>
          <w:szCs w:val="28"/>
          <w:lang w:eastAsia="uk-UA"/>
        </w:rPr>
        <w:t>-п</w:t>
      </w:r>
      <w:r w:rsidR="00B442B0">
        <w:rPr>
          <w:rFonts w:ascii="Times New Roman" w:hAnsi="Times New Roman"/>
          <w:color w:val="000000"/>
          <w:sz w:val="28"/>
          <w:szCs w:val="28"/>
          <w:lang w:eastAsia="uk-UA"/>
        </w:rPr>
        <w:t>роєкт</w:t>
      </w:r>
      <w:r w:rsidRPr="00CF4EA8">
        <w:rPr>
          <w:rFonts w:ascii="Times New Roman" w:hAnsi="Times New Roman"/>
          <w:color w:val="000000"/>
          <w:sz w:val="28"/>
          <w:szCs w:val="28"/>
          <w:lang w:eastAsia="uk-UA"/>
        </w:rPr>
        <w:t>у визначається в межах строку підготовки здобувачів (зокрема до 24 місяців у межах строку реалізації експериментального п</w:t>
      </w:r>
      <w:r w:rsidR="00B442B0">
        <w:rPr>
          <w:rFonts w:ascii="Times New Roman" w:hAnsi="Times New Roman"/>
          <w:color w:val="000000"/>
          <w:sz w:val="28"/>
          <w:szCs w:val="28"/>
          <w:lang w:eastAsia="uk-UA"/>
        </w:rPr>
        <w:t>роєкт</w:t>
      </w:r>
      <w:r w:rsidRPr="00CF4EA8">
        <w:rPr>
          <w:rFonts w:ascii="Times New Roman" w:hAnsi="Times New Roman"/>
          <w:color w:val="000000"/>
          <w:sz w:val="28"/>
          <w:szCs w:val="28"/>
          <w:lang w:eastAsia="uk-UA"/>
        </w:rPr>
        <w:t>у).</w:t>
      </w:r>
    </w:p>
    <w:p w14:paraId="3574C6D3" w14:textId="30A2B82B" w:rsidR="00D9443C" w:rsidRDefault="00D9443C" w:rsidP="00C5577F">
      <w:pPr>
        <w:pStyle w:val="a8"/>
        <w:spacing w:before="0"/>
        <w:jc w:val="both"/>
        <w:rPr>
          <w:rFonts w:ascii="Times New Roman" w:hAnsi="Times New Roman"/>
          <w:sz w:val="28"/>
          <w:szCs w:val="28"/>
        </w:rPr>
      </w:pPr>
      <w:r>
        <w:rPr>
          <w:rFonts w:ascii="Times New Roman" w:hAnsi="Times New Roman"/>
          <w:sz w:val="28"/>
          <w:szCs w:val="28"/>
        </w:rPr>
        <w:t xml:space="preserve">Індивідуальний навчальний план здобувача ступеня доктора філософії поза аспірантурою — документ, що визначає послідовність та форму засвоєння здобувачем ступеня доктора філософії поза аспірантурою освітніх компонентів </w:t>
      </w:r>
      <w:proofErr w:type="spellStart"/>
      <w:r>
        <w:rPr>
          <w:rFonts w:ascii="Times New Roman" w:hAnsi="Times New Roman"/>
          <w:sz w:val="28"/>
          <w:szCs w:val="28"/>
        </w:rPr>
        <w:t>освітньо</w:t>
      </w:r>
      <w:proofErr w:type="spellEnd"/>
      <w:r>
        <w:rPr>
          <w:rFonts w:ascii="Times New Roman" w:hAnsi="Times New Roman"/>
          <w:sz w:val="28"/>
          <w:szCs w:val="28"/>
        </w:rPr>
        <w:t xml:space="preserve">-наукової програми з метою оволодіння ним </w:t>
      </w:r>
      <w:proofErr w:type="spellStart"/>
      <w:r>
        <w:rPr>
          <w:rFonts w:ascii="Times New Roman" w:hAnsi="Times New Roman"/>
          <w:sz w:val="28"/>
          <w:szCs w:val="28"/>
        </w:rPr>
        <w:t>компетентностей</w:t>
      </w:r>
      <w:proofErr w:type="spellEnd"/>
      <w:r>
        <w:rPr>
          <w:rFonts w:ascii="Times New Roman" w:hAnsi="Times New Roman"/>
          <w:sz w:val="28"/>
          <w:szCs w:val="28"/>
        </w:rPr>
        <w:t xml:space="preserve"> відповідно до 8 рівня Національної рамки кваліфікацій.</w:t>
      </w:r>
    </w:p>
    <w:p w14:paraId="5BFC6DAF" w14:textId="77777777" w:rsidR="00D9443C" w:rsidRDefault="00D9443C" w:rsidP="00C5577F">
      <w:pPr>
        <w:pStyle w:val="a8"/>
        <w:spacing w:before="0"/>
        <w:jc w:val="both"/>
        <w:rPr>
          <w:rFonts w:ascii="Times New Roman" w:hAnsi="Times New Roman"/>
          <w:sz w:val="28"/>
          <w:szCs w:val="28"/>
        </w:rPr>
      </w:pPr>
      <w:r>
        <w:rPr>
          <w:rFonts w:ascii="Times New Roman" w:hAnsi="Times New Roman"/>
          <w:sz w:val="28"/>
          <w:szCs w:val="28"/>
        </w:rPr>
        <w:t xml:space="preserve">Індивідуальний план наукової роботи здобувача </w:t>
      </w:r>
      <w:r>
        <w:rPr>
          <w:rFonts w:ascii="Times New Roman" w:hAnsi="Times New Roman"/>
          <w:sz w:val="28"/>
          <w:szCs w:val="28"/>
          <w:lang w:val="ru-RU"/>
        </w:rPr>
        <w:t xml:space="preserve">— </w:t>
      </w:r>
      <w:r>
        <w:rPr>
          <w:rFonts w:ascii="Times New Roman" w:hAnsi="Times New Roman"/>
          <w:sz w:val="28"/>
          <w:szCs w:val="28"/>
        </w:rPr>
        <w:t>документ, що визначає зміст, строки виконання та обсяг етапів і завдань наукової роботи здобувача.</w:t>
      </w:r>
    </w:p>
    <w:p w14:paraId="7E08B507" w14:textId="5B15DB3C" w:rsidR="00D9443C" w:rsidRDefault="00D9443C" w:rsidP="00C5577F">
      <w:pPr>
        <w:pStyle w:val="a8"/>
        <w:spacing w:before="0"/>
        <w:jc w:val="both"/>
        <w:rPr>
          <w:rFonts w:ascii="Times New Roman" w:hAnsi="Times New Roman"/>
          <w:sz w:val="28"/>
          <w:szCs w:val="28"/>
        </w:rPr>
      </w:pPr>
      <w:r>
        <w:rPr>
          <w:rFonts w:ascii="Times New Roman" w:hAnsi="Times New Roman"/>
          <w:sz w:val="28"/>
          <w:szCs w:val="28"/>
        </w:rPr>
        <w:t>Освітньо-наукова програма на третьому (</w:t>
      </w:r>
      <w:proofErr w:type="spellStart"/>
      <w:r>
        <w:rPr>
          <w:rFonts w:ascii="Times New Roman" w:hAnsi="Times New Roman"/>
          <w:sz w:val="28"/>
          <w:szCs w:val="28"/>
        </w:rPr>
        <w:t>освітньо</w:t>
      </w:r>
      <w:proofErr w:type="spellEnd"/>
      <w:r>
        <w:rPr>
          <w:rFonts w:ascii="Times New Roman" w:hAnsi="Times New Roman"/>
          <w:sz w:val="28"/>
          <w:szCs w:val="28"/>
        </w:rPr>
        <w:t>-науковому) рівні вищої освіти —  єдиний комплекс освітніх (навчальних дисциплін, індивідуальних завдань, практик, контрольних заходів тощо) та наукових (проведення наукового дослідження, написання наукових публікацій, виступи на конференціях тощо) компонентів, спрямованих на досягнення передбачених такою програмою результатів навчання, підготовки та публічного захисту дисертації, що дає право на отримання визначеної кваліфікації.</w:t>
      </w:r>
      <w:r w:rsidR="001631B4">
        <w:rPr>
          <w:rFonts w:ascii="Times New Roman" w:hAnsi="Times New Roman"/>
          <w:sz w:val="28"/>
          <w:szCs w:val="28"/>
        </w:rPr>
        <w:t xml:space="preserve"> </w:t>
      </w:r>
    </w:p>
    <w:p w14:paraId="70A5BF99" w14:textId="77777777" w:rsidR="00D9443C" w:rsidRDefault="00D9443C" w:rsidP="00D9443C">
      <w:pPr>
        <w:shd w:val="clear" w:color="auto" w:fill="FFFFFF"/>
        <w:spacing w:after="0" w:line="240" w:lineRule="auto"/>
        <w:ind w:firstLine="567"/>
        <w:jc w:val="both"/>
        <w:rPr>
          <w:rFonts w:ascii="Times New Roman" w:hAnsi="Times New Roman" w:cs="Times New Roman"/>
          <w:color w:val="000000"/>
          <w:sz w:val="28"/>
          <w:szCs w:val="28"/>
          <w:lang w:eastAsia="uk-UA"/>
        </w:rPr>
      </w:pPr>
      <w:hyperlink r:id="rId7" w:anchor="w1_4" w:history="1">
        <w:r>
          <w:rPr>
            <w:rStyle w:val="a3"/>
            <w:rFonts w:ascii="Times New Roman" w:hAnsi="Times New Roman" w:cs="Times New Roman"/>
            <w:color w:val="000000"/>
            <w:sz w:val="28"/>
            <w:szCs w:val="28"/>
            <w:u w:val="none"/>
            <w:lang w:eastAsia="uk-UA"/>
          </w:rPr>
          <w:t>Академічна</w:t>
        </w:r>
      </w:hyperlink>
      <w:bookmarkEnd w:id="0"/>
      <w:r>
        <w:rPr>
          <w:rFonts w:ascii="Times New Roman" w:hAnsi="Times New Roman" w:cs="Times New Roman"/>
          <w:color w:val="000000"/>
          <w:sz w:val="28"/>
          <w:szCs w:val="28"/>
          <w:lang w:eastAsia="uk-UA"/>
        </w:rPr>
        <w:t> </w:t>
      </w:r>
      <w:bookmarkStart w:id="5" w:name="w2_2"/>
      <w:r>
        <w:rPr>
          <w:rFonts w:ascii="Times New Roman" w:hAnsi="Times New Roman" w:cs="Times New Roman"/>
          <w:color w:val="000000"/>
          <w:sz w:val="28"/>
          <w:szCs w:val="28"/>
          <w:lang w:eastAsia="uk-UA"/>
        </w:rPr>
        <w:fldChar w:fldCharType="begin"/>
      </w:r>
      <w:r>
        <w:rPr>
          <w:rFonts w:ascii="Times New Roman" w:hAnsi="Times New Roman" w:cs="Times New Roman"/>
          <w:color w:val="000000"/>
          <w:sz w:val="28"/>
          <w:szCs w:val="28"/>
          <w:lang w:eastAsia="uk-UA"/>
        </w:rPr>
        <w:instrText xml:space="preserve"> HYPERLINK "https://zakon.rada.gov.ua/laws/show/1556-18?find=1&amp;text=%D0%B0%D0%BA%D0%B0%D0%B4%D0%B5%D0%BC%D1%96%D1%87%D0%BD%D0%B0+%D1%81%D0%B2%D0%BE%D0%B1%D0%BE" \l "w2_3" </w:instrText>
      </w:r>
      <w:r>
        <w:rPr>
          <w:rFonts w:ascii="Times New Roman" w:hAnsi="Times New Roman" w:cs="Times New Roman"/>
          <w:color w:val="000000"/>
          <w:sz w:val="28"/>
          <w:szCs w:val="28"/>
          <w:lang w:eastAsia="uk-UA"/>
        </w:rPr>
      </w:r>
      <w:r>
        <w:rPr>
          <w:rFonts w:ascii="Times New Roman" w:hAnsi="Times New Roman" w:cs="Times New Roman"/>
          <w:color w:val="000000"/>
          <w:sz w:val="28"/>
          <w:szCs w:val="28"/>
          <w:lang w:eastAsia="uk-UA"/>
        </w:rPr>
        <w:fldChar w:fldCharType="separate"/>
      </w:r>
      <w:r>
        <w:rPr>
          <w:rStyle w:val="a3"/>
          <w:rFonts w:ascii="Times New Roman" w:hAnsi="Times New Roman" w:cs="Times New Roman"/>
          <w:color w:val="000000"/>
          <w:sz w:val="28"/>
          <w:szCs w:val="28"/>
          <w:u w:val="none"/>
          <w:lang w:eastAsia="uk-UA"/>
        </w:rPr>
        <w:t>свобо</w:t>
      </w:r>
      <w:r>
        <w:rPr>
          <w:rFonts w:ascii="Times New Roman" w:hAnsi="Times New Roman" w:cs="Times New Roman"/>
          <w:color w:val="000000"/>
          <w:sz w:val="28"/>
          <w:szCs w:val="28"/>
          <w:lang w:eastAsia="uk-UA"/>
        </w:rPr>
        <w:fldChar w:fldCharType="end"/>
      </w:r>
      <w:bookmarkEnd w:id="5"/>
      <w:r>
        <w:rPr>
          <w:rFonts w:ascii="Times New Roman" w:hAnsi="Times New Roman" w:cs="Times New Roman"/>
          <w:color w:val="000000"/>
          <w:sz w:val="28"/>
          <w:szCs w:val="28"/>
          <w:lang w:eastAsia="uk-UA"/>
        </w:rPr>
        <w:t>да - самостійність і незалежність учасників освітнього процесу під час провадження педагогічної, науково-педагогічної, наукової та/або інноваційної діяльності, що здійснюється на принципах </w:t>
      </w:r>
      <w:bookmarkStart w:id="6" w:name="w2_3"/>
      <w:r>
        <w:rPr>
          <w:rFonts w:ascii="Times New Roman" w:hAnsi="Times New Roman" w:cs="Times New Roman"/>
          <w:color w:val="000000"/>
          <w:sz w:val="28"/>
          <w:szCs w:val="28"/>
          <w:lang w:eastAsia="uk-UA"/>
        </w:rPr>
        <w:fldChar w:fldCharType="begin"/>
      </w:r>
      <w:r>
        <w:rPr>
          <w:rFonts w:ascii="Times New Roman" w:hAnsi="Times New Roman" w:cs="Times New Roman"/>
          <w:color w:val="000000"/>
          <w:sz w:val="28"/>
          <w:szCs w:val="28"/>
          <w:lang w:eastAsia="uk-UA"/>
        </w:rPr>
        <w:instrText xml:space="preserve"> HYPERLINK "https://zakon.rada.gov.ua/laws/show/1556-18?find=1&amp;text=%D0%B0%D0%BA%D0%B0%D0%B4%D0%B5%D0%BC%D1%96%D1%87%D0%BD%D0%B0+%D1%81%D0%B2%D0%BE%D0%B1%D0%BE" \l "w2_4" </w:instrText>
      </w:r>
      <w:r>
        <w:rPr>
          <w:rFonts w:ascii="Times New Roman" w:hAnsi="Times New Roman" w:cs="Times New Roman"/>
          <w:color w:val="000000"/>
          <w:sz w:val="28"/>
          <w:szCs w:val="28"/>
          <w:lang w:eastAsia="uk-UA"/>
        </w:rPr>
      </w:r>
      <w:r>
        <w:rPr>
          <w:rFonts w:ascii="Times New Roman" w:hAnsi="Times New Roman" w:cs="Times New Roman"/>
          <w:color w:val="000000"/>
          <w:sz w:val="28"/>
          <w:szCs w:val="28"/>
          <w:lang w:eastAsia="uk-UA"/>
        </w:rPr>
        <w:fldChar w:fldCharType="separate"/>
      </w:r>
      <w:r>
        <w:rPr>
          <w:rStyle w:val="a3"/>
          <w:rFonts w:ascii="Times New Roman" w:hAnsi="Times New Roman" w:cs="Times New Roman"/>
          <w:color w:val="000000"/>
          <w:sz w:val="28"/>
          <w:szCs w:val="28"/>
          <w:u w:val="none"/>
          <w:lang w:eastAsia="uk-UA"/>
        </w:rPr>
        <w:t>свобо</w:t>
      </w:r>
      <w:r>
        <w:rPr>
          <w:rFonts w:ascii="Times New Roman" w:hAnsi="Times New Roman" w:cs="Times New Roman"/>
          <w:color w:val="000000"/>
          <w:sz w:val="28"/>
          <w:szCs w:val="28"/>
          <w:lang w:eastAsia="uk-UA"/>
        </w:rPr>
        <w:fldChar w:fldCharType="end"/>
      </w:r>
      <w:bookmarkEnd w:id="6"/>
      <w:r>
        <w:rPr>
          <w:rFonts w:ascii="Times New Roman" w:hAnsi="Times New Roman" w:cs="Times New Roman"/>
          <w:color w:val="000000"/>
          <w:sz w:val="28"/>
          <w:szCs w:val="28"/>
          <w:lang w:eastAsia="uk-UA"/>
        </w:rPr>
        <w:t>ди слова і творчості, поширення знань та інформації, проведення наукових досліджень і використання їх результатів та реалізується з урахуванням обмежень, встановлених законом.</w:t>
      </w:r>
    </w:p>
    <w:p w14:paraId="16259CA4" w14:textId="561B72C7" w:rsidR="00DE077B" w:rsidRPr="00DE077B" w:rsidRDefault="00D9443C" w:rsidP="00DE077B">
      <w:pPr>
        <w:shd w:val="clear" w:color="auto" w:fill="FFFFFF"/>
        <w:spacing w:after="0" w:line="240" w:lineRule="auto"/>
        <w:ind w:firstLine="567"/>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1.3 </w:t>
      </w:r>
      <w:r w:rsidR="00DE077B" w:rsidRPr="00DE077B">
        <w:rPr>
          <w:rFonts w:ascii="Times New Roman" w:hAnsi="Times New Roman" w:cs="Times New Roman"/>
          <w:color w:val="000000"/>
          <w:sz w:val="28"/>
          <w:szCs w:val="28"/>
          <w:lang w:eastAsia="uk-UA"/>
        </w:rPr>
        <w:t>. Метою експериментального п</w:t>
      </w:r>
      <w:r w:rsidR="00B442B0">
        <w:rPr>
          <w:rFonts w:ascii="Times New Roman" w:hAnsi="Times New Roman" w:cs="Times New Roman"/>
          <w:color w:val="000000"/>
          <w:sz w:val="28"/>
          <w:szCs w:val="28"/>
          <w:lang w:eastAsia="uk-UA"/>
        </w:rPr>
        <w:t>роєкт</w:t>
      </w:r>
      <w:r w:rsidR="00DE077B" w:rsidRPr="00DE077B">
        <w:rPr>
          <w:rFonts w:ascii="Times New Roman" w:hAnsi="Times New Roman" w:cs="Times New Roman"/>
          <w:color w:val="000000"/>
          <w:sz w:val="28"/>
          <w:szCs w:val="28"/>
          <w:lang w:eastAsia="uk-UA"/>
        </w:rPr>
        <w:t>у є створення та апробація моделі підготовки здобувачів на третьому рівні вищої освіти шляхом впровадження п</w:t>
      </w:r>
      <w:r w:rsidR="00B442B0">
        <w:rPr>
          <w:rFonts w:ascii="Times New Roman" w:hAnsi="Times New Roman" w:cs="Times New Roman"/>
          <w:color w:val="000000"/>
          <w:sz w:val="28"/>
          <w:szCs w:val="28"/>
          <w:lang w:eastAsia="uk-UA"/>
        </w:rPr>
        <w:t>роєкт</w:t>
      </w:r>
      <w:r w:rsidR="00DE077B" w:rsidRPr="00DE077B">
        <w:rPr>
          <w:rFonts w:ascii="Times New Roman" w:hAnsi="Times New Roman" w:cs="Times New Roman"/>
          <w:color w:val="000000"/>
          <w:sz w:val="28"/>
          <w:szCs w:val="28"/>
          <w:lang w:eastAsia="uk-UA"/>
        </w:rPr>
        <w:t xml:space="preserve">ної аспірантури, що передбачає виконання освітньої складової </w:t>
      </w:r>
      <w:proofErr w:type="spellStart"/>
      <w:r w:rsidR="00DE077B" w:rsidRPr="00DE077B">
        <w:rPr>
          <w:rFonts w:ascii="Times New Roman" w:hAnsi="Times New Roman" w:cs="Times New Roman"/>
          <w:color w:val="000000"/>
          <w:sz w:val="28"/>
          <w:szCs w:val="28"/>
          <w:lang w:eastAsia="uk-UA"/>
        </w:rPr>
        <w:t>освітньо</w:t>
      </w:r>
      <w:proofErr w:type="spellEnd"/>
      <w:r w:rsidR="00DE077B" w:rsidRPr="00DE077B">
        <w:rPr>
          <w:rFonts w:ascii="Times New Roman" w:hAnsi="Times New Roman" w:cs="Times New Roman"/>
          <w:color w:val="000000"/>
          <w:sz w:val="28"/>
          <w:szCs w:val="28"/>
          <w:lang w:eastAsia="uk-UA"/>
        </w:rPr>
        <w:t>-наукової програми у поєднанні з участю здобувачів у виконанні дослідницьких п</w:t>
      </w:r>
      <w:r w:rsidR="00B442B0">
        <w:rPr>
          <w:rFonts w:ascii="Times New Roman" w:hAnsi="Times New Roman" w:cs="Times New Roman"/>
          <w:color w:val="000000"/>
          <w:sz w:val="28"/>
          <w:szCs w:val="28"/>
          <w:lang w:eastAsia="uk-UA"/>
        </w:rPr>
        <w:t>роєкт</w:t>
      </w:r>
      <w:r w:rsidR="00DE077B" w:rsidRPr="00DE077B">
        <w:rPr>
          <w:rFonts w:ascii="Times New Roman" w:hAnsi="Times New Roman" w:cs="Times New Roman"/>
          <w:color w:val="000000"/>
          <w:sz w:val="28"/>
          <w:szCs w:val="28"/>
          <w:lang w:eastAsia="uk-UA"/>
        </w:rPr>
        <w:t>ів, орієнтованих на пріоритетні напрями розвитку держави, та забезпечує прямий зв’язок їх досліджень з потребами економіки, науки та інноваційного розвитку.</w:t>
      </w:r>
    </w:p>
    <w:p w14:paraId="3902048E" w14:textId="3DB3D24C" w:rsidR="00DE077B" w:rsidRDefault="00DE077B" w:rsidP="00DE077B">
      <w:pPr>
        <w:shd w:val="clear" w:color="auto" w:fill="FFFFFF"/>
        <w:spacing w:after="0" w:line="240" w:lineRule="auto"/>
        <w:ind w:firstLine="567"/>
        <w:jc w:val="both"/>
        <w:rPr>
          <w:rFonts w:ascii="Times New Roman" w:hAnsi="Times New Roman" w:cs="Times New Roman"/>
          <w:color w:val="000000"/>
          <w:sz w:val="28"/>
          <w:szCs w:val="28"/>
          <w:lang w:val="ru-RU" w:eastAsia="uk-UA"/>
        </w:rPr>
      </w:pPr>
      <w:bookmarkStart w:id="7" w:name="n23"/>
      <w:bookmarkEnd w:id="7"/>
      <w:r w:rsidRPr="00DE077B">
        <w:rPr>
          <w:rFonts w:ascii="Times New Roman" w:hAnsi="Times New Roman" w:cs="Times New Roman"/>
          <w:color w:val="000000"/>
          <w:sz w:val="28"/>
          <w:szCs w:val="28"/>
          <w:lang w:eastAsia="uk-UA"/>
        </w:rPr>
        <w:t>Участь у реалізації експериментального п</w:t>
      </w:r>
      <w:r w:rsidR="00B442B0">
        <w:rPr>
          <w:rFonts w:ascii="Times New Roman" w:hAnsi="Times New Roman" w:cs="Times New Roman"/>
          <w:color w:val="000000"/>
          <w:sz w:val="28"/>
          <w:szCs w:val="28"/>
          <w:lang w:eastAsia="uk-UA"/>
        </w:rPr>
        <w:t>роєкт</w:t>
      </w:r>
      <w:r w:rsidRPr="00DE077B">
        <w:rPr>
          <w:rFonts w:ascii="Times New Roman" w:hAnsi="Times New Roman" w:cs="Times New Roman"/>
          <w:color w:val="000000"/>
          <w:sz w:val="28"/>
          <w:szCs w:val="28"/>
          <w:lang w:eastAsia="uk-UA"/>
        </w:rPr>
        <w:t>у є добровільною.</w:t>
      </w:r>
    </w:p>
    <w:p w14:paraId="42F4EC5A" w14:textId="77777777" w:rsidR="00DE077B" w:rsidRPr="00DE077B" w:rsidRDefault="00DE077B" w:rsidP="00DE077B">
      <w:pPr>
        <w:shd w:val="clear" w:color="auto" w:fill="FFFFFF"/>
        <w:spacing w:after="0" w:line="240" w:lineRule="auto"/>
        <w:ind w:firstLine="567"/>
        <w:jc w:val="both"/>
        <w:rPr>
          <w:rFonts w:ascii="Times New Roman" w:hAnsi="Times New Roman" w:cs="Times New Roman"/>
          <w:color w:val="000000"/>
          <w:sz w:val="28"/>
          <w:szCs w:val="28"/>
          <w:lang w:eastAsia="uk-UA"/>
        </w:rPr>
      </w:pPr>
      <w:r w:rsidRPr="00FC3C90">
        <w:rPr>
          <w:rFonts w:ascii="Times New Roman" w:hAnsi="Times New Roman" w:cs="Times New Roman"/>
          <w:color w:val="000000"/>
          <w:sz w:val="28"/>
          <w:szCs w:val="28"/>
          <w:lang w:eastAsia="uk-UA"/>
        </w:rPr>
        <w:t xml:space="preserve">1.4 </w:t>
      </w:r>
      <w:r w:rsidRPr="00DE077B">
        <w:rPr>
          <w:rFonts w:ascii="Times New Roman" w:hAnsi="Times New Roman" w:cs="Times New Roman"/>
          <w:color w:val="000000"/>
          <w:sz w:val="28"/>
          <w:szCs w:val="28"/>
          <w:lang w:eastAsia="uk-UA"/>
        </w:rPr>
        <w:t>Формування тематики досліджень здійснюється відповідно до </w:t>
      </w:r>
      <w:hyperlink r:id="rId8" w:anchor="n14" w:tgtFrame="_blank" w:history="1">
        <w:r w:rsidRPr="00FC3C90">
          <w:rPr>
            <w:rFonts w:ascii="Times New Roman" w:hAnsi="Times New Roman" w:cs="Times New Roman"/>
            <w:color w:val="000000"/>
            <w:sz w:val="28"/>
            <w:szCs w:val="28"/>
            <w:lang w:eastAsia="uk-UA"/>
          </w:rPr>
          <w:t>переліку пріоритетних тематичних напрямів наукових досліджень і науково-технічних розробок на період до 31 грудня року, наступного після припинення або скасування воєнного стану в Україні</w:t>
        </w:r>
      </w:hyperlink>
      <w:r w:rsidRPr="00DE077B">
        <w:rPr>
          <w:rFonts w:ascii="Times New Roman" w:hAnsi="Times New Roman" w:cs="Times New Roman"/>
          <w:color w:val="000000"/>
          <w:sz w:val="28"/>
          <w:szCs w:val="28"/>
          <w:lang w:eastAsia="uk-UA"/>
        </w:rPr>
        <w:t xml:space="preserve">, затвердженого постановою Кабінету Міністрів України від 30 квітня 2024 р. № 476 (Офіційний вісник України, 2024 р., № 43, ст. 2613), а </w:t>
      </w:r>
      <w:r w:rsidRPr="00DE077B">
        <w:rPr>
          <w:rFonts w:ascii="Times New Roman" w:hAnsi="Times New Roman" w:cs="Times New Roman"/>
          <w:color w:val="000000"/>
          <w:sz w:val="28"/>
          <w:szCs w:val="28"/>
          <w:lang w:eastAsia="uk-UA"/>
        </w:rPr>
        <w:lastRenderedPageBreak/>
        <w:t>також з урахуванням напрямів Стратегії цифрового розвитку інноваційної діяльності України на період до 2030 року, схваленої розпорядженням Кабінету Міністрів України від 31 грудня 2024 р. № 1351 (Офіційний вісник України, 2025 р., № 11, ст. 890), у частині цифрової трансформації наукових досліджень, розвитку цифрової інфраструктури та людського потенціалу в науці та інноваціях.</w:t>
      </w:r>
    </w:p>
    <w:p w14:paraId="491C171B" w14:textId="7464F33E" w:rsidR="00DE077B" w:rsidRPr="00DE077B" w:rsidRDefault="00DE077B" w:rsidP="00DE077B">
      <w:pPr>
        <w:shd w:val="clear" w:color="auto" w:fill="FFFFFF"/>
        <w:spacing w:after="0" w:line="240" w:lineRule="auto"/>
        <w:ind w:firstLine="567"/>
        <w:jc w:val="both"/>
        <w:rPr>
          <w:rFonts w:ascii="Times New Roman" w:hAnsi="Times New Roman" w:cs="Times New Roman"/>
          <w:color w:val="000000"/>
          <w:sz w:val="28"/>
          <w:szCs w:val="28"/>
          <w:lang w:eastAsia="uk-UA"/>
        </w:rPr>
      </w:pPr>
      <w:bookmarkStart w:id="8" w:name="n25"/>
      <w:bookmarkEnd w:id="8"/>
      <w:r w:rsidRPr="00DE077B">
        <w:rPr>
          <w:rFonts w:ascii="Times New Roman" w:hAnsi="Times New Roman" w:cs="Times New Roman"/>
          <w:color w:val="000000"/>
          <w:sz w:val="28"/>
          <w:szCs w:val="28"/>
          <w:lang w:eastAsia="uk-UA"/>
        </w:rPr>
        <w:t xml:space="preserve">Під час здійснення відбору </w:t>
      </w:r>
      <w:proofErr w:type="spellStart"/>
      <w:r w:rsidRPr="00DE077B">
        <w:rPr>
          <w:rFonts w:ascii="Times New Roman" w:hAnsi="Times New Roman" w:cs="Times New Roman"/>
          <w:color w:val="000000"/>
          <w:sz w:val="28"/>
          <w:szCs w:val="28"/>
          <w:lang w:eastAsia="uk-UA"/>
        </w:rPr>
        <w:t>PhD</w:t>
      </w:r>
      <w:proofErr w:type="spellEnd"/>
      <w:r w:rsidRPr="00DE077B">
        <w:rPr>
          <w:rFonts w:ascii="Times New Roman" w:hAnsi="Times New Roman" w:cs="Times New Roman"/>
          <w:color w:val="000000"/>
          <w:sz w:val="28"/>
          <w:szCs w:val="28"/>
          <w:lang w:eastAsia="uk-UA"/>
        </w:rPr>
        <w:t>-п</w:t>
      </w:r>
      <w:r w:rsidR="00B442B0">
        <w:rPr>
          <w:rFonts w:ascii="Times New Roman" w:hAnsi="Times New Roman" w:cs="Times New Roman"/>
          <w:color w:val="000000"/>
          <w:sz w:val="28"/>
          <w:szCs w:val="28"/>
          <w:lang w:eastAsia="uk-UA"/>
        </w:rPr>
        <w:t>роєкт</w:t>
      </w:r>
      <w:r w:rsidRPr="00DE077B">
        <w:rPr>
          <w:rFonts w:ascii="Times New Roman" w:hAnsi="Times New Roman" w:cs="Times New Roman"/>
          <w:color w:val="000000"/>
          <w:sz w:val="28"/>
          <w:szCs w:val="28"/>
          <w:lang w:eastAsia="uk-UA"/>
        </w:rPr>
        <w:t xml:space="preserve">ів перевага надається </w:t>
      </w:r>
      <w:proofErr w:type="spellStart"/>
      <w:r w:rsidRPr="00DE077B">
        <w:rPr>
          <w:rFonts w:ascii="Times New Roman" w:hAnsi="Times New Roman" w:cs="Times New Roman"/>
          <w:color w:val="000000"/>
          <w:sz w:val="28"/>
          <w:szCs w:val="28"/>
          <w:lang w:eastAsia="uk-UA"/>
        </w:rPr>
        <w:t>PhD</w:t>
      </w:r>
      <w:proofErr w:type="spellEnd"/>
      <w:r w:rsidRPr="00DE077B">
        <w:rPr>
          <w:rFonts w:ascii="Times New Roman" w:hAnsi="Times New Roman" w:cs="Times New Roman"/>
          <w:color w:val="000000"/>
          <w:sz w:val="28"/>
          <w:szCs w:val="28"/>
          <w:lang w:eastAsia="uk-UA"/>
        </w:rPr>
        <w:t>-п</w:t>
      </w:r>
      <w:r w:rsidR="00B442B0">
        <w:rPr>
          <w:rFonts w:ascii="Times New Roman" w:hAnsi="Times New Roman" w:cs="Times New Roman"/>
          <w:color w:val="000000"/>
          <w:sz w:val="28"/>
          <w:szCs w:val="28"/>
          <w:lang w:eastAsia="uk-UA"/>
        </w:rPr>
        <w:t>роєкт</w:t>
      </w:r>
      <w:r w:rsidRPr="00DE077B">
        <w:rPr>
          <w:rFonts w:ascii="Times New Roman" w:hAnsi="Times New Roman" w:cs="Times New Roman"/>
          <w:color w:val="000000"/>
          <w:sz w:val="28"/>
          <w:szCs w:val="28"/>
          <w:lang w:eastAsia="uk-UA"/>
        </w:rPr>
        <w:t>ам, спрямованим на задоволення першочергових та пріоритетних потреб у забезпеченні сталої обороноздатності України.</w:t>
      </w:r>
    </w:p>
    <w:p w14:paraId="55AF3B8D" w14:textId="0C94B484" w:rsidR="00DE077B" w:rsidRPr="00DE077B" w:rsidRDefault="00014617" w:rsidP="00DE077B">
      <w:pPr>
        <w:shd w:val="clear" w:color="auto" w:fill="FFFFFF"/>
        <w:spacing w:after="0" w:line="240" w:lineRule="auto"/>
        <w:ind w:firstLine="567"/>
        <w:jc w:val="both"/>
        <w:rPr>
          <w:rFonts w:ascii="Times New Roman" w:hAnsi="Times New Roman" w:cs="Times New Roman"/>
          <w:color w:val="000000"/>
          <w:sz w:val="28"/>
          <w:szCs w:val="28"/>
          <w:lang w:eastAsia="uk-UA"/>
        </w:rPr>
      </w:pPr>
      <w:bookmarkStart w:id="9" w:name="n26"/>
      <w:bookmarkEnd w:id="9"/>
      <w:r>
        <w:rPr>
          <w:rFonts w:ascii="Times New Roman" w:hAnsi="Times New Roman" w:cs="Times New Roman"/>
          <w:color w:val="000000"/>
          <w:sz w:val="28"/>
          <w:szCs w:val="28"/>
          <w:lang w:eastAsia="uk-UA"/>
        </w:rPr>
        <w:t>1.</w:t>
      </w:r>
      <w:r w:rsidR="00DE077B" w:rsidRPr="00DE077B">
        <w:rPr>
          <w:rFonts w:ascii="Times New Roman" w:hAnsi="Times New Roman" w:cs="Times New Roman"/>
          <w:color w:val="000000"/>
          <w:sz w:val="28"/>
          <w:szCs w:val="28"/>
          <w:lang w:eastAsia="uk-UA"/>
        </w:rPr>
        <w:t xml:space="preserve">5 Фінансування </w:t>
      </w:r>
      <w:proofErr w:type="spellStart"/>
      <w:r w:rsidR="00DE077B" w:rsidRPr="00DE077B">
        <w:rPr>
          <w:rFonts w:ascii="Times New Roman" w:hAnsi="Times New Roman" w:cs="Times New Roman"/>
          <w:color w:val="000000"/>
          <w:sz w:val="28"/>
          <w:szCs w:val="28"/>
          <w:lang w:eastAsia="uk-UA"/>
        </w:rPr>
        <w:t>PhD</w:t>
      </w:r>
      <w:proofErr w:type="spellEnd"/>
      <w:r w:rsidR="00DE077B" w:rsidRPr="00DE077B">
        <w:rPr>
          <w:rFonts w:ascii="Times New Roman" w:hAnsi="Times New Roman" w:cs="Times New Roman"/>
          <w:color w:val="000000"/>
          <w:sz w:val="28"/>
          <w:szCs w:val="28"/>
          <w:lang w:eastAsia="uk-UA"/>
        </w:rPr>
        <w:t>-п</w:t>
      </w:r>
      <w:r w:rsidR="00B442B0">
        <w:rPr>
          <w:rFonts w:ascii="Times New Roman" w:hAnsi="Times New Roman" w:cs="Times New Roman"/>
          <w:color w:val="000000"/>
          <w:sz w:val="28"/>
          <w:szCs w:val="28"/>
          <w:lang w:eastAsia="uk-UA"/>
        </w:rPr>
        <w:t>роєкт</w:t>
      </w:r>
      <w:r w:rsidR="00DE077B" w:rsidRPr="00DE077B">
        <w:rPr>
          <w:rFonts w:ascii="Times New Roman" w:hAnsi="Times New Roman" w:cs="Times New Roman"/>
          <w:color w:val="000000"/>
          <w:sz w:val="28"/>
          <w:szCs w:val="28"/>
          <w:lang w:eastAsia="uk-UA"/>
        </w:rPr>
        <w:t xml:space="preserve">ів здійснюється за результатами конкурсного відбору (далі - конкурс) після проведення експертизи заявок, що подаються потенційними керівниками </w:t>
      </w:r>
      <w:proofErr w:type="spellStart"/>
      <w:r w:rsidR="00DE077B" w:rsidRPr="00DE077B">
        <w:rPr>
          <w:rFonts w:ascii="Times New Roman" w:hAnsi="Times New Roman" w:cs="Times New Roman"/>
          <w:color w:val="000000"/>
          <w:sz w:val="28"/>
          <w:szCs w:val="28"/>
          <w:lang w:eastAsia="uk-UA"/>
        </w:rPr>
        <w:t>PhD</w:t>
      </w:r>
      <w:proofErr w:type="spellEnd"/>
      <w:r w:rsidR="00DE077B" w:rsidRPr="00DE077B">
        <w:rPr>
          <w:rFonts w:ascii="Times New Roman" w:hAnsi="Times New Roman" w:cs="Times New Roman"/>
          <w:color w:val="000000"/>
          <w:sz w:val="28"/>
          <w:szCs w:val="28"/>
          <w:lang w:eastAsia="uk-UA"/>
        </w:rPr>
        <w:t>-п</w:t>
      </w:r>
      <w:r w:rsidR="00B442B0">
        <w:rPr>
          <w:rFonts w:ascii="Times New Roman" w:hAnsi="Times New Roman" w:cs="Times New Roman"/>
          <w:color w:val="000000"/>
          <w:sz w:val="28"/>
          <w:szCs w:val="28"/>
          <w:lang w:eastAsia="uk-UA"/>
        </w:rPr>
        <w:t>роєкт</w:t>
      </w:r>
      <w:r w:rsidR="00DE077B" w:rsidRPr="00DE077B">
        <w:rPr>
          <w:rFonts w:ascii="Times New Roman" w:hAnsi="Times New Roman" w:cs="Times New Roman"/>
          <w:color w:val="000000"/>
          <w:sz w:val="28"/>
          <w:szCs w:val="28"/>
          <w:lang w:eastAsia="uk-UA"/>
        </w:rPr>
        <w:t>ів і потенційними здобувачами.</w:t>
      </w:r>
    </w:p>
    <w:p w14:paraId="2E370898" w14:textId="3D4FF674" w:rsidR="007E3A3F" w:rsidRPr="00014617" w:rsidRDefault="00014617" w:rsidP="00D9443C">
      <w:pPr>
        <w:shd w:val="clear" w:color="auto" w:fill="FFFFFF"/>
        <w:spacing w:after="0" w:line="240" w:lineRule="auto"/>
        <w:ind w:firstLine="567"/>
        <w:jc w:val="both"/>
        <w:rPr>
          <w:rFonts w:ascii="Times New Roman" w:hAnsi="Times New Roman" w:cs="Times New Roman"/>
          <w:color w:val="000000"/>
          <w:sz w:val="28"/>
          <w:szCs w:val="28"/>
          <w:lang w:eastAsia="uk-UA"/>
        </w:rPr>
      </w:pPr>
      <w:bookmarkStart w:id="10" w:name="n27"/>
      <w:bookmarkEnd w:id="10"/>
      <w:r>
        <w:rPr>
          <w:rFonts w:ascii="Times New Roman" w:hAnsi="Times New Roman" w:cs="Times New Roman"/>
          <w:color w:val="000000"/>
          <w:sz w:val="28"/>
          <w:szCs w:val="28"/>
          <w:lang w:eastAsia="uk-UA"/>
        </w:rPr>
        <w:t xml:space="preserve">1.6 </w:t>
      </w:r>
      <w:r w:rsidRPr="00014617">
        <w:rPr>
          <w:rFonts w:ascii="Times New Roman" w:hAnsi="Times New Roman" w:cs="Times New Roman"/>
          <w:color w:val="000000"/>
          <w:sz w:val="28"/>
          <w:szCs w:val="28"/>
          <w:lang w:eastAsia="uk-UA"/>
        </w:rPr>
        <w:t>У</w:t>
      </w:r>
      <w:r>
        <w:rPr>
          <w:rFonts w:ascii="Times New Roman" w:hAnsi="Times New Roman" w:cs="Times New Roman"/>
          <w:color w:val="000000"/>
          <w:sz w:val="28"/>
          <w:szCs w:val="28"/>
          <w:lang w:eastAsia="uk-UA"/>
        </w:rPr>
        <w:t xml:space="preserve">мови, </w:t>
      </w:r>
      <w:r w:rsidRPr="00014617">
        <w:rPr>
          <w:rFonts w:ascii="Times New Roman" w:hAnsi="Times New Roman" w:cs="Times New Roman"/>
          <w:color w:val="000000"/>
          <w:sz w:val="28"/>
          <w:szCs w:val="28"/>
          <w:lang w:eastAsia="uk-UA"/>
        </w:rPr>
        <w:t xml:space="preserve">нормативні та інформаційні матеріали щодо конкурсу з проєктної аспірантури, а також алгоритм підготовки та подачі документів, функціонал системи для створення електронних кабінетів керівників </w:t>
      </w:r>
      <w:proofErr w:type="spellStart"/>
      <w:r w:rsidRPr="00014617">
        <w:rPr>
          <w:rFonts w:ascii="Times New Roman" w:hAnsi="Times New Roman" w:cs="Times New Roman"/>
          <w:color w:val="000000"/>
          <w:sz w:val="28"/>
          <w:szCs w:val="28"/>
          <w:lang w:eastAsia="uk-UA"/>
        </w:rPr>
        <w:t>PhD</w:t>
      </w:r>
      <w:proofErr w:type="spellEnd"/>
      <w:r w:rsidRPr="00014617">
        <w:rPr>
          <w:rFonts w:ascii="Times New Roman" w:hAnsi="Times New Roman" w:cs="Times New Roman"/>
          <w:color w:val="000000"/>
          <w:sz w:val="28"/>
          <w:szCs w:val="28"/>
          <w:lang w:eastAsia="uk-UA"/>
        </w:rPr>
        <w:t>-проєктів та здобувачів вищої освіти, порядок внесення інформації</w:t>
      </w:r>
      <w:r w:rsidR="00B74948">
        <w:rPr>
          <w:rFonts w:ascii="Times New Roman" w:hAnsi="Times New Roman" w:cs="Times New Roman"/>
          <w:color w:val="000000"/>
          <w:sz w:val="28"/>
          <w:szCs w:val="28"/>
          <w:lang w:eastAsia="uk-UA"/>
        </w:rPr>
        <w:t>,</w:t>
      </w:r>
      <w:r w:rsidRPr="00014617">
        <w:rPr>
          <w:rFonts w:ascii="Times New Roman" w:hAnsi="Times New Roman" w:cs="Times New Roman"/>
          <w:color w:val="000000"/>
          <w:sz w:val="28"/>
          <w:szCs w:val="28"/>
          <w:lang w:eastAsia="uk-UA"/>
        </w:rPr>
        <w:t xml:space="preserve"> проводиться в межах експериментального проєкту з підготовки здобувачів ступеня доктора філософії у </w:t>
      </w:r>
      <w:proofErr w:type="spellStart"/>
      <w:r w:rsidRPr="00014617">
        <w:rPr>
          <w:rFonts w:ascii="Times New Roman" w:hAnsi="Times New Roman" w:cs="Times New Roman"/>
          <w:color w:val="000000"/>
          <w:sz w:val="28"/>
          <w:szCs w:val="28"/>
          <w:lang w:eastAsia="uk-UA"/>
        </w:rPr>
        <w:t>п</w:t>
      </w:r>
      <w:r w:rsidR="00B442B0">
        <w:rPr>
          <w:rFonts w:ascii="Times New Roman" w:hAnsi="Times New Roman" w:cs="Times New Roman"/>
          <w:color w:val="000000"/>
          <w:sz w:val="28"/>
          <w:szCs w:val="28"/>
          <w:lang w:eastAsia="uk-UA"/>
        </w:rPr>
        <w:t>роєкт</w:t>
      </w:r>
      <w:r w:rsidRPr="00014617">
        <w:rPr>
          <w:rFonts w:ascii="Times New Roman" w:hAnsi="Times New Roman" w:cs="Times New Roman"/>
          <w:color w:val="000000"/>
          <w:sz w:val="28"/>
          <w:szCs w:val="28"/>
          <w:lang w:eastAsia="uk-UA"/>
        </w:rPr>
        <w:t>ній</w:t>
      </w:r>
      <w:proofErr w:type="spellEnd"/>
      <w:r w:rsidRPr="00014617">
        <w:rPr>
          <w:rFonts w:ascii="Times New Roman" w:hAnsi="Times New Roman" w:cs="Times New Roman"/>
          <w:color w:val="000000"/>
          <w:sz w:val="28"/>
          <w:szCs w:val="28"/>
          <w:lang w:eastAsia="uk-UA"/>
        </w:rPr>
        <w:t xml:space="preserve"> аспірантурі відповідно до постанови Кабінету Міністрів України від 5 лютого 2026 р. № 164 та наказу МОН від 13 березня 2026 р. № 442.</w:t>
      </w:r>
    </w:p>
    <w:p w14:paraId="5E2E71A0" w14:textId="27506FA0" w:rsidR="00205F76" w:rsidRDefault="00014617" w:rsidP="00014617">
      <w:pPr>
        <w:shd w:val="clear" w:color="auto" w:fill="FFFFFF"/>
        <w:spacing w:after="0" w:line="240" w:lineRule="auto"/>
        <w:ind w:firstLine="567"/>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1.7</w:t>
      </w:r>
      <w:r w:rsidRPr="00014617">
        <w:rPr>
          <w:rFonts w:ascii="Times New Roman" w:hAnsi="Times New Roman" w:cs="Times New Roman"/>
          <w:color w:val="000000"/>
          <w:sz w:val="28"/>
          <w:szCs w:val="28"/>
          <w:lang w:eastAsia="uk-UA"/>
        </w:rPr>
        <w:t xml:space="preserve"> Після оприлюднення наказу</w:t>
      </w:r>
      <w:r>
        <w:rPr>
          <w:rFonts w:ascii="Times New Roman" w:hAnsi="Times New Roman" w:cs="Times New Roman"/>
          <w:color w:val="000000"/>
          <w:sz w:val="28"/>
          <w:szCs w:val="28"/>
          <w:lang w:eastAsia="uk-UA"/>
        </w:rPr>
        <w:t xml:space="preserve"> МОН</w:t>
      </w:r>
      <w:r w:rsidRPr="00014617">
        <w:rPr>
          <w:rFonts w:ascii="Times New Roman" w:hAnsi="Times New Roman" w:cs="Times New Roman"/>
          <w:color w:val="000000"/>
          <w:sz w:val="28"/>
          <w:szCs w:val="28"/>
          <w:lang w:eastAsia="uk-UA"/>
        </w:rPr>
        <w:t xml:space="preserve">, потенційний здобувач </w:t>
      </w:r>
      <w:r w:rsidR="00205F76" w:rsidRPr="00014617">
        <w:rPr>
          <w:rFonts w:ascii="Times New Roman" w:hAnsi="Times New Roman" w:cs="Times New Roman"/>
          <w:color w:val="000000"/>
          <w:sz w:val="28"/>
          <w:szCs w:val="28"/>
          <w:lang w:eastAsia="uk-UA"/>
        </w:rPr>
        <w:t xml:space="preserve">ступеня доктора філософії в </w:t>
      </w:r>
      <w:proofErr w:type="spellStart"/>
      <w:r w:rsidR="00205F76" w:rsidRPr="00014617">
        <w:rPr>
          <w:rFonts w:ascii="Times New Roman" w:hAnsi="Times New Roman" w:cs="Times New Roman"/>
          <w:color w:val="000000"/>
          <w:sz w:val="28"/>
          <w:szCs w:val="28"/>
          <w:lang w:eastAsia="uk-UA"/>
        </w:rPr>
        <w:t>п</w:t>
      </w:r>
      <w:r w:rsidR="00B442B0">
        <w:rPr>
          <w:rFonts w:ascii="Times New Roman" w:hAnsi="Times New Roman" w:cs="Times New Roman"/>
          <w:color w:val="000000"/>
          <w:sz w:val="28"/>
          <w:szCs w:val="28"/>
          <w:lang w:eastAsia="uk-UA"/>
        </w:rPr>
        <w:t>роєкт</w:t>
      </w:r>
      <w:r w:rsidR="00205F76" w:rsidRPr="00014617">
        <w:rPr>
          <w:rFonts w:ascii="Times New Roman" w:hAnsi="Times New Roman" w:cs="Times New Roman"/>
          <w:color w:val="000000"/>
          <w:sz w:val="28"/>
          <w:szCs w:val="28"/>
          <w:lang w:eastAsia="uk-UA"/>
        </w:rPr>
        <w:t>ній</w:t>
      </w:r>
      <w:proofErr w:type="spellEnd"/>
      <w:r w:rsidR="00205F76" w:rsidRPr="00014617">
        <w:rPr>
          <w:rFonts w:ascii="Times New Roman" w:hAnsi="Times New Roman" w:cs="Times New Roman"/>
          <w:color w:val="000000"/>
          <w:sz w:val="28"/>
          <w:szCs w:val="28"/>
          <w:lang w:eastAsia="uk-UA"/>
        </w:rPr>
        <w:t xml:space="preserve"> аспірантурі </w:t>
      </w:r>
      <w:r w:rsidRPr="00014617">
        <w:rPr>
          <w:rFonts w:ascii="Times New Roman" w:hAnsi="Times New Roman" w:cs="Times New Roman"/>
          <w:color w:val="000000"/>
          <w:sz w:val="28"/>
          <w:szCs w:val="28"/>
          <w:lang w:eastAsia="uk-UA"/>
        </w:rPr>
        <w:t xml:space="preserve">подає до </w:t>
      </w:r>
      <w:r w:rsidR="00D66FF7">
        <w:rPr>
          <w:rFonts w:ascii="Times New Roman" w:hAnsi="Times New Roman" w:cs="Times New Roman"/>
          <w:color w:val="000000"/>
          <w:sz w:val="28"/>
          <w:szCs w:val="28"/>
          <w:lang w:eastAsia="uk-UA"/>
        </w:rPr>
        <w:t xml:space="preserve">відділу аспірантури, докторантури </w:t>
      </w:r>
      <w:r w:rsidR="00205F76" w:rsidRPr="00205F76">
        <w:rPr>
          <w:rFonts w:ascii="Times New Roman" w:hAnsi="Times New Roman" w:cs="Times New Roman"/>
          <w:color w:val="000000"/>
          <w:sz w:val="28"/>
          <w:szCs w:val="28"/>
          <w:lang w:eastAsia="uk-UA"/>
        </w:rPr>
        <w:t xml:space="preserve">у картонному швидкозшивачу </w:t>
      </w:r>
      <w:r w:rsidR="00205F76">
        <w:rPr>
          <w:rFonts w:ascii="Times New Roman" w:hAnsi="Times New Roman" w:cs="Times New Roman"/>
          <w:color w:val="000000"/>
          <w:sz w:val="28"/>
          <w:szCs w:val="28"/>
          <w:lang w:eastAsia="uk-UA"/>
        </w:rPr>
        <w:t>такі документи:</w:t>
      </w:r>
    </w:p>
    <w:p w14:paraId="0F6D2E99" w14:textId="752D79E9" w:rsidR="00205F76" w:rsidRPr="00205F76" w:rsidRDefault="00205F76" w:rsidP="00205F76">
      <w:pPr>
        <w:numPr>
          <w:ilvl w:val="1"/>
          <w:numId w:val="19"/>
        </w:numPr>
        <w:shd w:val="clear" w:color="auto" w:fill="FFFFFF"/>
        <w:spacing w:after="0" w:line="240" w:lineRule="auto"/>
        <w:ind w:left="0" w:firstLine="0"/>
        <w:jc w:val="both"/>
        <w:rPr>
          <w:rFonts w:ascii="Times New Roman" w:hAnsi="Times New Roman" w:cs="Times New Roman"/>
          <w:color w:val="000000"/>
          <w:sz w:val="28"/>
          <w:szCs w:val="28"/>
          <w:lang w:eastAsia="uk-UA"/>
        </w:rPr>
      </w:pPr>
      <w:r w:rsidRPr="00205F76">
        <w:rPr>
          <w:rFonts w:ascii="Times New Roman" w:hAnsi="Times New Roman" w:cs="Times New Roman"/>
          <w:color w:val="000000"/>
          <w:sz w:val="28"/>
          <w:szCs w:val="28"/>
          <w:lang w:eastAsia="uk-UA"/>
        </w:rPr>
        <w:t xml:space="preserve">заяву на ім’я ректора про </w:t>
      </w:r>
      <w:r w:rsidR="002B1FDD">
        <w:rPr>
          <w:rFonts w:ascii="Times New Roman" w:hAnsi="Times New Roman" w:cs="Times New Roman"/>
          <w:color w:val="000000"/>
          <w:sz w:val="28"/>
          <w:szCs w:val="28"/>
          <w:lang w:eastAsia="uk-UA"/>
        </w:rPr>
        <w:t>зарахування на відповідну спеціальність</w:t>
      </w:r>
      <w:r w:rsidRPr="00205F76">
        <w:rPr>
          <w:rFonts w:ascii="Times New Roman" w:hAnsi="Times New Roman" w:cs="Times New Roman"/>
          <w:color w:val="000000"/>
          <w:sz w:val="28"/>
          <w:szCs w:val="28"/>
          <w:lang w:eastAsia="uk-UA"/>
        </w:rPr>
        <w:t xml:space="preserve"> до відповідної кафедри, завізовану завідувачем кафедри та майбутнім науковим керівником;</w:t>
      </w:r>
    </w:p>
    <w:p w14:paraId="6AA15CE6" w14:textId="77777777" w:rsidR="00205F76" w:rsidRPr="002B1FDD" w:rsidRDefault="00205F76" w:rsidP="00205F76">
      <w:pPr>
        <w:numPr>
          <w:ilvl w:val="1"/>
          <w:numId w:val="19"/>
        </w:numPr>
        <w:shd w:val="clear" w:color="auto" w:fill="FFFFFF"/>
        <w:spacing w:after="0" w:line="240" w:lineRule="auto"/>
        <w:ind w:left="0" w:firstLine="0"/>
        <w:jc w:val="both"/>
        <w:rPr>
          <w:rFonts w:ascii="Times New Roman" w:hAnsi="Times New Roman" w:cs="Times New Roman"/>
          <w:color w:val="000000"/>
          <w:sz w:val="28"/>
          <w:szCs w:val="28"/>
          <w:lang w:eastAsia="uk-UA"/>
        </w:rPr>
      </w:pPr>
      <w:r w:rsidRPr="002B1FDD">
        <w:rPr>
          <w:rFonts w:ascii="Times New Roman" w:hAnsi="Times New Roman" w:cs="Times New Roman"/>
          <w:color w:val="000000"/>
          <w:sz w:val="28"/>
          <w:szCs w:val="28"/>
          <w:lang w:eastAsia="uk-UA"/>
        </w:rPr>
        <w:t>особовий листок по обліку кадрів;</w:t>
      </w:r>
    </w:p>
    <w:p w14:paraId="046D3E20" w14:textId="77777777" w:rsidR="00205F76" w:rsidRPr="00205F76" w:rsidRDefault="00205F76" w:rsidP="00205F76">
      <w:pPr>
        <w:numPr>
          <w:ilvl w:val="1"/>
          <w:numId w:val="19"/>
        </w:numPr>
        <w:shd w:val="clear" w:color="auto" w:fill="FFFFFF"/>
        <w:spacing w:after="0" w:line="240" w:lineRule="auto"/>
        <w:ind w:left="0" w:firstLine="0"/>
        <w:jc w:val="both"/>
        <w:rPr>
          <w:rFonts w:ascii="Times New Roman" w:hAnsi="Times New Roman" w:cs="Times New Roman"/>
          <w:color w:val="000000"/>
          <w:sz w:val="28"/>
          <w:szCs w:val="28"/>
          <w:lang w:eastAsia="uk-UA"/>
        </w:rPr>
      </w:pPr>
      <w:r w:rsidRPr="00205F76">
        <w:rPr>
          <w:rFonts w:ascii="Times New Roman" w:hAnsi="Times New Roman" w:cs="Times New Roman"/>
          <w:color w:val="000000"/>
          <w:sz w:val="28"/>
          <w:szCs w:val="28"/>
          <w:lang w:eastAsia="uk-UA"/>
        </w:rPr>
        <w:t>ксерокопію диплому про вищу освіту та додатку до нього;</w:t>
      </w:r>
    </w:p>
    <w:p w14:paraId="6DF516B5" w14:textId="77777777" w:rsidR="00205F76" w:rsidRPr="00205F76" w:rsidRDefault="00205F76" w:rsidP="00205F76">
      <w:pPr>
        <w:numPr>
          <w:ilvl w:val="1"/>
          <w:numId w:val="19"/>
        </w:numPr>
        <w:shd w:val="clear" w:color="auto" w:fill="FFFFFF"/>
        <w:spacing w:after="0" w:line="240" w:lineRule="auto"/>
        <w:ind w:left="0" w:firstLine="0"/>
        <w:jc w:val="both"/>
        <w:rPr>
          <w:rFonts w:ascii="Times New Roman" w:hAnsi="Times New Roman" w:cs="Times New Roman"/>
          <w:color w:val="000000"/>
          <w:sz w:val="28"/>
          <w:szCs w:val="28"/>
          <w:lang w:eastAsia="uk-UA"/>
        </w:rPr>
      </w:pPr>
      <w:r w:rsidRPr="00205F76">
        <w:rPr>
          <w:rFonts w:ascii="Times New Roman" w:hAnsi="Times New Roman" w:cs="Times New Roman"/>
          <w:color w:val="000000"/>
          <w:sz w:val="28"/>
          <w:szCs w:val="28"/>
          <w:lang w:eastAsia="uk-UA"/>
        </w:rPr>
        <w:t>ксерокопію першої та другої сторінки паспорта громадянина України;</w:t>
      </w:r>
    </w:p>
    <w:p w14:paraId="6E7509B9" w14:textId="77777777" w:rsidR="00205F76" w:rsidRPr="00205F76" w:rsidRDefault="00205F76" w:rsidP="00205F76">
      <w:pPr>
        <w:numPr>
          <w:ilvl w:val="1"/>
          <w:numId w:val="19"/>
        </w:numPr>
        <w:shd w:val="clear" w:color="auto" w:fill="FFFFFF"/>
        <w:spacing w:after="0" w:line="240" w:lineRule="auto"/>
        <w:ind w:left="0" w:firstLine="0"/>
        <w:jc w:val="both"/>
        <w:rPr>
          <w:rFonts w:ascii="Times New Roman" w:hAnsi="Times New Roman" w:cs="Times New Roman"/>
          <w:color w:val="000000"/>
          <w:sz w:val="28"/>
          <w:szCs w:val="28"/>
          <w:lang w:eastAsia="uk-UA"/>
        </w:rPr>
      </w:pPr>
      <w:r w:rsidRPr="00205F76">
        <w:rPr>
          <w:rFonts w:ascii="Times New Roman" w:hAnsi="Times New Roman" w:cs="Times New Roman"/>
          <w:color w:val="000000"/>
          <w:sz w:val="28"/>
          <w:szCs w:val="28"/>
          <w:lang w:eastAsia="uk-UA"/>
        </w:rPr>
        <w:t>список опублікованих наукових праць та винаходів;</w:t>
      </w:r>
    </w:p>
    <w:p w14:paraId="1B02F4AC" w14:textId="77777777" w:rsidR="00205F76" w:rsidRPr="00205F76" w:rsidRDefault="00205F76" w:rsidP="00205F76">
      <w:pPr>
        <w:numPr>
          <w:ilvl w:val="1"/>
          <w:numId w:val="19"/>
        </w:numPr>
        <w:shd w:val="clear" w:color="auto" w:fill="FFFFFF"/>
        <w:spacing w:after="0" w:line="240" w:lineRule="auto"/>
        <w:ind w:left="0" w:firstLine="0"/>
        <w:jc w:val="both"/>
        <w:rPr>
          <w:rFonts w:ascii="Times New Roman" w:hAnsi="Times New Roman" w:cs="Times New Roman"/>
          <w:color w:val="000000"/>
          <w:sz w:val="28"/>
          <w:szCs w:val="28"/>
          <w:lang w:eastAsia="uk-UA"/>
        </w:rPr>
      </w:pPr>
      <w:r w:rsidRPr="00205F76">
        <w:rPr>
          <w:rFonts w:ascii="Times New Roman" w:hAnsi="Times New Roman" w:cs="Times New Roman"/>
          <w:color w:val="000000"/>
          <w:sz w:val="28"/>
          <w:szCs w:val="28"/>
          <w:lang w:eastAsia="uk-UA"/>
        </w:rPr>
        <w:t>згоду на обробку персональних даних.</w:t>
      </w:r>
    </w:p>
    <w:p w14:paraId="566518B8" w14:textId="7EA2D30C" w:rsidR="00362301" w:rsidRDefault="00014617" w:rsidP="00014617">
      <w:pPr>
        <w:shd w:val="clear" w:color="auto" w:fill="FFFFFF"/>
        <w:spacing w:after="0" w:line="240" w:lineRule="auto"/>
        <w:ind w:firstLine="567"/>
        <w:jc w:val="both"/>
        <w:rPr>
          <w:rFonts w:ascii="Times New Roman" w:hAnsi="Times New Roman" w:cs="Times New Roman"/>
          <w:bCs/>
          <w:color w:val="000000"/>
          <w:sz w:val="28"/>
          <w:szCs w:val="28"/>
          <w:lang w:eastAsia="uk-UA"/>
        </w:rPr>
      </w:pPr>
      <w:r>
        <w:rPr>
          <w:rFonts w:ascii="Times New Roman" w:hAnsi="Times New Roman" w:cs="Times New Roman"/>
          <w:color w:val="000000"/>
          <w:sz w:val="28"/>
          <w:szCs w:val="28"/>
          <w:lang w:eastAsia="uk-UA"/>
        </w:rPr>
        <w:t>1.8</w:t>
      </w:r>
      <w:r w:rsidRPr="00014617">
        <w:rPr>
          <w:rFonts w:ascii="Times New Roman" w:hAnsi="Times New Roman" w:cs="Times New Roman"/>
          <w:color w:val="000000"/>
          <w:sz w:val="28"/>
          <w:szCs w:val="28"/>
          <w:lang w:eastAsia="uk-UA"/>
        </w:rPr>
        <w:t xml:space="preserve"> Особи, які зараховані до </w:t>
      </w:r>
      <w:r w:rsidR="00B74948" w:rsidRPr="00B74948">
        <w:rPr>
          <w:rFonts w:ascii="Times New Roman" w:hAnsi="Times New Roman" w:cs="Times New Roman"/>
          <w:color w:val="000000"/>
          <w:sz w:val="28"/>
          <w:szCs w:val="28"/>
          <w:lang w:eastAsia="uk-UA"/>
        </w:rPr>
        <w:t>Університет</w:t>
      </w:r>
      <w:r w:rsidR="00B74948">
        <w:rPr>
          <w:rFonts w:ascii="Times New Roman" w:hAnsi="Times New Roman" w:cs="Times New Roman"/>
          <w:color w:val="000000"/>
          <w:sz w:val="28"/>
          <w:szCs w:val="28"/>
          <w:lang w:eastAsia="uk-UA"/>
        </w:rPr>
        <w:t>у</w:t>
      </w:r>
      <w:r w:rsidRPr="00014617">
        <w:rPr>
          <w:rFonts w:ascii="Times New Roman" w:hAnsi="Times New Roman" w:cs="Times New Roman"/>
          <w:color w:val="000000"/>
          <w:sz w:val="28"/>
          <w:szCs w:val="28"/>
          <w:lang w:eastAsia="uk-UA"/>
        </w:rPr>
        <w:t xml:space="preserve"> для підготовки в </w:t>
      </w:r>
      <w:proofErr w:type="spellStart"/>
      <w:r w:rsidRPr="00014617">
        <w:rPr>
          <w:rFonts w:ascii="Times New Roman" w:hAnsi="Times New Roman" w:cs="Times New Roman"/>
          <w:color w:val="000000"/>
          <w:sz w:val="28"/>
          <w:szCs w:val="28"/>
          <w:lang w:eastAsia="uk-UA"/>
        </w:rPr>
        <w:t>п</w:t>
      </w:r>
      <w:r w:rsidR="00B442B0">
        <w:rPr>
          <w:rFonts w:ascii="Times New Roman" w:hAnsi="Times New Roman" w:cs="Times New Roman"/>
          <w:color w:val="000000"/>
          <w:sz w:val="28"/>
          <w:szCs w:val="28"/>
          <w:lang w:eastAsia="uk-UA"/>
        </w:rPr>
        <w:t>роєкт</w:t>
      </w:r>
      <w:r w:rsidRPr="00014617">
        <w:rPr>
          <w:rFonts w:ascii="Times New Roman" w:hAnsi="Times New Roman" w:cs="Times New Roman"/>
          <w:color w:val="000000"/>
          <w:sz w:val="28"/>
          <w:szCs w:val="28"/>
          <w:lang w:eastAsia="uk-UA"/>
        </w:rPr>
        <w:t>ній</w:t>
      </w:r>
      <w:proofErr w:type="spellEnd"/>
      <w:r w:rsidRPr="00014617">
        <w:rPr>
          <w:rFonts w:ascii="Times New Roman" w:hAnsi="Times New Roman" w:cs="Times New Roman"/>
          <w:color w:val="000000"/>
          <w:sz w:val="28"/>
          <w:szCs w:val="28"/>
          <w:lang w:eastAsia="uk-UA"/>
        </w:rPr>
        <w:t xml:space="preserve"> аспірантурі, здобувають ступінь доктора філософії за процедурою, визначеною для осіб, які здобувають ступінь доктора філософії поза аспірантурою, відповідно </w:t>
      </w:r>
      <w:r>
        <w:rPr>
          <w:rFonts w:ascii="Times New Roman" w:hAnsi="Times New Roman" w:cs="Times New Roman"/>
          <w:color w:val="000000"/>
          <w:sz w:val="28"/>
          <w:szCs w:val="28"/>
          <w:lang w:eastAsia="uk-UA"/>
        </w:rPr>
        <w:t xml:space="preserve">до </w:t>
      </w:r>
      <w:r w:rsidRPr="00014617">
        <w:rPr>
          <w:rFonts w:ascii="Times New Roman" w:hAnsi="Times New Roman" w:cs="Times New Roman"/>
          <w:bCs/>
          <w:color w:val="000000"/>
          <w:sz w:val="28"/>
          <w:szCs w:val="28"/>
          <w:lang w:eastAsia="uk-UA"/>
        </w:rPr>
        <w:t>Положення про підготовку здобувачів вищої освіти ступеня доктора філософії та доктора наук у Дніпровському національному університеті імені Олеся Гончара</w:t>
      </w:r>
      <w:r w:rsidR="00362301">
        <w:rPr>
          <w:rFonts w:ascii="Times New Roman" w:hAnsi="Times New Roman" w:cs="Times New Roman"/>
          <w:bCs/>
          <w:color w:val="000000"/>
          <w:sz w:val="28"/>
          <w:szCs w:val="28"/>
          <w:lang w:eastAsia="uk-UA"/>
        </w:rPr>
        <w:t>.</w:t>
      </w:r>
    </w:p>
    <w:p w14:paraId="57CAFF5C" w14:textId="76B4CBFE" w:rsidR="00205F76" w:rsidRDefault="00362301" w:rsidP="00014617">
      <w:pPr>
        <w:shd w:val="clear" w:color="auto" w:fill="FFFFFF"/>
        <w:spacing w:after="0" w:line="240" w:lineRule="auto"/>
        <w:ind w:firstLine="567"/>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1.9</w:t>
      </w:r>
      <w:r w:rsidR="00014617" w:rsidRPr="00014617">
        <w:rPr>
          <w:rFonts w:ascii="Times New Roman" w:hAnsi="Times New Roman" w:cs="Times New Roman"/>
          <w:color w:val="000000"/>
          <w:sz w:val="28"/>
          <w:szCs w:val="28"/>
          <w:lang w:eastAsia="uk-UA"/>
        </w:rPr>
        <w:t xml:space="preserve">. Після зарахування до </w:t>
      </w:r>
      <w:r w:rsidR="00B74948" w:rsidRPr="00B74948">
        <w:rPr>
          <w:rFonts w:ascii="Times New Roman" w:hAnsi="Times New Roman" w:cs="Times New Roman"/>
          <w:color w:val="000000"/>
          <w:sz w:val="28"/>
          <w:szCs w:val="28"/>
          <w:lang w:eastAsia="uk-UA"/>
        </w:rPr>
        <w:t>Університет</w:t>
      </w:r>
      <w:r w:rsidR="00B74948">
        <w:rPr>
          <w:rFonts w:ascii="Times New Roman" w:hAnsi="Times New Roman" w:cs="Times New Roman"/>
          <w:color w:val="000000"/>
          <w:sz w:val="28"/>
          <w:szCs w:val="28"/>
          <w:lang w:eastAsia="uk-UA"/>
        </w:rPr>
        <w:t>у</w:t>
      </w:r>
      <w:r w:rsidR="00014617" w:rsidRPr="00014617">
        <w:rPr>
          <w:rFonts w:ascii="Times New Roman" w:hAnsi="Times New Roman" w:cs="Times New Roman"/>
          <w:color w:val="000000"/>
          <w:sz w:val="28"/>
          <w:szCs w:val="28"/>
          <w:lang w:eastAsia="uk-UA"/>
        </w:rPr>
        <w:t xml:space="preserve"> особи для підготовки в </w:t>
      </w:r>
      <w:proofErr w:type="spellStart"/>
      <w:r w:rsidR="00014617" w:rsidRPr="00014617">
        <w:rPr>
          <w:rFonts w:ascii="Times New Roman" w:hAnsi="Times New Roman" w:cs="Times New Roman"/>
          <w:color w:val="000000"/>
          <w:sz w:val="28"/>
          <w:szCs w:val="28"/>
          <w:lang w:eastAsia="uk-UA"/>
        </w:rPr>
        <w:t>п</w:t>
      </w:r>
      <w:r w:rsidR="00B442B0">
        <w:rPr>
          <w:rFonts w:ascii="Times New Roman" w:hAnsi="Times New Roman" w:cs="Times New Roman"/>
          <w:color w:val="000000"/>
          <w:sz w:val="28"/>
          <w:szCs w:val="28"/>
          <w:lang w:eastAsia="uk-UA"/>
        </w:rPr>
        <w:t>роєкт</w:t>
      </w:r>
      <w:r w:rsidR="00014617" w:rsidRPr="00014617">
        <w:rPr>
          <w:rFonts w:ascii="Times New Roman" w:hAnsi="Times New Roman" w:cs="Times New Roman"/>
          <w:color w:val="000000"/>
          <w:sz w:val="28"/>
          <w:szCs w:val="28"/>
          <w:lang w:eastAsia="uk-UA"/>
        </w:rPr>
        <w:t>ній</w:t>
      </w:r>
      <w:proofErr w:type="spellEnd"/>
      <w:r w:rsidR="00014617" w:rsidRPr="00014617">
        <w:rPr>
          <w:rFonts w:ascii="Times New Roman" w:hAnsi="Times New Roman" w:cs="Times New Roman"/>
          <w:color w:val="000000"/>
          <w:sz w:val="28"/>
          <w:szCs w:val="28"/>
          <w:lang w:eastAsia="uk-UA"/>
        </w:rPr>
        <w:t xml:space="preserve"> аспірантурі відповідним наказом керівника </w:t>
      </w:r>
      <w:r w:rsidR="00205F76" w:rsidRPr="00205F76">
        <w:rPr>
          <w:rFonts w:ascii="Times New Roman" w:hAnsi="Times New Roman" w:cs="Times New Roman"/>
          <w:color w:val="000000"/>
          <w:sz w:val="28"/>
          <w:szCs w:val="28"/>
          <w:lang w:eastAsia="uk-UA"/>
        </w:rPr>
        <w:t>Університет</w:t>
      </w:r>
      <w:r w:rsidR="00205F76">
        <w:rPr>
          <w:rFonts w:ascii="Times New Roman" w:hAnsi="Times New Roman" w:cs="Times New Roman"/>
          <w:color w:val="000000"/>
          <w:sz w:val="28"/>
          <w:szCs w:val="28"/>
          <w:lang w:eastAsia="uk-UA"/>
        </w:rPr>
        <w:t>у</w:t>
      </w:r>
      <w:r w:rsidR="00205F76" w:rsidRPr="00205F76">
        <w:rPr>
          <w:rFonts w:ascii="Times New Roman" w:hAnsi="Times New Roman" w:cs="Times New Roman"/>
          <w:color w:val="000000"/>
          <w:sz w:val="28"/>
          <w:szCs w:val="28"/>
          <w:lang w:eastAsia="uk-UA"/>
        </w:rPr>
        <w:t xml:space="preserve"> </w:t>
      </w:r>
      <w:r w:rsidR="00014617" w:rsidRPr="00014617">
        <w:rPr>
          <w:rFonts w:ascii="Times New Roman" w:hAnsi="Times New Roman" w:cs="Times New Roman"/>
          <w:color w:val="000000"/>
          <w:sz w:val="28"/>
          <w:szCs w:val="28"/>
          <w:lang w:eastAsia="uk-UA"/>
        </w:rPr>
        <w:t xml:space="preserve">призначається науковий керівник, який є керівником </w:t>
      </w:r>
      <w:proofErr w:type="spellStart"/>
      <w:r w:rsidR="00014617" w:rsidRPr="00014617">
        <w:rPr>
          <w:rFonts w:ascii="Times New Roman" w:hAnsi="Times New Roman" w:cs="Times New Roman"/>
          <w:color w:val="000000"/>
          <w:sz w:val="28"/>
          <w:szCs w:val="28"/>
          <w:lang w:eastAsia="uk-UA"/>
        </w:rPr>
        <w:t>PhD</w:t>
      </w:r>
      <w:proofErr w:type="spellEnd"/>
      <w:r w:rsidR="00014617" w:rsidRPr="00014617">
        <w:rPr>
          <w:rFonts w:ascii="Times New Roman" w:hAnsi="Times New Roman" w:cs="Times New Roman"/>
          <w:color w:val="000000"/>
          <w:sz w:val="28"/>
          <w:szCs w:val="28"/>
          <w:lang w:eastAsia="uk-UA"/>
        </w:rPr>
        <w:t>-п</w:t>
      </w:r>
      <w:r w:rsidR="00B442B0">
        <w:rPr>
          <w:rFonts w:ascii="Times New Roman" w:hAnsi="Times New Roman" w:cs="Times New Roman"/>
          <w:color w:val="000000"/>
          <w:sz w:val="28"/>
          <w:szCs w:val="28"/>
          <w:lang w:eastAsia="uk-UA"/>
        </w:rPr>
        <w:t>роєкт</w:t>
      </w:r>
      <w:r w:rsidR="00014617" w:rsidRPr="00014617">
        <w:rPr>
          <w:rFonts w:ascii="Times New Roman" w:hAnsi="Times New Roman" w:cs="Times New Roman"/>
          <w:color w:val="000000"/>
          <w:sz w:val="28"/>
          <w:szCs w:val="28"/>
          <w:lang w:eastAsia="uk-UA"/>
        </w:rPr>
        <w:t xml:space="preserve">у. </w:t>
      </w:r>
      <w:r w:rsidR="00205F76">
        <w:rPr>
          <w:rFonts w:ascii="Times New Roman" w:hAnsi="Times New Roman" w:cs="Times New Roman"/>
          <w:color w:val="000000"/>
          <w:sz w:val="28"/>
          <w:szCs w:val="28"/>
          <w:lang w:eastAsia="uk-UA"/>
        </w:rPr>
        <w:t>Проєкт наказу готує відділ аспірантури, докторантури.</w:t>
      </w:r>
    </w:p>
    <w:p w14:paraId="3EA5BF22" w14:textId="2FB898CF" w:rsidR="00014617" w:rsidRPr="00014617" w:rsidRDefault="00014617" w:rsidP="00014617">
      <w:pPr>
        <w:shd w:val="clear" w:color="auto" w:fill="FFFFFF"/>
        <w:spacing w:after="0" w:line="240" w:lineRule="auto"/>
        <w:ind w:firstLine="567"/>
        <w:jc w:val="both"/>
        <w:rPr>
          <w:rFonts w:ascii="Times New Roman" w:hAnsi="Times New Roman" w:cs="Times New Roman"/>
          <w:color w:val="000000"/>
          <w:sz w:val="28"/>
          <w:szCs w:val="28"/>
          <w:lang w:eastAsia="uk-UA"/>
        </w:rPr>
      </w:pPr>
      <w:r w:rsidRPr="00014617">
        <w:rPr>
          <w:rFonts w:ascii="Times New Roman" w:hAnsi="Times New Roman" w:cs="Times New Roman"/>
          <w:color w:val="000000"/>
          <w:sz w:val="28"/>
          <w:szCs w:val="28"/>
          <w:lang w:eastAsia="uk-UA"/>
        </w:rPr>
        <w:t>У разі потреби за рішенням вченої ради закладу здобувачу призначається другий науковий керівник, зокрема представник іноземного закладу вищої освіти або наукової установи.</w:t>
      </w:r>
    </w:p>
    <w:p w14:paraId="3A854DCE" w14:textId="2FB3DCF9" w:rsidR="00362301" w:rsidRDefault="00362301" w:rsidP="00362301">
      <w:pPr>
        <w:shd w:val="clear" w:color="auto" w:fill="FFFFFF"/>
        <w:spacing w:after="0" w:line="240" w:lineRule="auto"/>
        <w:ind w:firstLine="567"/>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lastRenderedPageBreak/>
        <w:t xml:space="preserve">1.10 </w:t>
      </w:r>
      <w:r w:rsidRPr="00362301">
        <w:rPr>
          <w:rFonts w:ascii="Times New Roman" w:hAnsi="Times New Roman" w:cs="Times New Roman"/>
          <w:color w:val="000000"/>
          <w:sz w:val="28"/>
          <w:szCs w:val="28"/>
          <w:lang w:eastAsia="uk-UA"/>
        </w:rPr>
        <w:t xml:space="preserve">Під час зарахування до </w:t>
      </w:r>
      <w:r w:rsidR="00205F76" w:rsidRPr="00205F76">
        <w:rPr>
          <w:rFonts w:ascii="Times New Roman" w:hAnsi="Times New Roman" w:cs="Times New Roman"/>
          <w:color w:val="000000"/>
          <w:sz w:val="28"/>
          <w:szCs w:val="28"/>
          <w:lang w:eastAsia="uk-UA"/>
        </w:rPr>
        <w:t>Університет</w:t>
      </w:r>
      <w:r w:rsidR="00205F76">
        <w:rPr>
          <w:rFonts w:ascii="Times New Roman" w:hAnsi="Times New Roman" w:cs="Times New Roman"/>
          <w:color w:val="000000"/>
          <w:sz w:val="28"/>
          <w:szCs w:val="28"/>
          <w:lang w:eastAsia="uk-UA"/>
        </w:rPr>
        <w:t>у</w:t>
      </w:r>
      <w:r w:rsidRPr="00362301">
        <w:rPr>
          <w:rFonts w:ascii="Times New Roman" w:hAnsi="Times New Roman" w:cs="Times New Roman"/>
          <w:color w:val="000000"/>
          <w:sz w:val="28"/>
          <w:szCs w:val="28"/>
          <w:lang w:eastAsia="uk-UA"/>
        </w:rPr>
        <w:t xml:space="preserve"> для підготовки в </w:t>
      </w:r>
      <w:proofErr w:type="spellStart"/>
      <w:r w:rsidRPr="00362301">
        <w:rPr>
          <w:rFonts w:ascii="Times New Roman" w:hAnsi="Times New Roman" w:cs="Times New Roman"/>
          <w:color w:val="000000"/>
          <w:sz w:val="28"/>
          <w:szCs w:val="28"/>
          <w:lang w:eastAsia="uk-UA"/>
        </w:rPr>
        <w:t>п</w:t>
      </w:r>
      <w:r w:rsidR="00B442B0">
        <w:rPr>
          <w:rFonts w:ascii="Times New Roman" w:hAnsi="Times New Roman" w:cs="Times New Roman"/>
          <w:color w:val="000000"/>
          <w:sz w:val="28"/>
          <w:szCs w:val="28"/>
          <w:lang w:eastAsia="uk-UA"/>
        </w:rPr>
        <w:t>роєкт</w:t>
      </w:r>
      <w:r w:rsidRPr="00362301">
        <w:rPr>
          <w:rFonts w:ascii="Times New Roman" w:hAnsi="Times New Roman" w:cs="Times New Roman"/>
          <w:color w:val="000000"/>
          <w:sz w:val="28"/>
          <w:szCs w:val="28"/>
          <w:lang w:eastAsia="uk-UA"/>
        </w:rPr>
        <w:t>ній</w:t>
      </w:r>
      <w:proofErr w:type="spellEnd"/>
      <w:r w:rsidRPr="00362301">
        <w:rPr>
          <w:rFonts w:ascii="Times New Roman" w:hAnsi="Times New Roman" w:cs="Times New Roman"/>
          <w:color w:val="000000"/>
          <w:sz w:val="28"/>
          <w:szCs w:val="28"/>
          <w:lang w:eastAsia="uk-UA"/>
        </w:rPr>
        <w:t xml:space="preserve"> аспірантурі здобувач набуває всіх прав аспіранта очної (денної) форми здобуття освіти, передбачених законодавством.</w:t>
      </w:r>
      <w:r w:rsidR="00205F76">
        <w:rPr>
          <w:rFonts w:ascii="Times New Roman" w:hAnsi="Times New Roman" w:cs="Times New Roman"/>
          <w:color w:val="000000"/>
          <w:sz w:val="28"/>
          <w:szCs w:val="28"/>
          <w:lang w:eastAsia="uk-UA"/>
        </w:rPr>
        <w:t xml:space="preserve"> </w:t>
      </w:r>
    </w:p>
    <w:p w14:paraId="72E67E77" w14:textId="4F485DC2" w:rsidR="00205F76" w:rsidRPr="00362301" w:rsidRDefault="00205F76" w:rsidP="00362301">
      <w:pPr>
        <w:shd w:val="clear" w:color="auto" w:fill="FFFFFF"/>
        <w:spacing w:after="0" w:line="240" w:lineRule="auto"/>
        <w:ind w:firstLine="567"/>
        <w:jc w:val="both"/>
        <w:rPr>
          <w:rFonts w:ascii="Times New Roman" w:hAnsi="Times New Roman" w:cs="Times New Roman"/>
          <w:color w:val="000000"/>
          <w:sz w:val="28"/>
          <w:szCs w:val="28"/>
          <w:lang w:eastAsia="uk-UA"/>
        </w:rPr>
      </w:pPr>
      <w:r>
        <w:rPr>
          <w:rFonts w:ascii="Times New Roman" w:hAnsi="Times New Roman"/>
          <w:color w:val="000000"/>
          <w:sz w:val="28"/>
          <w:szCs w:val="28"/>
          <w:lang w:eastAsia="uk-UA"/>
        </w:rPr>
        <w:t xml:space="preserve">Нормативний строк підготовки доктора філософії в </w:t>
      </w:r>
      <w:proofErr w:type="spellStart"/>
      <w:r w:rsidRPr="00362301">
        <w:rPr>
          <w:rFonts w:ascii="Times New Roman" w:hAnsi="Times New Roman" w:cs="Times New Roman"/>
          <w:color w:val="000000"/>
          <w:sz w:val="28"/>
          <w:szCs w:val="28"/>
          <w:lang w:eastAsia="uk-UA"/>
        </w:rPr>
        <w:t>п</w:t>
      </w:r>
      <w:r w:rsidR="00B442B0">
        <w:rPr>
          <w:rFonts w:ascii="Times New Roman" w:hAnsi="Times New Roman" w:cs="Times New Roman"/>
          <w:color w:val="000000"/>
          <w:sz w:val="28"/>
          <w:szCs w:val="28"/>
          <w:lang w:eastAsia="uk-UA"/>
        </w:rPr>
        <w:t>роєкт</w:t>
      </w:r>
      <w:r w:rsidRPr="00362301">
        <w:rPr>
          <w:rFonts w:ascii="Times New Roman" w:hAnsi="Times New Roman" w:cs="Times New Roman"/>
          <w:color w:val="000000"/>
          <w:sz w:val="28"/>
          <w:szCs w:val="28"/>
          <w:lang w:eastAsia="uk-UA"/>
        </w:rPr>
        <w:t>ній</w:t>
      </w:r>
      <w:proofErr w:type="spellEnd"/>
      <w:r>
        <w:rPr>
          <w:rFonts w:ascii="Times New Roman" w:hAnsi="Times New Roman"/>
          <w:color w:val="000000"/>
          <w:sz w:val="28"/>
          <w:szCs w:val="28"/>
          <w:lang w:eastAsia="uk-UA"/>
        </w:rPr>
        <w:t xml:space="preserve"> аспірантурі</w:t>
      </w:r>
      <w:r>
        <w:rPr>
          <w:rFonts w:ascii="Times New Roman" w:hAnsi="Times New Roman"/>
          <w:sz w:val="28"/>
          <w:szCs w:val="28"/>
        </w:rPr>
        <w:t xml:space="preserve">  становить чотири роки.</w:t>
      </w:r>
    </w:p>
    <w:p w14:paraId="2706B187" w14:textId="77777777" w:rsidR="00362301" w:rsidRPr="00362301" w:rsidRDefault="00362301" w:rsidP="00362301">
      <w:pPr>
        <w:shd w:val="clear" w:color="auto" w:fill="FFFFFF"/>
        <w:spacing w:after="0" w:line="240" w:lineRule="auto"/>
        <w:ind w:firstLine="567"/>
        <w:jc w:val="both"/>
        <w:rPr>
          <w:rFonts w:ascii="Times New Roman" w:hAnsi="Times New Roman" w:cs="Times New Roman"/>
          <w:color w:val="000000"/>
          <w:sz w:val="28"/>
          <w:szCs w:val="28"/>
          <w:lang w:eastAsia="uk-UA"/>
        </w:rPr>
      </w:pPr>
      <w:bookmarkStart w:id="11" w:name="n74"/>
      <w:bookmarkEnd w:id="11"/>
      <w:r w:rsidRPr="00362301">
        <w:rPr>
          <w:rFonts w:ascii="Times New Roman" w:hAnsi="Times New Roman" w:cs="Times New Roman"/>
          <w:color w:val="000000"/>
          <w:sz w:val="28"/>
          <w:szCs w:val="28"/>
          <w:lang w:eastAsia="uk-UA"/>
        </w:rPr>
        <w:t>Відповідна інформація про здобувачів вноситься до Єдиної державної електронної бази з питань освіти.</w:t>
      </w:r>
    </w:p>
    <w:p w14:paraId="4E6A34E8" w14:textId="5FE2BEDE" w:rsidR="00362301" w:rsidRDefault="00362301" w:rsidP="00362301">
      <w:pPr>
        <w:shd w:val="clear" w:color="auto" w:fill="FFFFFF"/>
        <w:spacing w:after="0" w:line="240" w:lineRule="auto"/>
        <w:ind w:firstLine="567"/>
        <w:jc w:val="both"/>
        <w:rPr>
          <w:rFonts w:ascii="Times New Roman" w:hAnsi="Times New Roman" w:cs="Times New Roman"/>
          <w:color w:val="000000"/>
          <w:sz w:val="28"/>
          <w:szCs w:val="28"/>
          <w:lang w:eastAsia="uk-UA"/>
        </w:rPr>
      </w:pPr>
      <w:bookmarkStart w:id="12" w:name="n75"/>
      <w:bookmarkEnd w:id="12"/>
      <w:r>
        <w:rPr>
          <w:rFonts w:ascii="Times New Roman" w:hAnsi="Times New Roman" w:cs="Times New Roman"/>
          <w:color w:val="000000"/>
          <w:sz w:val="28"/>
          <w:szCs w:val="28"/>
          <w:lang w:eastAsia="uk-UA"/>
        </w:rPr>
        <w:t>1.11</w:t>
      </w:r>
      <w:r w:rsidRPr="00362301">
        <w:rPr>
          <w:rFonts w:ascii="Times New Roman" w:hAnsi="Times New Roman" w:cs="Times New Roman"/>
          <w:color w:val="000000"/>
          <w:sz w:val="28"/>
          <w:szCs w:val="28"/>
          <w:lang w:eastAsia="uk-UA"/>
        </w:rPr>
        <w:t xml:space="preserve"> Здобуття ступеня доктора філософії в </w:t>
      </w:r>
      <w:proofErr w:type="spellStart"/>
      <w:r w:rsidRPr="00362301">
        <w:rPr>
          <w:rFonts w:ascii="Times New Roman" w:hAnsi="Times New Roman" w:cs="Times New Roman"/>
          <w:color w:val="000000"/>
          <w:sz w:val="28"/>
          <w:szCs w:val="28"/>
          <w:lang w:eastAsia="uk-UA"/>
        </w:rPr>
        <w:t>п</w:t>
      </w:r>
      <w:r w:rsidR="00B442B0">
        <w:rPr>
          <w:rFonts w:ascii="Times New Roman" w:hAnsi="Times New Roman" w:cs="Times New Roman"/>
          <w:color w:val="000000"/>
          <w:sz w:val="28"/>
          <w:szCs w:val="28"/>
          <w:lang w:eastAsia="uk-UA"/>
        </w:rPr>
        <w:t>роєкт</w:t>
      </w:r>
      <w:r w:rsidRPr="00362301">
        <w:rPr>
          <w:rFonts w:ascii="Times New Roman" w:hAnsi="Times New Roman" w:cs="Times New Roman"/>
          <w:color w:val="000000"/>
          <w:sz w:val="28"/>
          <w:szCs w:val="28"/>
          <w:lang w:eastAsia="uk-UA"/>
        </w:rPr>
        <w:t>ній</w:t>
      </w:r>
      <w:proofErr w:type="spellEnd"/>
      <w:r w:rsidRPr="00362301">
        <w:rPr>
          <w:rFonts w:ascii="Times New Roman" w:hAnsi="Times New Roman" w:cs="Times New Roman"/>
          <w:color w:val="000000"/>
          <w:sz w:val="28"/>
          <w:szCs w:val="28"/>
          <w:lang w:eastAsia="uk-UA"/>
        </w:rPr>
        <w:t xml:space="preserve"> аспірантурі здійснюється на підставі договору, укладеного між закладом, керівником </w:t>
      </w:r>
      <w:proofErr w:type="spellStart"/>
      <w:r w:rsidRPr="00362301">
        <w:rPr>
          <w:rFonts w:ascii="Times New Roman" w:hAnsi="Times New Roman" w:cs="Times New Roman"/>
          <w:color w:val="000000"/>
          <w:sz w:val="28"/>
          <w:szCs w:val="28"/>
          <w:lang w:eastAsia="uk-UA"/>
        </w:rPr>
        <w:t>PhD</w:t>
      </w:r>
      <w:proofErr w:type="spellEnd"/>
      <w:r w:rsidRPr="00362301">
        <w:rPr>
          <w:rFonts w:ascii="Times New Roman" w:hAnsi="Times New Roman" w:cs="Times New Roman"/>
          <w:color w:val="000000"/>
          <w:sz w:val="28"/>
          <w:szCs w:val="28"/>
          <w:lang w:eastAsia="uk-UA"/>
        </w:rPr>
        <w:t>-п</w:t>
      </w:r>
      <w:r w:rsidR="00B442B0">
        <w:rPr>
          <w:rFonts w:ascii="Times New Roman" w:hAnsi="Times New Roman" w:cs="Times New Roman"/>
          <w:color w:val="000000"/>
          <w:sz w:val="28"/>
          <w:szCs w:val="28"/>
          <w:lang w:eastAsia="uk-UA"/>
        </w:rPr>
        <w:t>роєкт</w:t>
      </w:r>
      <w:r w:rsidRPr="00362301">
        <w:rPr>
          <w:rFonts w:ascii="Times New Roman" w:hAnsi="Times New Roman" w:cs="Times New Roman"/>
          <w:color w:val="000000"/>
          <w:sz w:val="28"/>
          <w:szCs w:val="28"/>
          <w:lang w:eastAsia="uk-UA"/>
        </w:rPr>
        <w:t xml:space="preserve">у та здобувачем - виконавцем </w:t>
      </w:r>
      <w:proofErr w:type="spellStart"/>
      <w:r w:rsidRPr="00362301">
        <w:rPr>
          <w:rFonts w:ascii="Times New Roman" w:hAnsi="Times New Roman" w:cs="Times New Roman"/>
          <w:color w:val="000000"/>
          <w:sz w:val="28"/>
          <w:szCs w:val="28"/>
          <w:lang w:eastAsia="uk-UA"/>
        </w:rPr>
        <w:t>PhD</w:t>
      </w:r>
      <w:proofErr w:type="spellEnd"/>
      <w:r w:rsidRPr="00362301">
        <w:rPr>
          <w:rFonts w:ascii="Times New Roman" w:hAnsi="Times New Roman" w:cs="Times New Roman"/>
          <w:color w:val="000000"/>
          <w:sz w:val="28"/>
          <w:szCs w:val="28"/>
          <w:lang w:eastAsia="uk-UA"/>
        </w:rPr>
        <w:t>-п</w:t>
      </w:r>
      <w:r w:rsidR="00B442B0">
        <w:rPr>
          <w:rFonts w:ascii="Times New Roman" w:hAnsi="Times New Roman" w:cs="Times New Roman"/>
          <w:color w:val="000000"/>
          <w:sz w:val="28"/>
          <w:szCs w:val="28"/>
          <w:lang w:eastAsia="uk-UA"/>
        </w:rPr>
        <w:t>роєкт</w:t>
      </w:r>
      <w:r w:rsidRPr="00362301">
        <w:rPr>
          <w:rFonts w:ascii="Times New Roman" w:hAnsi="Times New Roman" w:cs="Times New Roman"/>
          <w:color w:val="000000"/>
          <w:sz w:val="28"/>
          <w:szCs w:val="28"/>
          <w:lang w:eastAsia="uk-UA"/>
        </w:rPr>
        <w:t xml:space="preserve">у. </w:t>
      </w:r>
    </w:p>
    <w:p w14:paraId="46D54BC7" w14:textId="2B17E2F2" w:rsidR="00362301" w:rsidRPr="00362301" w:rsidRDefault="00362301" w:rsidP="00362301">
      <w:pPr>
        <w:shd w:val="clear" w:color="auto" w:fill="FFFFFF"/>
        <w:spacing w:after="0" w:line="240" w:lineRule="auto"/>
        <w:ind w:firstLine="567"/>
        <w:jc w:val="both"/>
        <w:rPr>
          <w:rFonts w:ascii="Times New Roman" w:hAnsi="Times New Roman" w:cs="Times New Roman"/>
          <w:color w:val="000000"/>
          <w:sz w:val="28"/>
          <w:szCs w:val="28"/>
          <w:lang w:eastAsia="uk-UA"/>
        </w:rPr>
      </w:pPr>
      <w:r w:rsidRPr="00362301">
        <w:rPr>
          <w:rFonts w:ascii="Times New Roman" w:hAnsi="Times New Roman" w:cs="Times New Roman"/>
          <w:color w:val="000000"/>
          <w:sz w:val="28"/>
          <w:szCs w:val="28"/>
          <w:lang w:eastAsia="uk-UA"/>
        </w:rPr>
        <w:t>Обов’язковими умовами договору є:</w:t>
      </w:r>
    </w:p>
    <w:p w14:paraId="7FC8F2EC" w14:textId="470BA547" w:rsidR="00362301" w:rsidRPr="00362301" w:rsidRDefault="00362301" w:rsidP="00362301">
      <w:pPr>
        <w:pStyle w:val="a7"/>
        <w:numPr>
          <w:ilvl w:val="0"/>
          <w:numId w:val="18"/>
        </w:numPr>
        <w:shd w:val="clear" w:color="auto" w:fill="FFFFFF"/>
        <w:spacing w:after="0" w:line="240" w:lineRule="auto"/>
        <w:ind w:left="0" w:firstLine="0"/>
        <w:jc w:val="both"/>
        <w:rPr>
          <w:rFonts w:ascii="Times New Roman" w:hAnsi="Times New Roman"/>
          <w:color w:val="000000"/>
          <w:sz w:val="28"/>
          <w:szCs w:val="28"/>
          <w:lang w:eastAsia="uk-UA"/>
        </w:rPr>
      </w:pPr>
      <w:bookmarkStart w:id="13" w:name="n76"/>
      <w:bookmarkEnd w:id="13"/>
      <w:proofErr w:type="spellStart"/>
      <w:r w:rsidRPr="00362301">
        <w:rPr>
          <w:rFonts w:ascii="Times New Roman" w:hAnsi="Times New Roman"/>
          <w:color w:val="000000"/>
          <w:sz w:val="28"/>
          <w:szCs w:val="28"/>
          <w:lang w:eastAsia="uk-UA"/>
        </w:rPr>
        <w:t>забезпечення</w:t>
      </w:r>
      <w:proofErr w:type="spellEnd"/>
      <w:r w:rsidRPr="00362301">
        <w:rPr>
          <w:rFonts w:ascii="Times New Roman" w:hAnsi="Times New Roman"/>
          <w:color w:val="000000"/>
          <w:sz w:val="28"/>
          <w:szCs w:val="28"/>
          <w:lang w:eastAsia="uk-UA"/>
        </w:rPr>
        <w:t xml:space="preserve"> </w:t>
      </w:r>
      <w:proofErr w:type="spellStart"/>
      <w:r w:rsidRPr="00362301">
        <w:rPr>
          <w:rFonts w:ascii="Times New Roman" w:hAnsi="Times New Roman"/>
          <w:color w:val="000000"/>
          <w:sz w:val="28"/>
          <w:szCs w:val="28"/>
          <w:lang w:eastAsia="uk-UA"/>
        </w:rPr>
        <w:t>працевлаштування</w:t>
      </w:r>
      <w:proofErr w:type="spellEnd"/>
      <w:r w:rsidRPr="00362301">
        <w:rPr>
          <w:rFonts w:ascii="Times New Roman" w:hAnsi="Times New Roman"/>
          <w:color w:val="000000"/>
          <w:sz w:val="28"/>
          <w:szCs w:val="28"/>
          <w:lang w:eastAsia="uk-UA"/>
        </w:rPr>
        <w:t xml:space="preserve"> </w:t>
      </w:r>
      <w:proofErr w:type="spellStart"/>
      <w:r w:rsidRPr="00362301">
        <w:rPr>
          <w:rFonts w:ascii="Times New Roman" w:hAnsi="Times New Roman"/>
          <w:color w:val="000000"/>
          <w:sz w:val="28"/>
          <w:szCs w:val="28"/>
          <w:lang w:eastAsia="uk-UA"/>
        </w:rPr>
        <w:t>здобувача</w:t>
      </w:r>
      <w:proofErr w:type="spellEnd"/>
      <w:r w:rsidRPr="00362301">
        <w:rPr>
          <w:rFonts w:ascii="Times New Roman" w:hAnsi="Times New Roman"/>
          <w:color w:val="000000"/>
          <w:sz w:val="28"/>
          <w:szCs w:val="28"/>
          <w:lang w:eastAsia="uk-UA"/>
        </w:rPr>
        <w:t xml:space="preserve"> та оплата </w:t>
      </w:r>
      <w:proofErr w:type="spellStart"/>
      <w:r w:rsidRPr="00362301">
        <w:rPr>
          <w:rFonts w:ascii="Times New Roman" w:hAnsi="Times New Roman"/>
          <w:color w:val="000000"/>
          <w:sz w:val="28"/>
          <w:szCs w:val="28"/>
          <w:lang w:eastAsia="uk-UA"/>
        </w:rPr>
        <w:t>його</w:t>
      </w:r>
      <w:proofErr w:type="spellEnd"/>
      <w:r w:rsidRPr="00362301">
        <w:rPr>
          <w:rFonts w:ascii="Times New Roman" w:hAnsi="Times New Roman"/>
          <w:color w:val="000000"/>
          <w:sz w:val="28"/>
          <w:szCs w:val="28"/>
          <w:lang w:eastAsia="uk-UA"/>
        </w:rPr>
        <w:t xml:space="preserve"> </w:t>
      </w:r>
      <w:proofErr w:type="spellStart"/>
      <w:r w:rsidRPr="00362301">
        <w:rPr>
          <w:rFonts w:ascii="Times New Roman" w:hAnsi="Times New Roman"/>
          <w:color w:val="000000"/>
          <w:sz w:val="28"/>
          <w:szCs w:val="28"/>
          <w:lang w:eastAsia="uk-UA"/>
        </w:rPr>
        <w:t>праці</w:t>
      </w:r>
      <w:proofErr w:type="spellEnd"/>
      <w:r w:rsidRPr="00362301">
        <w:rPr>
          <w:rFonts w:ascii="Times New Roman" w:hAnsi="Times New Roman"/>
          <w:color w:val="000000"/>
          <w:sz w:val="28"/>
          <w:szCs w:val="28"/>
          <w:lang w:eastAsia="uk-UA"/>
        </w:rPr>
        <w:t xml:space="preserve"> в межах PhD-</w:t>
      </w:r>
      <w:proofErr w:type="spellStart"/>
      <w:r w:rsidRPr="00362301">
        <w:rPr>
          <w:rFonts w:ascii="Times New Roman" w:hAnsi="Times New Roman"/>
          <w:color w:val="000000"/>
          <w:sz w:val="28"/>
          <w:szCs w:val="28"/>
          <w:lang w:eastAsia="uk-UA"/>
        </w:rPr>
        <w:t>п</w:t>
      </w:r>
      <w:r w:rsidR="00B442B0">
        <w:rPr>
          <w:rFonts w:ascii="Times New Roman" w:hAnsi="Times New Roman"/>
          <w:color w:val="000000"/>
          <w:sz w:val="28"/>
          <w:szCs w:val="28"/>
          <w:lang w:eastAsia="uk-UA"/>
        </w:rPr>
        <w:t>роєкт</w:t>
      </w:r>
      <w:r w:rsidRPr="00362301">
        <w:rPr>
          <w:rFonts w:ascii="Times New Roman" w:hAnsi="Times New Roman"/>
          <w:color w:val="000000"/>
          <w:sz w:val="28"/>
          <w:szCs w:val="28"/>
          <w:lang w:eastAsia="uk-UA"/>
        </w:rPr>
        <w:t>у</w:t>
      </w:r>
      <w:proofErr w:type="spellEnd"/>
      <w:r w:rsidRPr="00362301">
        <w:rPr>
          <w:rFonts w:ascii="Times New Roman" w:hAnsi="Times New Roman"/>
          <w:color w:val="000000"/>
          <w:sz w:val="28"/>
          <w:szCs w:val="28"/>
          <w:lang w:eastAsia="uk-UA"/>
        </w:rPr>
        <w:t>;</w:t>
      </w:r>
    </w:p>
    <w:p w14:paraId="5B1C3B92" w14:textId="6A92F5A2" w:rsidR="00362301" w:rsidRPr="00362301" w:rsidRDefault="00362301" w:rsidP="00362301">
      <w:pPr>
        <w:pStyle w:val="a7"/>
        <w:numPr>
          <w:ilvl w:val="0"/>
          <w:numId w:val="18"/>
        </w:numPr>
        <w:shd w:val="clear" w:color="auto" w:fill="FFFFFF"/>
        <w:spacing w:after="0" w:line="240" w:lineRule="auto"/>
        <w:ind w:left="0" w:firstLine="0"/>
        <w:jc w:val="both"/>
        <w:rPr>
          <w:rFonts w:ascii="Times New Roman" w:hAnsi="Times New Roman"/>
          <w:color w:val="000000"/>
          <w:sz w:val="28"/>
          <w:szCs w:val="28"/>
          <w:lang w:eastAsia="uk-UA"/>
        </w:rPr>
      </w:pPr>
      <w:bookmarkStart w:id="14" w:name="n77"/>
      <w:bookmarkEnd w:id="14"/>
      <w:r w:rsidRPr="00362301">
        <w:rPr>
          <w:rFonts w:ascii="Times New Roman" w:hAnsi="Times New Roman"/>
          <w:color w:val="000000"/>
          <w:sz w:val="28"/>
          <w:szCs w:val="28"/>
          <w:lang w:eastAsia="uk-UA"/>
        </w:rPr>
        <w:t xml:space="preserve">визначення обсягу та очікуваних результатів підготовки </w:t>
      </w:r>
      <w:proofErr w:type="spellStart"/>
      <w:r w:rsidRPr="00362301">
        <w:rPr>
          <w:rFonts w:ascii="Times New Roman" w:hAnsi="Times New Roman"/>
          <w:color w:val="000000"/>
          <w:sz w:val="28"/>
          <w:szCs w:val="28"/>
          <w:lang w:eastAsia="uk-UA"/>
        </w:rPr>
        <w:t>здобувача</w:t>
      </w:r>
      <w:proofErr w:type="spellEnd"/>
      <w:r w:rsidRPr="00362301">
        <w:rPr>
          <w:rFonts w:ascii="Times New Roman" w:hAnsi="Times New Roman"/>
          <w:color w:val="000000"/>
          <w:sz w:val="28"/>
          <w:szCs w:val="28"/>
          <w:lang w:eastAsia="uk-UA"/>
        </w:rPr>
        <w:t xml:space="preserve"> на </w:t>
      </w:r>
      <w:proofErr w:type="spellStart"/>
      <w:r w:rsidRPr="00362301">
        <w:rPr>
          <w:rFonts w:ascii="Times New Roman" w:hAnsi="Times New Roman"/>
          <w:color w:val="000000"/>
          <w:sz w:val="28"/>
          <w:szCs w:val="28"/>
          <w:lang w:eastAsia="uk-UA"/>
        </w:rPr>
        <w:t>робочому</w:t>
      </w:r>
      <w:proofErr w:type="spellEnd"/>
      <w:r w:rsidRPr="00362301">
        <w:rPr>
          <w:rFonts w:ascii="Times New Roman" w:hAnsi="Times New Roman"/>
          <w:color w:val="000000"/>
          <w:sz w:val="28"/>
          <w:szCs w:val="28"/>
          <w:lang w:eastAsia="uk-UA"/>
        </w:rPr>
        <w:t xml:space="preserve"> </w:t>
      </w:r>
      <w:proofErr w:type="spellStart"/>
      <w:r w:rsidRPr="00362301">
        <w:rPr>
          <w:rFonts w:ascii="Times New Roman" w:hAnsi="Times New Roman"/>
          <w:color w:val="000000"/>
          <w:sz w:val="28"/>
          <w:szCs w:val="28"/>
          <w:lang w:eastAsia="uk-UA"/>
        </w:rPr>
        <w:t>місці</w:t>
      </w:r>
      <w:proofErr w:type="spellEnd"/>
      <w:r w:rsidRPr="00362301">
        <w:rPr>
          <w:rFonts w:ascii="Times New Roman" w:hAnsi="Times New Roman"/>
          <w:color w:val="000000"/>
          <w:sz w:val="28"/>
          <w:szCs w:val="28"/>
          <w:lang w:eastAsia="uk-UA"/>
        </w:rPr>
        <w:t xml:space="preserve"> в межах PhD-</w:t>
      </w:r>
      <w:proofErr w:type="spellStart"/>
      <w:r w:rsidRPr="00362301">
        <w:rPr>
          <w:rFonts w:ascii="Times New Roman" w:hAnsi="Times New Roman"/>
          <w:color w:val="000000"/>
          <w:sz w:val="28"/>
          <w:szCs w:val="28"/>
          <w:lang w:eastAsia="uk-UA"/>
        </w:rPr>
        <w:t>п</w:t>
      </w:r>
      <w:r w:rsidR="00B442B0">
        <w:rPr>
          <w:rFonts w:ascii="Times New Roman" w:hAnsi="Times New Roman"/>
          <w:color w:val="000000"/>
          <w:sz w:val="28"/>
          <w:szCs w:val="28"/>
          <w:lang w:eastAsia="uk-UA"/>
        </w:rPr>
        <w:t>роєкт</w:t>
      </w:r>
      <w:r w:rsidRPr="00362301">
        <w:rPr>
          <w:rFonts w:ascii="Times New Roman" w:hAnsi="Times New Roman"/>
          <w:color w:val="000000"/>
          <w:sz w:val="28"/>
          <w:szCs w:val="28"/>
          <w:lang w:eastAsia="uk-UA"/>
        </w:rPr>
        <w:t>у</w:t>
      </w:r>
      <w:proofErr w:type="spellEnd"/>
      <w:r w:rsidRPr="00362301">
        <w:rPr>
          <w:rFonts w:ascii="Times New Roman" w:hAnsi="Times New Roman"/>
          <w:color w:val="000000"/>
          <w:sz w:val="28"/>
          <w:szCs w:val="28"/>
          <w:lang w:eastAsia="uk-UA"/>
        </w:rPr>
        <w:t>;</w:t>
      </w:r>
    </w:p>
    <w:p w14:paraId="65264959" w14:textId="76CEB99C" w:rsidR="00362301" w:rsidRPr="00362301" w:rsidRDefault="00362301" w:rsidP="00362301">
      <w:pPr>
        <w:pStyle w:val="a7"/>
        <w:numPr>
          <w:ilvl w:val="0"/>
          <w:numId w:val="18"/>
        </w:numPr>
        <w:shd w:val="clear" w:color="auto" w:fill="FFFFFF"/>
        <w:spacing w:after="0" w:line="240" w:lineRule="auto"/>
        <w:ind w:left="0" w:firstLine="0"/>
        <w:jc w:val="both"/>
        <w:rPr>
          <w:rFonts w:ascii="Times New Roman" w:hAnsi="Times New Roman"/>
          <w:color w:val="000000"/>
          <w:sz w:val="28"/>
          <w:szCs w:val="28"/>
          <w:lang w:eastAsia="uk-UA"/>
        </w:rPr>
      </w:pPr>
      <w:bookmarkStart w:id="15" w:name="n78"/>
      <w:bookmarkEnd w:id="15"/>
      <w:r w:rsidRPr="00362301">
        <w:rPr>
          <w:rFonts w:ascii="Times New Roman" w:hAnsi="Times New Roman"/>
          <w:color w:val="000000"/>
          <w:sz w:val="28"/>
          <w:szCs w:val="28"/>
          <w:lang w:eastAsia="uk-UA"/>
        </w:rPr>
        <w:t xml:space="preserve">зобов’язання закладу щодо забезпечення виконання здобувачем індивідуального навчального плану та індивідуального плану наукової </w:t>
      </w:r>
      <w:proofErr w:type="spellStart"/>
      <w:r w:rsidRPr="00362301">
        <w:rPr>
          <w:rFonts w:ascii="Times New Roman" w:hAnsi="Times New Roman"/>
          <w:color w:val="000000"/>
          <w:sz w:val="28"/>
          <w:szCs w:val="28"/>
          <w:lang w:eastAsia="uk-UA"/>
        </w:rPr>
        <w:t>роботи</w:t>
      </w:r>
      <w:proofErr w:type="spellEnd"/>
      <w:r w:rsidRPr="00362301">
        <w:rPr>
          <w:rFonts w:ascii="Times New Roman" w:hAnsi="Times New Roman"/>
          <w:color w:val="000000"/>
          <w:sz w:val="28"/>
          <w:szCs w:val="28"/>
          <w:lang w:eastAsia="uk-UA"/>
        </w:rPr>
        <w:t xml:space="preserve"> на </w:t>
      </w:r>
      <w:proofErr w:type="spellStart"/>
      <w:r w:rsidRPr="00362301">
        <w:rPr>
          <w:rFonts w:ascii="Times New Roman" w:hAnsi="Times New Roman"/>
          <w:color w:val="000000"/>
          <w:sz w:val="28"/>
          <w:szCs w:val="28"/>
          <w:lang w:eastAsia="uk-UA"/>
        </w:rPr>
        <w:t>робочому</w:t>
      </w:r>
      <w:proofErr w:type="spellEnd"/>
      <w:r w:rsidRPr="00362301">
        <w:rPr>
          <w:rFonts w:ascii="Times New Roman" w:hAnsi="Times New Roman"/>
          <w:color w:val="000000"/>
          <w:sz w:val="28"/>
          <w:szCs w:val="28"/>
          <w:lang w:eastAsia="uk-UA"/>
        </w:rPr>
        <w:t xml:space="preserve"> </w:t>
      </w:r>
      <w:proofErr w:type="spellStart"/>
      <w:r w:rsidRPr="00362301">
        <w:rPr>
          <w:rFonts w:ascii="Times New Roman" w:hAnsi="Times New Roman"/>
          <w:color w:val="000000"/>
          <w:sz w:val="28"/>
          <w:szCs w:val="28"/>
          <w:lang w:eastAsia="uk-UA"/>
        </w:rPr>
        <w:t>місці</w:t>
      </w:r>
      <w:proofErr w:type="spellEnd"/>
      <w:r w:rsidRPr="00362301">
        <w:rPr>
          <w:rFonts w:ascii="Times New Roman" w:hAnsi="Times New Roman"/>
          <w:color w:val="000000"/>
          <w:sz w:val="28"/>
          <w:szCs w:val="28"/>
          <w:lang w:eastAsia="uk-UA"/>
        </w:rPr>
        <w:t xml:space="preserve"> в межах PhD-</w:t>
      </w:r>
      <w:proofErr w:type="spellStart"/>
      <w:r w:rsidRPr="00362301">
        <w:rPr>
          <w:rFonts w:ascii="Times New Roman" w:hAnsi="Times New Roman"/>
          <w:color w:val="000000"/>
          <w:sz w:val="28"/>
          <w:szCs w:val="28"/>
          <w:lang w:eastAsia="uk-UA"/>
        </w:rPr>
        <w:t>п</w:t>
      </w:r>
      <w:r w:rsidR="00B442B0">
        <w:rPr>
          <w:rFonts w:ascii="Times New Roman" w:hAnsi="Times New Roman"/>
          <w:color w:val="000000"/>
          <w:sz w:val="28"/>
          <w:szCs w:val="28"/>
          <w:lang w:eastAsia="uk-UA"/>
        </w:rPr>
        <w:t>роєкт</w:t>
      </w:r>
      <w:r w:rsidRPr="00362301">
        <w:rPr>
          <w:rFonts w:ascii="Times New Roman" w:hAnsi="Times New Roman"/>
          <w:color w:val="000000"/>
          <w:sz w:val="28"/>
          <w:szCs w:val="28"/>
          <w:lang w:eastAsia="uk-UA"/>
        </w:rPr>
        <w:t>у</w:t>
      </w:r>
      <w:proofErr w:type="spellEnd"/>
      <w:r w:rsidRPr="00362301">
        <w:rPr>
          <w:rFonts w:ascii="Times New Roman" w:hAnsi="Times New Roman"/>
          <w:color w:val="000000"/>
          <w:sz w:val="28"/>
          <w:szCs w:val="28"/>
          <w:lang w:eastAsia="uk-UA"/>
        </w:rPr>
        <w:t>;</w:t>
      </w:r>
    </w:p>
    <w:p w14:paraId="08D8B819" w14:textId="49B4F920" w:rsidR="00362301" w:rsidRPr="00362301" w:rsidRDefault="00362301" w:rsidP="00362301">
      <w:pPr>
        <w:pStyle w:val="a7"/>
        <w:numPr>
          <w:ilvl w:val="0"/>
          <w:numId w:val="18"/>
        </w:numPr>
        <w:shd w:val="clear" w:color="auto" w:fill="FFFFFF"/>
        <w:spacing w:after="0" w:line="240" w:lineRule="auto"/>
        <w:ind w:left="0" w:firstLine="0"/>
        <w:jc w:val="both"/>
        <w:rPr>
          <w:rFonts w:ascii="Times New Roman" w:hAnsi="Times New Roman"/>
          <w:color w:val="000000"/>
          <w:sz w:val="28"/>
          <w:szCs w:val="28"/>
          <w:lang w:eastAsia="uk-UA"/>
        </w:rPr>
      </w:pPr>
      <w:bookmarkStart w:id="16" w:name="n79"/>
      <w:bookmarkEnd w:id="16"/>
      <w:r w:rsidRPr="00362301">
        <w:rPr>
          <w:rFonts w:ascii="Times New Roman" w:hAnsi="Times New Roman"/>
          <w:color w:val="000000"/>
          <w:sz w:val="28"/>
          <w:szCs w:val="28"/>
          <w:lang w:eastAsia="uk-UA"/>
        </w:rPr>
        <w:t xml:space="preserve">оцінювання результатів підготовки, </w:t>
      </w:r>
      <w:proofErr w:type="spellStart"/>
      <w:r w:rsidRPr="00362301">
        <w:rPr>
          <w:rFonts w:ascii="Times New Roman" w:hAnsi="Times New Roman"/>
          <w:color w:val="000000"/>
          <w:sz w:val="28"/>
          <w:szCs w:val="28"/>
          <w:lang w:eastAsia="uk-UA"/>
        </w:rPr>
        <w:t>здобутих</w:t>
      </w:r>
      <w:proofErr w:type="spellEnd"/>
      <w:r w:rsidRPr="00362301">
        <w:rPr>
          <w:rFonts w:ascii="Times New Roman" w:hAnsi="Times New Roman"/>
          <w:color w:val="000000"/>
          <w:sz w:val="28"/>
          <w:szCs w:val="28"/>
          <w:lang w:eastAsia="uk-UA"/>
        </w:rPr>
        <w:t xml:space="preserve"> на </w:t>
      </w:r>
      <w:proofErr w:type="spellStart"/>
      <w:r w:rsidRPr="00362301">
        <w:rPr>
          <w:rFonts w:ascii="Times New Roman" w:hAnsi="Times New Roman"/>
          <w:color w:val="000000"/>
          <w:sz w:val="28"/>
          <w:szCs w:val="28"/>
          <w:lang w:eastAsia="uk-UA"/>
        </w:rPr>
        <w:t>робочому</w:t>
      </w:r>
      <w:proofErr w:type="spellEnd"/>
      <w:r w:rsidRPr="00362301">
        <w:rPr>
          <w:rFonts w:ascii="Times New Roman" w:hAnsi="Times New Roman"/>
          <w:color w:val="000000"/>
          <w:sz w:val="28"/>
          <w:szCs w:val="28"/>
          <w:lang w:eastAsia="uk-UA"/>
        </w:rPr>
        <w:t xml:space="preserve"> </w:t>
      </w:r>
      <w:proofErr w:type="spellStart"/>
      <w:r w:rsidRPr="00362301">
        <w:rPr>
          <w:rFonts w:ascii="Times New Roman" w:hAnsi="Times New Roman"/>
          <w:color w:val="000000"/>
          <w:sz w:val="28"/>
          <w:szCs w:val="28"/>
          <w:lang w:eastAsia="uk-UA"/>
        </w:rPr>
        <w:t>місці</w:t>
      </w:r>
      <w:proofErr w:type="spellEnd"/>
      <w:r w:rsidRPr="00362301">
        <w:rPr>
          <w:rFonts w:ascii="Times New Roman" w:hAnsi="Times New Roman"/>
          <w:color w:val="000000"/>
          <w:sz w:val="28"/>
          <w:szCs w:val="28"/>
          <w:lang w:eastAsia="uk-UA"/>
        </w:rPr>
        <w:t xml:space="preserve"> в межах PhD-</w:t>
      </w:r>
      <w:proofErr w:type="spellStart"/>
      <w:r w:rsidRPr="00362301">
        <w:rPr>
          <w:rFonts w:ascii="Times New Roman" w:hAnsi="Times New Roman"/>
          <w:color w:val="000000"/>
          <w:sz w:val="28"/>
          <w:szCs w:val="28"/>
          <w:lang w:eastAsia="uk-UA"/>
        </w:rPr>
        <w:t>п</w:t>
      </w:r>
      <w:r w:rsidR="00B442B0">
        <w:rPr>
          <w:rFonts w:ascii="Times New Roman" w:hAnsi="Times New Roman"/>
          <w:color w:val="000000"/>
          <w:sz w:val="28"/>
          <w:szCs w:val="28"/>
          <w:lang w:eastAsia="uk-UA"/>
        </w:rPr>
        <w:t>роєкт</w:t>
      </w:r>
      <w:r w:rsidRPr="00362301">
        <w:rPr>
          <w:rFonts w:ascii="Times New Roman" w:hAnsi="Times New Roman"/>
          <w:color w:val="000000"/>
          <w:sz w:val="28"/>
          <w:szCs w:val="28"/>
          <w:lang w:eastAsia="uk-UA"/>
        </w:rPr>
        <w:t>у</w:t>
      </w:r>
      <w:proofErr w:type="spellEnd"/>
      <w:r w:rsidRPr="00362301">
        <w:rPr>
          <w:rFonts w:ascii="Times New Roman" w:hAnsi="Times New Roman"/>
          <w:color w:val="000000"/>
          <w:sz w:val="28"/>
          <w:szCs w:val="28"/>
          <w:lang w:eastAsia="uk-UA"/>
        </w:rPr>
        <w:t xml:space="preserve">, та </w:t>
      </w:r>
      <w:proofErr w:type="spellStart"/>
      <w:r w:rsidRPr="00362301">
        <w:rPr>
          <w:rFonts w:ascii="Times New Roman" w:hAnsi="Times New Roman"/>
          <w:color w:val="000000"/>
          <w:sz w:val="28"/>
          <w:szCs w:val="28"/>
          <w:lang w:eastAsia="uk-UA"/>
        </w:rPr>
        <w:t>атестації</w:t>
      </w:r>
      <w:proofErr w:type="spellEnd"/>
      <w:r w:rsidRPr="00362301">
        <w:rPr>
          <w:rFonts w:ascii="Times New Roman" w:hAnsi="Times New Roman"/>
          <w:color w:val="000000"/>
          <w:sz w:val="28"/>
          <w:szCs w:val="28"/>
          <w:lang w:eastAsia="uk-UA"/>
        </w:rPr>
        <w:t xml:space="preserve"> у </w:t>
      </w:r>
      <w:proofErr w:type="spellStart"/>
      <w:r w:rsidRPr="00362301">
        <w:rPr>
          <w:rFonts w:ascii="Times New Roman" w:hAnsi="Times New Roman"/>
          <w:color w:val="000000"/>
          <w:sz w:val="28"/>
          <w:szCs w:val="28"/>
          <w:lang w:eastAsia="uk-UA"/>
        </w:rPr>
        <w:t>разовій</w:t>
      </w:r>
      <w:proofErr w:type="spellEnd"/>
      <w:r w:rsidRPr="00362301">
        <w:rPr>
          <w:rFonts w:ascii="Times New Roman" w:hAnsi="Times New Roman"/>
          <w:color w:val="000000"/>
          <w:sz w:val="28"/>
          <w:szCs w:val="28"/>
          <w:lang w:eastAsia="uk-UA"/>
        </w:rPr>
        <w:t xml:space="preserve"> </w:t>
      </w:r>
      <w:proofErr w:type="spellStart"/>
      <w:r w:rsidRPr="00362301">
        <w:rPr>
          <w:rFonts w:ascii="Times New Roman" w:hAnsi="Times New Roman"/>
          <w:color w:val="000000"/>
          <w:sz w:val="28"/>
          <w:szCs w:val="28"/>
          <w:lang w:eastAsia="uk-UA"/>
        </w:rPr>
        <w:t>спеціалізованій</w:t>
      </w:r>
      <w:proofErr w:type="spellEnd"/>
      <w:r w:rsidRPr="00362301">
        <w:rPr>
          <w:rFonts w:ascii="Times New Roman" w:hAnsi="Times New Roman"/>
          <w:color w:val="000000"/>
          <w:sz w:val="28"/>
          <w:szCs w:val="28"/>
          <w:lang w:eastAsia="uk-UA"/>
        </w:rPr>
        <w:t xml:space="preserve"> вченій раді.</w:t>
      </w:r>
    </w:p>
    <w:p w14:paraId="7D1B459C" w14:textId="051DEBD6" w:rsidR="00362301" w:rsidRPr="00362301" w:rsidRDefault="00362301" w:rsidP="00362301">
      <w:pPr>
        <w:shd w:val="clear" w:color="auto" w:fill="FFFFFF"/>
        <w:spacing w:after="0" w:line="240" w:lineRule="auto"/>
        <w:ind w:firstLine="567"/>
        <w:jc w:val="both"/>
        <w:rPr>
          <w:rFonts w:ascii="Times New Roman" w:hAnsi="Times New Roman" w:cs="Times New Roman"/>
          <w:color w:val="000000"/>
          <w:sz w:val="28"/>
          <w:szCs w:val="28"/>
          <w:lang w:eastAsia="uk-UA"/>
        </w:rPr>
      </w:pPr>
      <w:bookmarkStart w:id="17" w:name="n80"/>
      <w:bookmarkEnd w:id="17"/>
      <w:r>
        <w:rPr>
          <w:rFonts w:ascii="Times New Roman" w:hAnsi="Times New Roman" w:cs="Times New Roman"/>
          <w:color w:val="000000"/>
          <w:sz w:val="28"/>
          <w:szCs w:val="28"/>
          <w:lang w:eastAsia="uk-UA"/>
        </w:rPr>
        <w:t>1.12</w:t>
      </w:r>
      <w:r w:rsidRPr="00362301">
        <w:rPr>
          <w:rFonts w:ascii="Times New Roman" w:hAnsi="Times New Roman" w:cs="Times New Roman"/>
          <w:color w:val="000000"/>
          <w:sz w:val="28"/>
          <w:szCs w:val="28"/>
          <w:lang w:eastAsia="uk-UA"/>
        </w:rPr>
        <w:t xml:space="preserve"> Підготовка здобувача в </w:t>
      </w:r>
      <w:proofErr w:type="spellStart"/>
      <w:r w:rsidRPr="00362301">
        <w:rPr>
          <w:rFonts w:ascii="Times New Roman" w:hAnsi="Times New Roman" w:cs="Times New Roman"/>
          <w:color w:val="000000"/>
          <w:sz w:val="28"/>
          <w:szCs w:val="28"/>
          <w:lang w:eastAsia="uk-UA"/>
        </w:rPr>
        <w:t>п</w:t>
      </w:r>
      <w:r w:rsidR="00B442B0">
        <w:rPr>
          <w:rFonts w:ascii="Times New Roman" w:hAnsi="Times New Roman" w:cs="Times New Roman"/>
          <w:color w:val="000000"/>
          <w:sz w:val="28"/>
          <w:szCs w:val="28"/>
          <w:lang w:eastAsia="uk-UA"/>
        </w:rPr>
        <w:t>роєкт</w:t>
      </w:r>
      <w:r w:rsidRPr="00362301">
        <w:rPr>
          <w:rFonts w:ascii="Times New Roman" w:hAnsi="Times New Roman" w:cs="Times New Roman"/>
          <w:color w:val="000000"/>
          <w:sz w:val="28"/>
          <w:szCs w:val="28"/>
          <w:lang w:eastAsia="uk-UA"/>
        </w:rPr>
        <w:t>ній</w:t>
      </w:r>
      <w:proofErr w:type="spellEnd"/>
      <w:r w:rsidRPr="00362301">
        <w:rPr>
          <w:rFonts w:ascii="Times New Roman" w:hAnsi="Times New Roman" w:cs="Times New Roman"/>
          <w:color w:val="000000"/>
          <w:sz w:val="28"/>
          <w:szCs w:val="28"/>
          <w:lang w:eastAsia="uk-UA"/>
        </w:rPr>
        <w:t xml:space="preserve"> аспірантурі здійснюється на робочому місці в межах </w:t>
      </w:r>
      <w:proofErr w:type="spellStart"/>
      <w:r w:rsidRPr="00362301">
        <w:rPr>
          <w:rFonts w:ascii="Times New Roman" w:hAnsi="Times New Roman" w:cs="Times New Roman"/>
          <w:color w:val="000000"/>
          <w:sz w:val="28"/>
          <w:szCs w:val="28"/>
          <w:lang w:eastAsia="uk-UA"/>
        </w:rPr>
        <w:t>PhD</w:t>
      </w:r>
      <w:proofErr w:type="spellEnd"/>
      <w:r w:rsidRPr="00362301">
        <w:rPr>
          <w:rFonts w:ascii="Times New Roman" w:hAnsi="Times New Roman" w:cs="Times New Roman"/>
          <w:color w:val="000000"/>
          <w:sz w:val="28"/>
          <w:szCs w:val="28"/>
          <w:lang w:eastAsia="uk-UA"/>
        </w:rPr>
        <w:t>-п</w:t>
      </w:r>
      <w:r w:rsidR="00B442B0">
        <w:rPr>
          <w:rFonts w:ascii="Times New Roman" w:hAnsi="Times New Roman" w:cs="Times New Roman"/>
          <w:color w:val="000000"/>
          <w:sz w:val="28"/>
          <w:szCs w:val="28"/>
          <w:lang w:eastAsia="uk-UA"/>
        </w:rPr>
        <w:t>роєкт</w:t>
      </w:r>
      <w:r w:rsidRPr="00362301">
        <w:rPr>
          <w:rFonts w:ascii="Times New Roman" w:hAnsi="Times New Roman" w:cs="Times New Roman"/>
          <w:color w:val="000000"/>
          <w:sz w:val="28"/>
          <w:szCs w:val="28"/>
          <w:lang w:eastAsia="uk-UA"/>
        </w:rPr>
        <w:t xml:space="preserve">у та передбачає </w:t>
      </w:r>
      <w:r w:rsidRPr="00B442B0">
        <w:rPr>
          <w:rFonts w:ascii="Times New Roman" w:hAnsi="Times New Roman" w:cs="Times New Roman"/>
          <w:color w:val="000000"/>
          <w:sz w:val="28"/>
          <w:szCs w:val="28"/>
          <w:lang w:eastAsia="uk-UA"/>
        </w:rPr>
        <w:t xml:space="preserve">набуття визначених </w:t>
      </w:r>
      <w:proofErr w:type="spellStart"/>
      <w:r w:rsidRPr="00B442B0">
        <w:rPr>
          <w:rFonts w:ascii="Times New Roman" w:hAnsi="Times New Roman" w:cs="Times New Roman"/>
          <w:color w:val="000000"/>
          <w:sz w:val="28"/>
          <w:szCs w:val="28"/>
          <w:lang w:eastAsia="uk-UA"/>
        </w:rPr>
        <w:t>компетентностей</w:t>
      </w:r>
      <w:proofErr w:type="spellEnd"/>
      <w:r w:rsidRPr="00B442B0">
        <w:rPr>
          <w:rFonts w:ascii="Times New Roman" w:hAnsi="Times New Roman" w:cs="Times New Roman"/>
          <w:color w:val="000000"/>
          <w:sz w:val="28"/>
          <w:szCs w:val="28"/>
          <w:lang w:eastAsia="uk-UA"/>
        </w:rPr>
        <w:t xml:space="preserve"> згідно з навчальним планом в обсязі від 25 до 60 відсотків загального обсягу освітньої складової </w:t>
      </w:r>
      <w:proofErr w:type="spellStart"/>
      <w:r w:rsidRPr="00B442B0">
        <w:rPr>
          <w:rFonts w:ascii="Times New Roman" w:hAnsi="Times New Roman" w:cs="Times New Roman"/>
          <w:color w:val="000000"/>
          <w:sz w:val="28"/>
          <w:szCs w:val="28"/>
          <w:lang w:eastAsia="uk-UA"/>
        </w:rPr>
        <w:t>освітньо</w:t>
      </w:r>
      <w:proofErr w:type="spellEnd"/>
      <w:r w:rsidRPr="00B442B0">
        <w:rPr>
          <w:rFonts w:ascii="Times New Roman" w:hAnsi="Times New Roman" w:cs="Times New Roman"/>
          <w:color w:val="000000"/>
          <w:sz w:val="28"/>
          <w:szCs w:val="28"/>
          <w:lang w:eastAsia="uk-UA"/>
        </w:rPr>
        <w:t>-наукової програми на</w:t>
      </w:r>
      <w:r w:rsidRPr="00362301">
        <w:rPr>
          <w:rFonts w:ascii="Times New Roman" w:hAnsi="Times New Roman" w:cs="Times New Roman"/>
          <w:color w:val="000000"/>
          <w:sz w:val="28"/>
          <w:szCs w:val="28"/>
          <w:lang w:eastAsia="uk-UA"/>
        </w:rPr>
        <w:t xml:space="preserve"> підставі договору, зазначеного у </w:t>
      </w:r>
      <w:hyperlink r:id="rId9" w:anchor="n75" w:history="1">
        <w:r w:rsidRPr="00FC3C90">
          <w:rPr>
            <w:rFonts w:ascii="Times New Roman" w:hAnsi="Times New Roman" w:cs="Times New Roman"/>
            <w:color w:val="000000"/>
            <w:sz w:val="28"/>
            <w:szCs w:val="28"/>
            <w:lang w:eastAsia="uk-UA"/>
          </w:rPr>
          <w:t>1.11</w:t>
        </w:r>
      </w:hyperlink>
      <w:r w:rsidRPr="00362301">
        <w:rPr>
          <w:rFonts w:ascii="Times New Roman" w:hAnsi="Times New Roman" w:cs="Times New Roman"/>
          <w:color w:val="000000"/>
          <w:sz w:val="28"/>
          <w:szCs w:val="28"/>
          <w:lang w:eastAsia="uk-UA"/>
        </w:rPr>
        <w:t> цього Порядку, та виконання обов’язків відповідно до трудового договору.</w:t>
      </w:r>
    </w:p>
    <w:p w14:paraId="1A4A6A29" w14:textId="122D7E2F" w:rsidR="00362301" w:rsidRPr="00362301" w:rsidRDefault="00362301" w:rsidP="00362301">
      <w:pPr>
        <w:shd w:val="clear" w:color="auto" w:fill="FFFFFF"/>
        <w:spacing w:after="0" w:line="240" w:lineRule="auto"/>
        <w:ind w:firstLine="567"/>
        <w:jc w:val="both"/>
        <w:rPr>
          <w:rFonts w:ascii="Times New Roman" w:hAnsi="Times New Roman" w:cs="Times New Roman"/>
          <w:color w:val="000000"/>
          <w:sz w:val="28"/>
          <w:szCs w:val="28"/>
          <w:lang w:eastAsia="uk-UA"/>
        </w:rPr>
      </w:pPr>
      <w:bookmarkStart w:id="18" w:name="n81"/>
      <w:bookmarkEnd w:id="18"/>
      <w:r>
        <w:rPr>
          <w:rFonts w:ascii="Times New Roman" w:hAnsi="Times New Roman" w:cs="Times New Roman"/>
          <w:color w:val="000000"/>
          <w:sz w:val="28"/>
          <w:szCs w:val="28"/>
          <w:lang w:eastAsia="uk-UA"/>
        </w:rPr>
        <w:t>1.13</w:t>
      </w:r>
      <w:r w:rsidRPr="00362301">
        <w:rPr>
          <w:rFonts w:ascii="Times New Roman" w:hAnsi="Times New Roman" w:cs="Times New Roman"/>
          <w:color w:val="000000"/>
          <w:sz w:val="28"/>
          <w:szCs w:val="28"/>
          <w:lang w:eastAsia="uk-UA"/>
        </w:rPr>
        <w:t xml:space="preserve"> Для визначення граничного розміру посадового окладу здобувача відповідно до умов оплати праці, затверджених постановою Кабінету Міністрів України від 30 серпня 2002 р. </w:t>
      </w:r>
      <w:hyperlink r:id="rId10" w:tgtFrame="_blank" w:history="1">
        <w:r w:rsidRPr="00FC3C90">
          <w:rPr>
            <w:rFonts w:ascii="Times New Roman" w:hAnsi="Times New Roman" w:cs="Times New Roman"/>
            <w:color w:val="000000"/>
            <w:sz w:val="28"/>
            <w:szCs w:val="28"/>
            <w:lang w:eastAsia="uk-UA"/>
          </w:rPr>
          <w:t>№ 1298</w:t>
        </w:r>
      </w:hyperlink>
      <w:r w:rsidRPr="00362301">
        <w:rPr>
          <w:rFonts w:ascii="Times New Roman" w:hAnsi="Times New Roman" w:cs="Times New Roman"/>
          <w:color w:val="000000"/>
          <w:sz w:val="28"/>
          <w:szCs w:val="28"/>
          <w:lang w:eastAsia="uk-UA"/>
        </w:rPr>
        <w:t> “Про оплату праці працівників на основі Єдиної тарифної сітки розрядів і коефіцієнтів з оплати праці працівників установ, закладів та організацій окремих галузей бюджетної сфери” (Офіційний вісник України, 2002 р., № 36, ст. 1699), застосовується додатковий коефіцієнт підвищення посадового окладу за 14 тарифним розрядом у розмірі 3.</w:t>
      </w:r>
    </w:p>
    <w:p w14:paraId="46EEBE07" w14:textId="194DCEB2" w:rsidR="00362301" w:rsidRPr="00362301" w:rsidRDefault="00362301" w:rsidP="00362301">
      <w:pPr>
        <w:shd w:val="clear" w:color="auto" w:fill="FFFFFF"/>
        <w:spacing w:after="0" w:line="240" w:lineRule="auto"/>
        <w:ind w:firstLine="567"/>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 xml:space="preserve">1.14 </w:t>
      </w:r>
      <w:r w:rsidRPr="00362301">
        <w:rPr>
          <w:rFonts w:ascii="Times New Roman" w:hAnsi="Times New Roman" w:cs="Times New Roman"/>
          <w:color w:val="000000"/>
          <w:sz w:val="28"/>
          <w:szCs w:val="28"/>
          <w:lang w:eastAsia="uk-UA"/>
        </w:rPr>
        <w:t xml:space="preserve">Здобуття ступеня доктора філософії в </w:t>
      </w:r>
      <w:proofErr w:type="spellStart"/>
      <w:r w:rsidRPr="00362301">
        <w:rPr>
          <w:rFonts w:ascii="Times New Roman" w:hAnsi="Times New Roman" w:cs="Times New Roman"/>
          <w:color w:val="000000"/>
          <w:sz w:val="28"/>
          <w:szCs w:val="28"/>
          <w:lang w:eastAsia="uk-UA"/>
        </w:rPr>
        <w:t>п</w:t>
      </w:r>
      <w:r w:rsidR="00B442B0">
        <w:rPr>
          <w:rFonts w:ascii="Times New Roman" w:hAnsi="Times New Roman" w:cs="Times New Roman"/>
          <w:color w:val="000000"/>
          <w:sz w:val="28"/>
          <w:szCs w:val="28"/>
          <w:lang w:eastAsia="uk-UA"/>
        </w:rPr>
        <w:t>роєкт</w:t>
      </w:r>
      <w:r w:rsidRPr="00362301">
        <w:rPr>
          <w:rFonts w:ascii="Times New Roman" w:hAnsi="Times New Roman" w:cs="Times New Roman"/>
          <w:color w:val="000000"/>
          <w:sz w:val="28"/>
          <w:szCs w:val="28"/>
          <w:lang w:eastAsia="uk-UA"/>
        </w:rPr>
        <w:t>ній</w:t>
      </w:r>
      <w:proofErr w:type="spellEnd"/>
      <w:r w:rsidRPr="00362301">
        <w:rPr>
          <w:rFonts w:ascii="Times New Roman" w:hAnsi="Times New Roman" w:cs="Times New Roman"/>
          <w:color w:val="000000"/>
          <w:sz w:val="28"/>
          <w:szCs w:val="28"/>
          <w:lang w:eastAsia="uk-UA"/>
        </w:rPr>
        <w:t xml:space="preserve"> аспірантурі передбачає виконання здобувачем відповідної </w:t>
      </w:r>
      <w:proofErr w:type="spellStart"/>
      <w:r w:rsidRPr="00362301">
        <w:rPr>
          <w:rFonts w:ascii="Times New Roman" w:hAnsi="Times New Roman" w:cs="Times New Roman"/>
          <w:color w:val="000000"/>
          <w:sz w:val="28"/>
          <w:szCs w:val="28"/>
          <w:lang w:eastAsia="uk-UA"/>
        </w:rPr>
        <w:t>освітньо</w:t>
      </w:r>
      <w:proofErr w:type="spellEnd"/>
      <w:r w:rsidRPr="00362301">
        <w:rPr>
          <w:rFonts w:ascii="Times New Roman" w:hAnsi="Times New Roman" w:cs="Times New Roman"/>
          <w:color w:val="000000"/>
          <w:sz w:val="28"/>
          <w:szCs w:val="28"/>
          <w:lang w:eastAsia="uk-UA"/>
        </w:rPr>
        <w:t xml:space="preserve">-наукової програми </w:t>
      </w:r>
      <w:r w:rsidR="00B74948" w:rsidRPr="00B74948">
        <w:rPr>
          <w:rFonts w:ascii="Times New Roman" w:hAnsi="Times New Roman" w:cs="Times New Roman"/>
          <w:color w:val="000000"/>
          <w:sz w:val="28"/>
          <w:szCs w:val="28"/>
          <w:lang w:eastAsia="uk-UA"/>
        </w:rPr>
        <w:t>Університет</w:t>
      </w:r>
      <w:r w:rsidR="00B74948">
        <w:rPr>
          <w:rFonts w:ascii="Times New Roman" w:hAnsi="Times New Roman" w:cs="Times New Roman"/>
          <w:color w:val="000000"/>
          <w:sz w:val="28"/>
          <w:szCs w:val="28"/>
          <w:lang w:eastAsia="uk-UA"/>
        </w:rPr>
        <w:t>у</w:t>
      </w:r>
      <w:r w:rsidRPr="00362301">
        <w:rPr>
          <w:rFonts w:ascii="Times New Roman" w:hAnsi="Times New Roman" w:cs="Times New Roman"/>
          <w:color w:val="000000"/>
          <w:sz w:val="28"/>
          <w:szCs w:val="28"/>
          <w:lang w:eastAsia="uk-UA"/>
        </w:rPr>
        <w:t xml:space="preserve"> згідно із затвердженими в установленому порядку індивідуальним навчальним планом та індивідуальним планом наукової роботи, а також публічний захист ним дисертації у разовій спеціалізованій вченій раді.</w:t>
      </w:r>
      <w:r w:rsidR="00B442B0">
        <w:rPr>
          <w:rFonts w:ascii="Times New Roman" w:hAnsi="Times New Roman" w:cs="Times New Roman"/>
          <w:color w:val="000000"/>
          <w:sz w:val="28"/>
          <w:szCs w:val="28"/>
          <w:lang w:eastAsia="uk-UA"/>
        </w:rPr>
        <w:t xml:space="preserve"> </w:t>
      </w:r>
    </w:p>
    <w:p w14:paraId="4FFCFA18" w14:textId="7C87FE7B" w:rsidR="00362301" w:rsidRPr="00362301" w:rsidRDefault="00362301" w:rsidP="00362301">
      <w:pPr>
        <w:shd w:val="clear" w:color="auto" w:fill="FFFFFF"/>
        <w:spacing w:after="0" w:line="240" w:lineRule="auto"/>
        <w:ind w:firstLine="567"/>
        <w:jc w:val="both"/>
        <w:rPr>
          <w:rFonts w:ascii="Times New Roman" w:hAnsi="Times New Roman" w:cs="Times New Roman"/>
          <w:color w:val="000000"/>
          <w:sz w:val="28"/>
          <w:szCs w:val="28"/>
          <w:lang w:eastAsia="uk-UA"/>
        </w:rPr>
      </w:pPr>
      <w:bookmarkStart w:id="19" w:name="n83"/>
      <w:bookmarkEnd w:id="19"/>
      <w:r w:rsidRPr="00362301">
        <w:rPr>
          <w:rFonts w:ascii="Times New Roman" w:hAnsi="Times New Roman" w:cs="Times New Roman"/>
          <w:color w:val="000000"/>
          <w:sz w:val="28"/>
          <w:szCs w:val="28"/>
          <w:lang w:eastAsia="uk-UA"/>
        </w:rPr>
        <w:t>Індивідуальний навчальний план повинен бути спрямований на формування у здобувача здатності застосовувати знання для виконання завдань та розв’язання проблем у сферах п</w:t>
      </w:r>
      <w:r w:rsidR="00B442B0">
        <w:rPr>
          <w:rFonts w:ascii="Times New Roman" w:hAnsi="Times New Roman" w:cs="Times New Roman"/>
          <w:color w:val="000000"/>
          <w:sz w:val="28"/>
          <w:szCs w:val="28"/>
          <w:lang w:eastAsia="uk-UA"/>
        </w:rPr>
        <w:t>роєкт</w:t>
      </w:r>
      <w:r w:rsidRPr="00362301">
        <w:rPr>
          <w:rFonts w:ascii="Times New Roman" w:hAnsi="Times New Roman" w:cs="Times New Roman"/>
          <w:color w:val="000000"/>
          <w:sz w:val="28"/>
          <w:szCs w:val="28"/>
          <w:lang w:eastAsia="uk-UA"/>
        </w:rPr>
        <w:t xml:space="preserve">ного менеджменту, фінансової грамотності, механізмів комерціалізації науково-дослідних робіт, захисту інтелектуальної власності, а </w:t>
      </w:r>
      <w:r w:rsidRPr="00362301">
        <w:rPr>
          <w:rFonts w:ascii="Times New Roman" w:hAnsi="Times New Roman" w:cs="Times New Roman"/>
          <w:color w:val="000000"/>
          <w:sz w:val="28"/>
          <w:szCs w:val="28"/>
          <w:lang w:eastAsia="uk-UA"/>
        </w:rPr>
        <w:lastRenderedPageBreak/>
        <w:t>також передбачати презентацію отриманих результатів, використання цифрових дослідницьких інструментів, політику використання штучного інтелекту в дослідженнях.</w:t>
      </w:r>
    </w:p>
    <w:p w14:paraId="3713459C" w14:textId="0101C6AA" w:rsidR="00362301" w:rsidRDefault="00362301" w:rsidP="00362301">
      <w:pPr>
        <w:shd w:val="clear" w:color="auto" w:fill="FFFFFF"/>
        <w:spacing w:after="0" w:line="240" w:lineRule="auto"/>
        <w:ind w:firstLine="567"/>
        <w:jc w:val="both"/>
        <w:rPr>
          <w:rFonts w:ascii="Times New Roman" w:hAnsi="Times New Roman" w:cs="Times New Roman"/>
          <w:color w:val="000000"/>
          <w:sz w:val="28"/>
          <w:szCs w:val="28"/>
          <w:lang w:eastAsia="uk-UA"/>
        </w:rPr>
      </w:pPr>
      <w:bookmarkStart w:id="20" w:name="n84"/>
      <w:bookmarkEnd w:id="20"/>
      <w:r>
        <w:rPr>
          <w:rFonts w:ascii="Times New Roman" w:hAnsi="Times New Roman" w:cs="Times New Roman"/>
          <w:color w:val="000000"/>
          <w:sz w:val="28"/>
          <w:szCs w:val="28"/>
          <w:lang w:eastAsia="uk-UA"/>
        </w:rPr>
        <w:t>1.15</w:t>
      </w:r>
      <w:r w:rsidRPr="00362301">
        <w:rPr>
          <w:rFonts w:ascii="Times New Roman" w:hAnsi="Times New Roman" w:cs="Times New Roman"/>
          <w:color w:val="000000"/>
          <w:sz w:val="28"/>
          <w:szCs w:val="28"/>
          <w:lang w:eastAsia="uk-UA"/>
        </w:rPr>
        <w:t xml:space="preserve"> У разі припинення керівником </w:t>
      </w:r>
      <w:proofErr w:type="spellStart"/>
      <w:r w:rsidRPr="00362301">
        <w:rPr>
          <w:rFonts w:ascii="Times New Roman" w:hAnsi="Times New Roman" w:cs="Times New Roman"/>
          <w:color w:val="000000"/>
          <w:sz w:val="28"/>
          <w:szCs w:val="28"/>
          <w:lang w:eastAsia="uk-UA"/>
        </w:rPr>
        <w:t>PhD</w:t>
      </w:r>
      <w:proofErr w:type="spellEnd"/>
      <w:r w:rsidRPr="00362301">
        <w:rPr>
          <w:rFonts w:ascii="Times New Roman" w:hAnsi="Times New Roman" w:cs="Times New Roman"/>
          <w:color w:val="000000"/>
          <w:sz w:val="28"/>
          <w:szCs w:val="28"/>
          <w:lang w:eastAsia="uk-UA"/>
        </w:rPr>
        <w:t>-п</w:t>
      </w:r>
      <w:r w:rsidR="00B442B0">
        <w:rPr>
          <w:rFonts w:ascii="Times New Roman" w:hAnsi="Times New Roman" w:cs="Times New Roman"/>
          <w:color w:val="000000"/>
          <w:sz w:val="28"/>
          <w:szCs w:val="28"/>
          <w:lang w:eastAsia="uk-UA"/>
        </w:rPr>
        <w:t>роєкт</w:t>
      </w:r>
      <w:r w:rsidRPr="00362301">
        <w:rPr>
          <w:rFonts w:ascii="Times New Roman" w:hAnsi="Times New Roman" w:cs="Times New Roman"/>
          <w:color w:val="000000"/>
          <w:sz w:val="28"/>
          <w:szCs w:val="28"/>
          <w:lang w:eastAsia="uk-UA"/>
        </w:rPr>
        <w:t xml:space="preserve">у трудової діяльності на наукових або науково-педагогічних посадах, неспроможності здійснювати свої повноваження за станом здоров’я або його смерті, прийняття в установленому порядку рішення про позбавлення його права участі в підготовці та/або атестації наукових кадрів, притягнення до академічної відповідальності за порушення академічної доброчесності відповідно до законодавства, в інших випадках, передбачених законодавством, </w:t>
      </w:r>
      <w:r w:rsidR="00D66FF7">
        <w:rPr>
          <w:rFonts w:ascii="Times New Roman" w:hAnsi="Times New Roman" w:cs="Times New Roman"/>
          <w:color w:val="000000"/>
          <w:sz w:val="28"/>
          <w:szCs w:val="28"/>
          <w:lang w:eastAsia="uk-UA"/>
        </w:rPr>
        <w:t>Університет</w:t>
      </w:r>
      <w:r w:rsidRPr="00362301">
        <w:rPr>
          <w:rFonts w:ascii="Times New Roman" w:hAnsi="Times New Roman" w:cs="Times New Roman"/>
          <w:color w:val="000000"/>
          <w:sz w:val="28"/>
          <w:szCs w:val="28"/>
          <w:lang w:eastAsia="uk-UA"/>
        </w:rPr>
        <w:t xml:space="preserve"> вживає заходів до призначення нового керівника </w:t>
      </w:r>
      <w:proofErr w:type="spellStart"/>
      <w:r w:rsidRPr="00362301">
        <w:rPr>
          <w:rFonts w:ascii="Times New Roman" w:hAnsi="Times New Roman" w:cs="Times New Roman"/>
          <w:color w:val="000000"/>
          <w:sz w:val="28"/>
          <w:szCs w:val="28"/>
          <w:lang w:eastAsia="uk-UA"/>
        </w:rPr>
        <w:t>PhD</w:t>
      </w:r>
      <w:proofErr w:type="spellEnd"/>
      <w:r w:rsidRPr="00362301">
        <w:rPr>
          <w:rFonts w:ascii="Times New Roman" w:hAnsi="Times New Roman" w:cs="Times New Roman"/>
          <w:color w:val="000000"/>
          <w:sz w:val="28"/>
          <w:szCs w:val="28"/>
          <w:lang w:eastAsia="uk-UA"/>
        </w:rPr>
        <w:t>-п</w:t>
      </w:r>
      <w:r w:rsidR="00B442B0">
        <w:rPr>
          <w:rFonts w:ascii="Times New Roman" w:hAnsi="Times New Roman" w:cs="Times New Roman"/>
          <w:color w:val="000000"/>
          <w:sz w:val="28"/>
          <w:szCs w:val="28"/>
          <w:lang w:eastAsia="uk-UA"/>
        </w:rPr>
        <w:t>роєкт</w:t>
      </w:r>
      <w:r w:rsidRPr="00362301">
        <w:rPr>
          <w:rFonts w:ascii="Times New Roman" w:hAnsi="Times New Roman" w:cs="Times New Roman"/>
          <w:color w:val="000000"/>
          <w:sz w:val="28"/>
          <w:szCs w:val="28"/>
          <w:lang w:eastAsia="uk-UA"/>
        </w:rPr>
        <w:t>у, який є фахівцем за відповідною науковою спеціальністю та тематикою.</w:t>
      </w:r>
    </w:p>
    <w:p w14:paraId="07C9B29E" w14:textId="495C2DDC" w:rsidR="000124D2" w:rsidRPr="000124D2" w:rsidRDefault="000124D2" w:rsidP="000124D2">
      <w:pPr>
        <w:shd w:val="clear" w:color="auto" w:fill="FFFFFF"/>
        <w:spacing w:after="0" w:line="240" w:lineRule="auto"/>
        <w:ind w:firstLine="567"/>
        <w:jc w:val="both"/>
        <w:rPr>
          <w:rFonts w:ascii="Times New Roman" w:hAnsi="Times New Roman" w:cs="Times New Roman"/>
          <w:color w:val="000000"/>
          <w:sz w:val="28"/>
          <w:szCs w:val="28"/>
          <w:lang w:eastAsia="uk-UA"/>
        </w:rPr>
      </w:pPr>
      <w:r w:rsidRPr="000124D2">
        <w:rPr>
          <w:rFonts w:ascii="Times New Roman" w:hAnsi="Times New Roman" w:cs="Times New Roman"/>
          <w:color w:val="000000"/>
          <w:sz w:val="28"/>
          <w:szCs w:val="28"/>
          <w:lang w:eastAsia="uk-UA"/>
        </w:rPr>
        <w:t>У разі потреби зміни наукового керівника здобувач</w:t>
      </w:r>
      <w:r>
        <w:rPr>
          <w:rFonts w:ascii="Times New Roman" w:hAnsi="Times New Roman" w:cs="Times New Roman"/>
          <w:color w:val="000000"/>
          <w:sz w:val="28"/>
          <w:szCs w:val="28"/>
          <w:lang w:eastAsia="uk-UA"/>
        </w:rPr>
        <w:t xml:space="preserve"> </w:t>
      </w:r>
      <w:r w:rsidRPr="000124D2">
        <w:rPr>
          <w:rFonts w:ascii="Times New Roman" w:hAnsi="Times New Roman" w:cs="Times New Roman"/>
          <w:color w:val="000000"/>
          <w:sz w:val="28"/>
          <w:szCs w:val="28"/>
          <w:lang w:eastAsia="uk-UA"/>
        </w:rPr>
        <w:t>пода</w:t>
      </w:r>
      <w:r>
        <w:rPr>
          <w:rFonts w:ascii="Times New Roman" w:hAnsi="Times New Roman" w:cs="Times New Roman"/>
          <w:color w:val="000000"/>
          <w:sz w:val="28"/>
          <w:szCs w:val="28"/>
          <w:lang w:eastAsia="uk-UA"/>
        </w:rPr>
        <w:t>є</w:t>
      </w:r>
      <w:r w:rsidRPr="000124D2">
        <w:rPr>
          <w:rFonts w:ascii="Times New Roman" w:hAnsi="Times New Roman" w:cs="Times New Roman"/>
          <w:color w:val="000000"/>
          <w:sz w:val="28"/>
          <w:szCs w:val="28"/>
          <w:lang w:eastAsia="uk-UA"/>
        </w:rPr>
        <w:t xml:space="preserve"> до відділу аспірантури, докторантури заяву із зазначенням причин такої зміни. Заява здобувача має бути погоджена:</w:t>
      </w:r>
    </w:p>
    <w:p w14:paraId="5FD5FDFC" w14:textId="77777777" w:rsidR="000124D2" w:rsidRPr="000124D2" w:rsidRDefault="000124D2" w:rsidP="000124D2">
      <w:pPr>
        <w:numPr>
          <w:ilvl w:val="0"/>
          <w:numId w:val="20"/>
        </w:numPr>
        <w:shd w:val="clear" w:color="auto" w:fill="FFFFFF"/>
        <w:spacing w:after="0" w:line="240" w:lineRule="auto"/>
        <w:jc w:val="both"/>
        <w:rPr>
          <w:rFonts w:ascii="Times New Roman" w:hAnsi="Times New Roman" w:cs="Times New Roman"/>
          <w:color w:val="000000"/>
          <w:sz w:val="28"/>
          <w:szCs w:val="28"/>
          <w:lang w:eastAsia="uk-UA"/>
        </w:rPr>
      </w:pPr>
      <w:r w:rsidRPr="000124D2">
        <w:rPr>
          <w:rFonts w:ascii="Times New Roman" w:hAnsi="Times New Roman" w:cs="Times New Roman"/>
          <w:color w:val="000000"/>
          <w:sz w:val="28"/>
          <w:szCs w:val="28"/>
          <w:lang w:eastAsia="uk-UA"/>
        </w:rPr>
        <w:t xml:space="preserve"> із попереднім (якщо він продовжує працювати в Університеті) та потенційним науковими керівниками,</w:t>
      </w:r>
    </w:p>
    <w:p w14:paraId="2F7D9B4B" w14:textId="77777777" w:rsidR="000124D2" w:rsidRPr="000124D2" w:rsidRDefault="000124D2" w:rsidP="000124D2">
      <w:pPr>
        <w:numPr>
          <w:ilvl w:val="0"/>
          <w:numId w:val="20"/>
        </w:numPr>
        <w:shd w:val="clear" w:color="auto" w:fill="FFFFFF"/>
        <w:spacing w:after="0" w:line="240" w:lineRule="auto"/>
        <w:jc w:val="both"/>
        <w:rPr>
          <w:rFonts w:ascii="Times New Roman" w:hAnsi="Times New Roman" w:cs="Times New Roman"/>
          <w:color w:val="000000"/>
          <w:sz w:val="28"/>
          <w:szCs w:val="28"/>
          <w:lang w:eastAsia="uk-UA"/>
        </w:rPr>
      </w:pPr>
      <w:r w:rsidRPr="000124D2">
        <w:rPr>
          <w:rFonts w:ascii="Times New Roman" w:hAnsi="Times New Roman" w:cs="Times New Roman"/>
          <w:color w:val="000000"/>
          <w:sz w:val="28"/>
          <w:szCs w:val="28"/>
          <w:lang w:eastAsia="uk-UA"/>
        </w:rPr>
        <w:t xml:space="preserve"> завідувачем кафедри, </w:t>
      </w:r>
    </w:p>
    <w:p w14:paraId="00BB518F" w14:textId="77777777" w:rsidR="000124D2" w:rsidRPr="000124D2" w:rsidRDefault="000124D2" w:rsidP="000124D2">
      <w:pPr>
        <w:numPr>
          <w:ilvl w:val="0"/>
          <w:numId w:val="20"/>
        </w:numPr>
        <w:shd w:val="clear" w:color="auto" w:fill="FFFFFF"/>
        <w:spacing w:after="0" w:line="240" w:lineRule="auto"/>
        <w:jc w:val="both"/>
        <w:rPr>
          <w:rFonts w:ascii="Times New Roman" w:hAnsi="Times New Roman" w:cs="Times New Roman"/>
          <w:color w:val="000000"/>
          <w:sz w:val="28"/>
          <w:szCs w:val="28"/>
          <w:lang w:eastAsia="uk-UA"/>
        </w:rPr>
      </w:pPr>
      <w:r w:rsidRPr="000124D2">
        <w:rPr>
          <w:rFonts w:ascii="Times New Roman" w:hAnsi="Times New Roman" w:cs="Times New Roman"/>
          <w:color w:val="000000"/>
          <w:sz w:val="28"/>
          <w:szCs w:val="28"/>
          <w:lang w:eastAsia="uk-UA"/>
        </w:rPr>
        <w:t xml:space="preserve"> деканом факультету,</w:t>
      </w:r>
    </w:p>
    <w:p w14:paraId="2D348F1A" w14:textId="77777777" w:rsidR="000124D2" w:rsidRPr="000124D2" w:rsidRDefault="000124D2" w:rsidP="000124D2">
      <w:pPr>
        <w:numPr>
          <w:ilvl w:val="0"/>
          <w:numId w:val="20"/>
        </w:numPr>
        <w:shd w:val="clear" w:color="auto" w:fill="FFFFFF"/>
        <w:spacing w:after="0" w:line="240" w:lineRule="auto"/>
        <w:jc w:val="both"/>
        <w:rPr>
          <w:rFonts w:ascii="Times New Roman" w:hAnsi="Times New Roman" w:cs="Times New Roman"/>
          <w:color w:val="000000"/>
          <w:sz w:val="28"/>
          <w:szCs w:val="28"/>
          <w:lang w:eastAsia="uk-UA"/>
        </w:rPr>
      </w:pPr>
      <w:r w:rsidRPr="000124D2">
        <w:rPr>
          <w:rFonts w:ascii="Times New Roman" w:hAnsi="Times New Roman" w:cs="Times New Roman"/>
          <w:color w:val="000000"/>
          <w:sz w:val="28"/>
          <w:szCs w:val="28"/>
          <w:lang w:eastAsia="uk-UA"/>
        </w:rPr>
        <w:t xml:space="preserve"> гарантом </w:t>
      </w:r>
      <w:proofErr w:type="spellStart"/>
      <w:r w:rsidRPr="000124D2">
        <w:rPr>
          <w:rFonts w:ascii="Times New Roman" w:hAnsi="Times New Roman" w:cs="Times New Roman"/>
          <w:color w:val="000000"/>
          <w:sz w:val="28"/>
          <w:szCs w:val="28"/>
          <w:lang w:eastAsia="uk-UA"/>
        </w:rPr>
        <w:t>освітньо</w:t>
      </w:r>
      <w:proofErr w:type="spellEnd"/>
      <w:r w:rsidRPr="000124D2">
        <w:rPr>
          <w:rFonts w:ascii="Times New Roman" w:hAnsi="Times New Roman" w:cs="Times New Roman"/>
          <w:color w:val="000000"/>
          <w:sz w:val="28"/>
          <w:szCs w:val="28"/>
          <w:lang w:eastAsia="uk-UA"/>
        </w:rPr>
        <w:t>-наукової програми.</w:t>
      </w:r>
    </w:p>
    <w:p w14:paraId="54629C1B" w14:textId="7C64FD73" w:rsidR="000124D2" w:rsidRPr="000124D2" w:rsidRDefault="000124D2" w:rsidP="000124D2">
      <w:pPr>
        <w:shd w:val="clear" w:color="auto" w:fill="FFFFFF"/>
        <w:spacing w:after="0" w:line="240" w:lineRule="auto"/>
        <w:ind w:firstLine="567"/>
        <w:jc w:val="both"/>
        <w:rPr>
          <w:rFonts w:ascii="Times New Roman" w:hAnsi="Times New Roman" w:cs="Times New Roman"/>
          <w:color w:val="000000"/>
          <w:sz w:val="28"/>
          <w:szCs w:val="28"/>
          <w:lang w:eastAsia="uk-UA"/>
        </w:rPr>
      </w:pPr>
      <w:r w:rsidRPr="000124D2">
        <w:rPr>
          <w:rFonts w:ascii="Times New Roman" w:hAnsi="Times New Roman" w:cs="Times New Roman"/>
          <w:color w:val="000000"/>
          <w:sz w:val="28"/>
          <w:szCs w:val="28"/>
          <w:lang w:eastAsia="uk-UA"/>
        </w:rPr>
        <w:t>На підставі заяви відповідним наказом ректора Університету здобувач</w:t>
      </w:r>
      <w:r>
        <w:rPr>
          <w:rFonts w:ascii="Times New Roman" w:hAnsi="Times New Roman" w:cs="Times New Roman"/>
          <w:color w:val="000000"/>
          <w:sz w:val="28"/>
          <w:szCs w:val="28"/>
          <w:lang w:eastAsia="uk-UA"/>
        </w:rPr>
        <w:t xml:space="preserve">у </w:t>
      </w:r>
      <w:r w:rsidRPr="000124D2">
        <w:rPr>
          <w:rFonts w:ascii="Times New Roman" w:hAnsi="Times New Roman" w:cs="Times New Roman"/>
          <w:color w:val="000000"/>
          <w:sz w:val="28"/>
          <w:szCs w:val="28"/>
          <w:lang w:eastAsia="uk-UA"/>
        </w:rPr>
        <w:t>призначають наукового керівника. Проєкт наказу готує відділ аспірантури, докторантури.</w:t>
      </w:r>
    </w:p>
    <w:p w14:paraId="796231CF" w14:textId="77D56BB7" w:rsidR="00362301" w:rsidRPr="00362301" w:rsidRDefault="000124D2" w:rsidP="00362301">
      <w:pPr>
        <w:shd w:val="clear" w:color="auto" w:fill="FFFFFF"/>
        <w:spacing w:after="0" w:line="240" w:lineRule="auto"/>
        <w:ind w:firstLine="567"/>
        <w:jc w:val="both"/>
        <w:rPr>
          <w:rFonts w:ascii="Times New Roman" w:hAnsi="Times New Roman" w:cs="Times New Roman"/>
          <w:color w:val="000000"/>
          <w:sz w:val="28"/>
          <w:szCs w:val="28"/>
          <w:lang w:eastAsia="uk-UA"/>
        </w:rPr>
      </w:pPr>
      <w:bookmarkStart w:id="21" w:name="n85"/>
      <w:bookmarkEnd w:id="21"/>
      <w:r>
        <w:rPr>
          <w:rFonts w:ascii="Times New Roman" w:hAnsi="Times New Roman" w:cs="Times New Roman"/>
          <w:color w:val="000000"/>
          <w:sz w:val="28"/>
          <w:szCs w:val="28"/>
          <w:lang w:eastAsia="uk-UA"/>
        </w:rPr>
        <w:t>1.16</w:t>
      </w:r>
      <w:r w:rsidR="00362301" w:rsidRPr="00362301">
        <w:rPr>
          <w:rFonts w:ascii="Times New Roman" w:hAnsi="Times New Roman" w:cs="Times New Roman"/>
          <w:color w:val="000000"/>
          <w:sz w:val="28"/>
          <w:szCs w:val="28"/>
          <w:lang w:eastAsia="uk-UA"/>
        </w:rPr>
        <w:t xml:space="preserve">У разі відрахування здобувача із </w:t>
      </w:r>
      <w:r w:rsidR="00D66FF7">
        <w:rPr>
          <w:rFonts w:ascii="Times New Roman" w:hAnsi="Times New Roman" w:cs="Times New Roman"/>
          <w:color w:val="000000"/>
          <w:sz w:val="28"/>
          <w:szCs w:val="28"/>
          <w:lang w:eastAsia="uk-UA"/>
        </w:rPr>
        <w:t>Університету</w:t>
      </w:r>
      <w:r w:rsidR="00362301" w:rsidRPr="00362301">
        <w:rPr>
          <w:rFonts w:ascii="Times New Roman" w:hAnsi="Times New Roman" w:cs="Times New Roman"/>
          <w:color w:val="000000"/>
          <w:sz w:val="28"/>
          <w:szCs w:val="28"/>
          <w:lang w:eastAsia="uk-UA"/>
        </w:rPr>
        <w:t xml:space="preserve"> з підстав, визначених абзацами </w:t>
      </w:r>
      <w:hyperlink r:id="rId11" w:anchor="n640" w:tgtFrame="_blank" w:history="1">
        <w:r w:rsidR="00362301" w:rsidRPr="00FC3C90">
          <w:rPr>
            <w:rFonts w:ascii="Times New Roman" w:hAnsi="Times New Roman" w:cs="Times New Roman"/>
            <w:color w:val="000000"/>
            <w:sz w:val="28"/>
            <w:szCs w:val="28"/>
            <w:lang w:eastAsia="uk-UA"/>
          </w:rPr>
          <w:t>першим</w:t>
        </w:r>
      </w:hyperlink>
      <w:r w:rsidR="00362301" w:rsidRPr="00362301">
        <w:rPr>
          <w:rFonts w:ascii="Times New Roman" w:hAnsi="Times New Roman" w:cs="Times New Roman"/>
          <w:color w:val="000000"/>
          <w:sz w:val="28"/>
          <w:szCs w:val="28"/>
          <w:lang w:eastAsia="uk-UA"/>
        </w:rPr>
        <w:t> і </w:t>
      </w:r>
      <w:hyperlink r:id="rId12" w:anchor="n643" w:tgtFrame="_blank" w:history="1">
        <w:r w:rsidR="00362301" w:rsidRPr="00FC3C90">
          <w:rPr>
            <w:rFonts w:ascii="Times New Roman" w:hAnsi="Times New Roman" w:cs="Times New Roman"/>
            <w:color w:val="000000"/>
            <w:sz w:val="28"/>
            <w:szCs w:val="28"/>
            <w:lang w:eastAsia="uk-UA"/>
          </w:rPr>
          <w:t>четвертим</w:t>
        </w:r>
      </w:hyperlink>
      <w:r w:rsidR="00362301" w:rsidRPr="00362301">
        <w:rPr>
          <w:rFonts w:ascii="Times New Roman" w:hAnsi="Times New Roman" w:cs="Times New Roman"/>
          <w:color w:val="000000"/>
          <w:sz w:val="28"/>
          <w:szCs w:val="28"/>
          <w:lang w:eastAsia="uk-UA"/>
        </w:rPr>
        <w:t> частини шостої статті 42 Закону України “Про освіту” та </w:t>
      </w:r>
      <w:hyperlink r:id="rId13" w:anchor="n808" w:tgtFrame="_blank" w:history="1">
        <w:r w:rsidR="00362301" w:rsidRPr="00FC3C90">
          <w:rPr>
            <w:rFonts w:ascii="Times New Roman" w:hAnsi="Times New Roman" w:cs="Times New Roman"/>
            <w:color w:val="000000"/>
            <w:sz w:val="28"/>
            <w:szCs w:val="28"/>
            <w:lang w:eastAsia="uk-UA"/>
          </w:rPr>
          <w:t>пунктами 2</w:t>
        </w:r>
      </w:hyperlink>
      <w:r w:rsidR="00362301" w:rsidRPr="00362301">
        <w:rPr>
          <w:rFonts w:ascii="Times New Roman" w:hAnsi="Times New Roman" w:cs="Times New Roman"/>
          <w:color w:val="000000"/>
          <w:sz w:val="28"/>
          <w:szCs w:val="28"/>
          <w:lang w:eastAsia="uk-UA"/>
        </w:rPr>
        <w:t>, </w:t>
      </w:r>
      <w:hyperlink r:id="rId14" w:anchor="n810" w:tgtFrame="_blank" w:history="1">
        <w:r w:rsidR="00362301" w:rsidRPr="00FC3C90">
          <w:rPr>
            <w:rFonts w:ascii="Times New Roman" w:hAnsi="Times New Roman" w:cs="Times New Roman"/>
            <w:color w:val="000000"/>
            <w:sz w:val="28"/>
            <w:szCs w:val="28"/>
            <w:lang w:eastAsia="uk-UA"/>
          </w:rPr>
          <w:t>4-6</w:t>
        </w:r>
      </w:hyperlink>
      <w:r w:rsidR="00362301" w:rsidRPr="00362301">
        <w:rPr>
          <w:rFonts w:ascii="Times New Roman" w:hAnsi="Times New Roman" w:cs="Times New Roman"/>
          <w:color w:val="000000"/>
          <w:sz w:val="28"/>
          <w:szCs w:val="28"/>
          <w:lang w:eastAsia="uk-UA"/>
        </w:rPr>
        <w:t xml:space="preserve"> частини першої статті 46 Закону України “Про вищу освіту”, </w:t>
      </w:r>
      <w:r w:rsidR="00D66FF7">
        <w:rPr>
          <w:rFonts w:ascii="Times New Roman" w:hAnsi="Times New Roman" w:cs="Times New Roman"/>
          <w:color w:val="000000"/>
          <w:sz w:val="28"/>
          <w:szCs w:val="28"/>
          <w:lang w:eastAsia="uk-UA"/>
        </w:rPr>
        <w:t>Університет</w:t>
      </w:r>
      <w:r w:rsidR="00362301" w:rsidRPr="00362301">
        <w:rPr>
          <w:rFonts w:ascii="Times New Roman" w:hAnsi="Times New Roman" w:cs="Times New Roman"/>
          <w:color w:val="000000"/>
          <w:sz w:val="28"/>
          <w:szCs w:val="28"/>
          <w:lang w:eastAsia="uk-UA"/>
        </w:rPr>
        <w:t xml:space="preserve"> вживає всіх необхідних заходів до припинення виконання </w:t>
      </w:r>
      <w:proofErr w:type="spellStart"/>
      <w:r w:rsidR="00362301" w:rsidRPr="00362301">
        <w:rPr>
          <w:rFonts w:ascii="Times New Roman" w:hAnsi="Times New Roman" w:cs="Times New Roman"/>
          <w:color w:val="000000"/>
          <w:sz w:val="28"/>
          <w:szCs w:val="28"/>
          <w:lang w:eastAsia="uk-UA"/>
        </w:rPr>
        <w:t>PhD</w:t>
      </w:r>
      <w:proofErr w:type="spellEnd"/>
      <w:r w:rsidR="00362301" w:rsidRPr="00362301">
        <w:rPr>
          <w:rFonts w:ascii="Times New Roman" w:hAnsi="Times New Roman" w:cs="Times New Roman"/>
          <w:color w:val="000000"/>
          <w:sz w:val="28"/>
          <w:szCs w:val="28"/>
          <w:lang w:eastAsia="uk-UA"/>
        </w:rPr>
        <w:t>-п</w:t>
      </w:r>
      <w:r w:rsidR="00B442B0">
        <w:rPr>
          <w:rFonts w:ascii="Times New Roman" w:hAnsi="Times New Roman" w:cs="Times New Roman"/>
          <w:color w:val="000000"/>
          <w:sz w:val="28"/>
          <w:szCs w:val="28"/>
          <w:lang w:eastAsia="uk-UA"/>
        </w:rPr>
        <w:t>роєкт</w:t>
      </w:r>
      <w:r w:rsidR="00362301" w:rsidRPr="00362301">
        <w:rPr>
          <w:rFonts w:ascii="Times New Roman" w:hAnsi="Times New Roman" w:cs="Times New Roman"/>
          <w:color w:val="000000"/>
          <w:sz w:val="28"/>
          <w:szCs w:val="28"/>
          <w:lang w:eastAsia="uk-UA"/>
        </w:rPr>
        <w:t>у.</w:t>
      </w:r>
      <w:r w:rsidR="00665BD7">
        <w:rPr>
          <w:rFonts w:ascii="Times New Roman" w:hAnsi="Times New Roman" w:cs="Times New Roman"/>
          <w:color w:val="000000"/>
          <w:sz w:val="28"/>
          <w:szCs w:val="28"/>
          <w:lang w:eastAsia="uk-UA"/>
        </w:rPr>
        <w:t xml:space="preserve"> </w:t>
      </w:r>
      <w:r w:rsidR="00665BD7" w:rsidRPr="00665BD7">
        <w:rPr>
          <w:rFonts w:ascii="Times New Roman" w:hAnsi="Times New Roman" w:cs="Times New Roman"/>
          <w:color w:val="000000"/>
          <w:sz w:val="28"/>
          <w:szCs w:val="28"/>
          <w:lang w:eastAsia="uk-UA"/>
        </w:rPr>
        <w:t>Проєкт наказу готує відділ аспірантури, докторантури.</w:t>
      </w:r>
    </w:p>
    <w:p w14:paraId="471DBE9F" w14:textId="72C4DD75" w:rsidR="00362301" w:rsidRDefault="00703D2D" w:rsidP="00362301">
      <w:pPr>
        <w:shd w:val="clear" w:color="auto" w:fill="FFFFFF"/>
        <w:spacing w:after="0" w:line="240" w:lineRule="auto"/>
        <w:ind w:firstLine="567"/>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1.1</w:t>
      </w:r>
      <w:r w:rsidR="000124D2">
        <w:rPr>
          <w:rFonts w:ascii="Times New Roman" w:hAnsi="Times New Roman" w:cs="Times New Roman"/>
          <w:color w:val="000000"/>
          <w:sz w:val="28"/>
          <w:szCs w:val="28"/>
          <w:lang w:eastAsia="uk-UA"/>
        </w:rPr>
        <w:t>7</w:t>
      </w:r>
      <w:r>
        <w:rPr>
          <w:rFonts w:ascii="Times New Roman" w:hAnsi="Times New Roman" w:cs="Times New Roman"/>
          <w:color w:val="000000"/>
          <w:sz w:val="28"/>
          <w:szCs w:val="28"/>
          <w:lang w:eastAsia="uk-UA"/>
        </w:rPr>
        <w:t xml:space="preserve"> </w:t>
      </w:r>
      <w:r w:rsidR="00362301" w:rsidRPr="00362301">
        <w:rPr>
          <w:rFonts w:ascii="Times New Roman" w:hAnsi="Times New Roman" w:cs="Times New Roman"/>
          <w:color w:val="000000"/>
          <w:sz w:val="28"/>
          <w:szCs w:val="28"/>
          <w:lang w:eastAsia="uk-UA"/>
        </w:rPr>
        <w:t xml:space="preserve">Здобувач ступеня доктора філософії виконує індивідуальний план наукової роботи в рамках </w:t>
      </w:r>
      <w:proofErr w:type="spellStart"/>
      <w:r w:rsidR="00362301" w:rsidRPr="00362301">
        <w:rPr>
          <w:rFonts w:ascii="Times New Roman" w:hAnsi="Times New Roman" w:cs="Times New Roman"/>
          <w:color w:val="000000"/>
          <w:sz w:val="28"/>
          <w:szCs w:val="28"/>
          <w:lang w:eastAsia="uk-UA"/>
        </w:rPr>
        <w:t>PhD</w:t>
      </w:r>
      <w:proofErr w:type="spellEnd"/>
      <w:r w:rsidR="00362301" w:rsidRPr="00362301">
        <w:rPr>
          <w:rFonts w:ascii="Times New Roman" w:hAnsi="Times New Roman" w:cs="Times New Roman"/>
          <w:color w:val="000000"/>
          <w:sz w:val="28"/>
          <w:szCs w:val="28"/>
          <w:lang w:eastAsia="uk-UA"/>
        </w:rPr>
        <w:t>-п</w:t>
      </w:r>
      <w:r w:rsidR="00B442B0">
        <w:rPr>
          <w:rFonts w:ascii="Times New Roman" w:hAnsi="Times New Roman" w:cs="Times New Roman"/>
          <w:color w:val="000000"/>
          <w:sz w:val="28"/>
          <w:szCs w:val="28"/>
          <w:lang w:eastAsia="uk-UA"/>
        </w:rPr>
        <w:t>роєкт</w:t>
      </w:r>
      <w:r w:rsidR="00362301" w:rsidRPr="00362301">
        <w:rPr>
          <w:rFonts w:ascii="Times New Roman" w:hAnsi="Times New Roman" w:cs="Times New Roman"/>
          <w:color w:val="000000"/>
          <w:sz w:val="28"/>
          <w:szCs w:val="28"/>
          <w:lang w:eastAsia="uk-UA"/>
        </w:rPr>
        <w:t xml:space="preserve">у та не менше ніж один раз на </w:t>
      </w:r>
      <w:proofErr w:type="spellStart"/>
      <w:r w:rsidR="00362301" w:rsidRPr="00362301">
        <w:rPr>
          <w:rFonts w:ascii="Times New Roman" w:hAnsi="Times New Roman" w:cs="Times New Roman"/>
          <w:color w:val="000000"/>
          <w:sz w:val="28"/>
          <w:szCs w:val="28"/>
          <w:lang w:eastAsia="uk-UA"/>
        </w:rPr>
        <w:t>півроку</w:t>
      </w:r>
      <w:proofErr w:type="spellEnd"/>
      <w:r w:rsidR="00362301" w:rsidRPr="00362301">
        <w:rPr>
          <w:rFonts w:ascii="Times New Roman" w:hAnsi="Times New Roman" w:cs="Times New Roman"/>
          <w:color w:val="000000"/>
          <w:sz w:val="28"/>
          <w:szCs w:val="28"/>
          <w:lang w:eastAsia="uk-UA"/>
        </w:rPr>
        <w:t xml:space="preserve"> звітує про хід його виконання на засіданні </w:t>
      </w:r>
      <w:r w:rsidR="00D66FF7">
        <w:rPr>
          <w:rFonts w:ascii="Times New Roman" w:hAnsi="Times New Roman" w:cs="Times New Roman"/>
          <w:color w:val="000000"/>
          <w:sz w:val="28"/>
          <w:szCs w:val="28"/>
          <w:lang w:eastAsia="uk-UA"/>
        </w:rPr>
        <w:t xml:space="preserve">відповідної </w:t>
      </w:r>
      <w:r w:rsidR="00362301" w:rsidRPr="00362301">
        <w:rPr>
          <w:rFonts w:ascii="Times New Roman" w:hAnsi="Times New Roman" w:cs="Times New Roman"/>
          <w:color w:val="000000"/>
          <w:sz w:val="28"/>
          <w:szCs w:val="28"/>
          <w:lang w:eastAsia="uk-UA"/>
        </w:rPr>
        <w:t>кафедри.</w:t>
      </w:r>
      <w:r w:rsidR="00D66FF7">
        <w:rPr>
          <w:rFonts w:ascii="Times New Roman" w:hAnsi="Times New Roman" w:cs="Times New Roman"/>
          <w:color w:val="000000"/>
          <w:sz w:val="28"/>
          <w:szCs w:val="28"/>
          <w:lang w:eastAsia="uk-UA"/>
        </w:rPr>
        <w:t xml:space="preserve"> </w:t>
      </w:r>
    </w:p>
    <w:p w14:paraId="354E25E6" w14:textId="7C0083FA" w:rsidR="00665BD7" w:rsidRPr="00FC3C90" w:rsidRDefault="00665BD7" w:rsidP="00665BD7">
      <w:pPr>
        <w:shd w:val="clear" w:color="auto" w:fill="FFFFFF"/>
        <w:spacing w:after="0" w:line="240" w:lineRule="auto"/>
        <w:ind w:firstLine="567"/>
        <w:jc w:val="both"/>
        <w:rPr>
          <w:rFonts w:ascii="Times New Roman" w:hAnsi="Times New Roman" w:cs="Times New Roman"/>
          <w:color w:val="000000"/>
          <w:sz w:val="28"/>
          <w:szCs w:val="28"/>
          <w:lang w:eastAsia="uk-UA"/>
        </w:rPr>
      </w:pPr>
      <w:r w:rsidRPr="00FC3C90">
        <w:rPr>
          <w:rFonts w:ascii="Times New Roman" w:hAnsi="Times New Roman" w:cs="Times New Roman"/>
          <w:color w:val="000000"/>
          <w:sz w:val="28"/>
          <w:szCs w:val="28"/>
          <w:lang w:eastAsia="uk-UA"/>
        </w:rPr>
        <w:t>Під час звіту на засіданні кафедри здобувач робить доповідь та наочну презентацію фактичних результатів підготовки у семестрі, що спливає, акцентуючи при цьому увагу на отриманих ним основних результатах дисертаційного дослідження, їхньої актуальності, науковій новизні та прикладному значенні, методиці дослідження, та методах, які при цьому застосовуються, достовірності отриманих результатів та ступеню їхньої апробації.</w:t>
      </w:r>
    </w:p>
    <w:p w14:paraId="1210C6AC" w14:textId="548E7A0C" w:rsidR="00665BD7" w:rsidRPr="00FC3C90" w:rsidRDefault="00665BD7" w:rsidP="00665BD7">
      <w:pPr>
        <w:shd w:val="clear" w:color="auto" w:fill="FFFFFF"/>
        <w:spacing w:after="0" w:line="240" w:lineRule="auto"/>
        <w:ind w:firstLine="567"/>
        <w:jc w:val="both"/>
        <w:rPr>
          <w:rFonts w:ascii="Times New Roman" w:hAnsi="Times New Roman" w:cs="Times New Roman"/>
          <w:color w:val="000000"/>
          <w:sz w:val="28"/>
          <w:szCs w:val="28"/>
          <w:lang w:eastAsia="uk-UA"/>
        </w:rPr>
      </w:pPr>
      <w:r w:rsidRPr="00FC3C90">
        <w:rPr>
          <w:rFonts w:ascii="Times New Roman" w:hAnsi="Times New Roman" w:cs="Times New Roman"/>
          <w:color w:val="000000"/>
          <w:sz w:val="28"/>
          <w:szCs w:val="28"/>
          <w:lang w:eastAsia="uk-UA"/>
        </w:rPr>
        <w:t xml:space="preserve">Результатом відкритого обговорення головою та членами засідання кафедри фактичних результатів підготовки здобувача у семестрі, що спливає, на засіданні кафедри має бути висновок про ступінь виконання аспірантом запланованих на поточний семестр показників та рекомендацію щодо продовження підготовки </w:t>
      </w:r>
      <w:r w:rsidRPr="00FC3C90">
        <w:rPr>
          <w:rFonts w:ascii="Times New Roman" w:hAnsi="Times New Roman" w:cs="Times New Roman"/>
          <w:color w:val="000000"/>
          <w:sz w:val="28"/>
          <w:szCs w:val="28"/>
          <w:lang w:eastAsia="uk-UA"/>
        </w:rPr>
        <w:lastRenderedPageBreak/>
        <w:t xml:space="preserve">здобувача в </w:t>
      </w:r>
      <w:proofErr w:type="spellStart"/>
      <w:r w:rsidRPr="00FC3C90">
        <w:rPr>
          <w:rFonts w:ascii="Times New Roman" w:hAnsi="Times New Roman" w:cs="Times New Roman"/>
          <w:color w:val="000000"/>
          <w:sz w:val="28"/>
          <w:szCs w:val="28"/>
          <w:lang w:eastAsia="uk-UA"/>
        </w:rPr>
        <w:t>п</w:t>
      </w:r>
      <w:r w:rsidR="00B442B0">
        <w:rPr>
          <w:rFonts w:ascii="Times New Roman" w:hAnsi="Times New Roman" w:cs="Times New Roman"/>
          <w:color w:val="000000"/>
          <w:sz w:val="28"/>
          <w:szCs w:val="28"/>
          <w:lang w:eastAsia="uk-UA"/>
        </w:rPr>
        <w:t>роєкт</w:t>
      </w:r>
      <w:r w:rsidRPr="00FC3C90">
        <w:rPr>
          <w:rFonts w:ascii="Times New Roman" w:hAnsi="Times New Roman" w:cs="Times New Roman"/>
          <w:color w:val="000000"/>
          <w:sz w:val="28"/>
          <w:szCs w:val="28"/>
          <w:lang w:eastAsia="uk-UA"/>
        </w:rPr>
        <w:t>ній</w:t>
      </w:r>
      <w:proofErr w:type="spellEnd"/>
      <w:r w:rsidRPr="00FC3C90">
        <w:rPr>
          <w:rFonts w:ascii="Times New Roman" w:hAnsi="Times New Roman" w:cs="Times New Roman"/>
          <w:color w:val="000000"/>
          <w:sz w:val="28"/>
          <w:szCs w:val="28"/>
          <w:lang w:eastAsia="uk-UA"/>
        </w:rPr>
        <w:t xml:space="preserve"> аспірантурі Університету або відрахування здобувача за невиконання індивідуального плану роботи аспіранта.</w:t>
      </w:r>
    </w:p>
    <w:p w14:paraId="28A25DFF" w14:textId="7FE69DEE" w:rsidR="00665BD7" w:rsidRDefault="00665BD7" w:rsidP="00665BD7">
      <w:pPr>
        <w:shd w:val="clear" w:color="auto" w:fill="FFFFFF"/>
        <w:spacing w:after="0" w:line="240" w:lineRule="auto"/>
        <w:ind w:firstLine="567"/>
        <w:jc w:val="both"/>
        <w:rPr>
          <w:rFonts w:ascii="Times New Roman" w:hAnsi="Times New Roman" w:cs="Times New Roman"/>
          <w:color w:val="000000"/>
          <w:sz w:val="28"/>
          <w:szCs w:val="28"/>
          <w:lang w:eastAsia="uk-UA"/>
        </w:rPr>
      </w:pPr>
      <w:r w:rsidRPr="00FC3C90">
        <w:rPr>
          <w:rFonts w:ascii="Times New Roman" w:hAnsi="Times New Roman" w:cs="Times New Roman"/>
          <w:color w:val="000000"/>
          <w:sz w:val="28"/>
          <w:szCs w:val="28"/>
          <w:lang w:eastAsia="uk-UA"/>
        </w:rPr>
        <w:tab/>
        <w:t>Результати проведення річної атестації здобувача на кафедрі мають бути занесені до протоколу відповідного засідання кафедри та до обох примірників індивідуального плану роботи здобувача (за підписами здобувача, наукового керівника, завідувача кафедри та декана факультету).</w:t>
      </w:r>
    </w:p>
    <w:p w14:paraId="1CE17098" w14:textId="39618704" w:rsidR="00D66FF7" w:rsidRDefault="00D66FF7" w:rsidP="00362301">
      <w:pPr>
        <w:shd w:val="clear" w:color="auto" w:fill="FFFFFF"/>
        <w:spacing w:after="0" w:line="240" w:lineRule="auto"/>
        <w:ind w:firstLine="567"/>
        <w:jc w:val="both"/>
        <w:rPr>
          <w:rFonts w:ascii="Times New Roman" w:hAnsi="Times New Roman" w:cs="Times New Roman"/>
          <w:bCs/>
          <w:color w:val="000000"/>
          <w:sz w:val="28"/>
          <w:szCs w:val="28"/>
          <w:lang w:eastAsia="uk-UA"/>
        </w:rPr>
      </w:pPr>
      <w:bookmarkStart w:id="22" w:name="n87"/>
      <w:bookmarkEnd w:id="22"/>
      <w:r>
        <w:rPr>
          <w:rFonts w:ascii="Times New Roman" w:hAnsi="Times New Roman" w:cs="Times New Roman"/>
          <w:color w:val="000000"/>
          <w:sz w:val="28"/>
          <w:szCs w:val="28"/>
          <w:lang w:eastAsia="uk-UA"/>
        </w:rPr>
        <w:t>1.1</w:t>
      </w:r>
      <w:r w:rsidR="000124D2">
        <w:rPr>
          <w:rFonts w:ascii="Times New Roman" w:hAnsi="Times New Roman" w:cs="Times New Roman"/>
          <w:color w:val="000000"/>
          <w:sz w:val="28"/>
          <w:szCs w:val="28"/>
          <w:lang w:eastAsia="uk-UA"/>
        </w:rPr>
        <w:t>8</w:t>
      </w:r>
      <w:r>
        <w:rPr>
          <w:rFonts w:ascii="Times New Roman" w:hAnsi="Times New Roman" w:cs="Times New Roman"/>
          <w:color w:val="000000"/>
          <w:sz w:val="28"/>
          <w:szCs w:val="28"/>
          <w:lang w:eastAsia="uk-UA"/>
        </w:rPr>
        <w:t xml:space="preserve"> </w:t>
      </w:r>
      <w:r w:rsidR="00362301" w:rsidRPr="00362301">
        <w:rPr>
          <w:rFonts w:ascii="Times New Roman" w:hAnsi="Times New Roman" w:cs="Times New Roman"/>
          <w:color w:val="000000"/>
          <w:sz w:val="28"/>
          <w:szCs w:val="28"/>
          <w:lang w:eastAsia="uk-UA"/>
        </w:rPr>
        <w:t xml:space="preserve">Визначення стану підготовки дисертації здобувача в </w:t>
      </w:r>
      <w:proofErr w:type="spellStart"/>
      <w:r w:rsidR="00362301" w:rsidRPr="00362301">
        <w:rPr>
          <w:rFonts w:ascii="Times New Roman" w:hAnsi="Times New Roman" w:cs="Times New Roman"/>
          <w:color w:val="000000"/>
          <w:sz w:val="28"/>
          <w:szCs w:val="28"/>
          <w:lang w:eastAsia="uk-UA"/>
        </w:rPr>
        <w:t>п</w:t>
      </w:r>
      <w:r w:rsidR="00B442B0">
        <w:rPr>
          <w:rFonts w:ascii="Times New Roman" w:hAnsi="Times New Roman" w:cs="Times New Roman"/>
          <w:color w:val="000000"/>
          <w:sz w:val="28"/>
          <w:szCs w:val="28"/>
          <w:lang w:eastAsia="uk-UA"/>
        </w:rPr>
        <w:t>роєкт</w:t>
      </w:r>
      <w:r w:rsidR="00362301" w:rsidRPr="00362301">
        <w:rPr>
          <w:rFonts w:ascii="Times New Roman" w:hAnsi="Times New Roman" w:cs="Times New Roman"/>
          <w:color w:val="000000"/>
          <w:sz w:val="28"/>
          <w:szCs w:val="28"/>
          <w:lang w:eastAsia="uk-UA"/>
        </w:rPr>
        <w:t>ній</w:t>
      </w:r>
      <w:proofErr w:type="spellEnd"/>
      <w:r w:rsidR="00362301" w:rsidRPr="00362301">
        <w:rPr>
          <w:rFonts w:ascii="Times New Roman" w:hAnsi="Times New Roman" w:cs="Times New Roman"/>
          <w:color w:val="000000"/>
          <w:sz w:val="28"/>
          <w:szCs w:val="28"/>
          <w:lang w:eastAsia="uk-UA"/>
        </w:rPr>
        <w:t xml:space="preserve"> аспірантурі до захисту, отримання висновку про наукову новизну, теоретичне та практичне значення результатів дисертації, атестація здобувача, а також завершення його підготовки здійснюються відповідно </w:t>
      </w:r>
      <w:bookmarkStart w:id="23" w:name="n88"/>
      <w:bookmarkEnd w:id="23"/>
      <w:r>
        <w:rPr>
          <w:rFonts w:ascii="Times New Roman" w:hAnsi="Times New Roman" w:cs="Times New Roman"/>
          <w:color w:val="000000"/>
          <w:sz w:val="28"/>
          <w:szCs w:val="28"/>
          <w:lang w:eastAsia="uk-UA"/>
        </w:rPr>
        <w:t xml:space="preserve">до п. 4.20-4.26 </w:t>
      </w:r>
      <w:r w:rsidRPr="00014617">
        <w:rPr>
          <w:rFonts w:ascii="Times New Roman" w:hAnsi="Times New Roman" w:cs="Times New Roman"/>
          <w:bCs/>
          <w:color w:val="000000"/>
          <w:sz w:val="28"/>
          <w:szCs w:val="28"/>
          <w:lang w:eastAsia="uk-UA"/>
        </w:rPr>
        <w:t>Положення про підготовку здобувачів вищої освіти ступеня доктора філософії та доктора наук у Дніпровському національному університеті імені Олеся Гончара</w:t>
      </w:r>
      <w:r>
        <w:rPr>
          <w:rFonts w:ascii="Times New Roman" w:hAnsi="Times New Roman" w:cs="Times New Roman"/>
          <w:bCs/>
          <w:color w:val="000000"/>
          <w:sz w:val="28"/>
          <w:szCs w:val="28"/>
          <w:lang w:eastAsia="uk-UA"/>
        </w:rPr>
        <w:t>.</w:t>
      </w:r>
    </w:p>
    <w:p w14:paraId="75D3777A" w14:textId="3214B9E8" w:rsidR="00362301" w:rsidRPr="00362301" w:rsidRDefault="00D66FF7" w:rsidP="00362301">
      <w:pPr>
        <w:shd w:val="clear" w:color="auto" w:fill="FFFFFF"/>
        <w:spacing w:after="0" w:line="240" w:lineRule="auto"/>
        <w:ind w:firstLine="567"/>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1.1</w:t>
      </w:r>
      <w:r w:rsidR="000124D2">
        <w:rPr>
          <w:rFonts w:ascii="Times New Roman" w:hAnsi="Times New Roman" w:cs="Times New Roman"/>
          <w:color w:val="000000"/>
          <w:sz w:val="28"/>
          <w:szCs w:val="28"/>
          <w:lang w:eastAsia="uk-UA"/>
        </w:rPr>
        <w:t>9</w:t>
      </w:r>
      <w:r w:rsidR="00362301" w:rsidRPr="00362301">
        <w:rPr>
          <w:rFonts w:ascii="Times New Roman" w:hAnsi="Times New Roman" w:cs="Times New Roman"/>
          <w:color w:val="000000"/>
          <w:sz w:val="28"/>
          <w:szCs w:val="28"/>
          <w:lang w:eastAsia="uk-UA"/>
        </w:rPr>
        <w:t xml:space="preserve"> Контроль за результатами виконання </w:t>
      </w:r>
      <w:proofErr w:type="spellStart"/>
      <w:r w:rsidR="00362301" w:rsidRPr="00362301">
        <w:rPr>
          <w:rFonts w:ascii="Times New Roman" w:hAnsi="Times New Roman" w:cs="Times New Roman"/>
          <w:color w:val="000000"/>
          <w:sz w:val="28"/>
          <w:szCs w:val="28"/>
          <w:lang w:eastAsia="uk-UA"/>
        </w:rPr>
        <w:t>PhD</w:t>
      </w:r>
      <w:proofErr w:type="spellEnd"/>
      <w:r w:rsidR="00362301" w:rsidRPr="00362301">
        <w:rPr>
          <w:rFonts w:ascii="Times New Roman" w:hAnsi="Times New Roman" w:cs="Times New Roman"/>
          <w:color w:val="000000"/>
          <w:sz w:val="28"/>
          <w:szCs w:val="28"/>
          <w:lang w:eastAsia="uk-UA"/>
        </w:rPr>
        <w:t>-п</w:t>
      </w:r>
      <w:r w:rsidR="00B442B0">
        <w:rPr>
          <w:rFonts w:ascii="Times New Roman" w:hAnsi="Times New Roman" w:cs="Times New Roman"/>
          <w:color w:val="000000"/>
          <w:sz w:val="28"/>
          <w:szCs w:val="28"/>
          <w:lang w:eastAsia="uk-UA"/>
        </w:rPr>
        <w:t>роєкт</w:t>
      </w:r>
      <w:r w:rsidR="00362301" w:rsidRPr="00362301">
        <w:rPr>
          <w:rFonts w:ascii="Times New Roman" w:hAnsi="Times New Roman" w:cs="Times New Roman"/>
          <w:color w:val="000000"/>
          <w:sz w:val="28"/>
          <w:szCs w:val="28"/>
          <w:lang w:eastAsia="uk-UA"/>
        </w:rPr>
        <w:t>у МОН здійснює шляхом подання закладом щорічних звітів за формами, затвердженими МОН.</w:t>
      </w:r>
    </w:p>
    <w:p w14:paraId="4C9B83F9" w14:textId="3102B113" w:rsidR="00362301" w:rsidRPr="00362301" w:rsidRDefault="00362301" w:rsidP="00362301">
      <w:pPr>
        <w:shd w:val="clear" w:color="auto" w:fill="FFFFFF"/>
        <w:spacing w:after="0" w:line="240" w:lineRule="auto"/>
        <w:ind w:firstLine="567"/>
        <w:jc w:val="both"/>
        <w:rPr>
          <w:rFonts w:ascii="Times New Roman" w:hAnsi="Times New Roman" w:cs="Times New Roman"/>
          <w:color w:val="000000"/>
          <w:sz w:val="28"/>
          <w:szCs w:val="28"/>
          <w:lang w:eastAsia="uk-UA"/>
        </w:rPr>
      </w:pPr>
      <w:r w:rsidRPr="00362301">
        <w:rPr>
          <w:rFonts w:ascii="Times New Roman" w:hAnsi="Times New Roman" w:cs="Times New Roman"/>
          <w:color w:val="000000"/>
          <w:sz w:val="28"/>
          <w:szCs w:val="28"/>
          <w:lang w:eastAsia="uk-UA"/>
        </w:rPr>
        <w:t>Звіти подаються в електронній формі з використанням відповідних модулів Національної електронної науково-інформаційної системи. Експертиза звітної документації за п</w:t>
      </w:r>
      <w:r w:rsidR="00B442B0">
        <w:rPr>
          <w:rFonts w:ascii="Times New Roman" w:hAnsi="Times New Roman" w:cs="Times New Roman"/>
          <w:color w:val="000000"/>
          <w:sz w:val="28"/>
          <w:szCs w:val="28"/>
          <w:lang w:eastAsia="uk-UA"/>
        </w:rPr>
        <w:t>роєкт</w:t>
      </w:r>
      <w:r w:rsidRPr="00362301">
        <w:rPr>
          <w:rFonts w:ascii="Times New Roman" w:hAnsi="Times New Roman" w:cs="Times New Roman"/>
          <w:color w:val="000000"/>
          <w:sz w:val="28"/>
          <w:szCs w:val="28"/>
          <w:lang w:eastAsia="uk-UA"/>
        </w:rPr>
        <w:t>ами проводиться щонайменше двома експертами, які провадять свою діяльність відповідно до </w:t>
      </w:r>
      <w:hyperlink r:id="rId15" w:tgtFrame="_blank" w:history="1">
        <w:r w:rsidRPr="00FC3C90">
          <w:rPr>
            <w:rFonts w:ascii="Times New Roman" w:hAnsi="Times New Roman" w:cs="Times New Roman"/>
            <w:color w:val="000000"/>
            <w:sz w:val="28"/>
            <w:szCs w:val="28"/>
            <w:lang w:eastAsia="uk-UA"/>
          </w:rPr>
          <w:t>Закону України</w:t>
        </w:r>
      </w:hyperlink>
      <w:r w:rsidRPr="00362301">
        <w:rPr>
          <w:rFonts w:ascii="Times New Roman" w:hAnsi="Times New Roman" w:cs="Times New Roman"/>
          <w:color w:val="000000"/>
          <w:sz w:val="28"/>
          <w:szCs w:val="28"/>
          <w:lang w:eastAsia="uk-UA"/>
        </w:rPr>
        <w:t> “Про наукову і науково-технічну експертизу”.</w:t>
      </w:r>
    </w:p>
    <w:p w14:paraId="0522BCA8" w14:textId="4A6C3532" w:rsidR="00362301" w:rsidRPr="00362301" w:rsidRDefault="00362301" w:rsidP="00362301">
      <w:pPr>
        <w:shd w:val="clear" w:color="auto" w:fill="FFFFFF"/>
        <w:spacing w:after="0" w:line="240" w:lineRule="auto"/>
        <w:ind w:firstLine="567"/>
        <w:jc w:val="both"/>
        <w:rPr>
          <w:rFonts w:ascii="Times New Roman" w:hAnsi="Times New Roman" w:cs="Times New Roman"/>
          <w:color w:val="000000"/>
          <w:sz w:val="28"/>
          <w:szCs w:val="28"/>
          <w:lang w:eastAsia="uk-UA"/>
        </w:rPr>
      </w:pPr>
      <w:bookmarkStart w:id="24" w:name="n90"/>
      <w:bookmarkEnd w:id="24"/>
      <w:r w:rsidRPr="00362301">
        <w:rPr>
          <w:rFonts w:ascii="Times New Roman" w:hAnsi="Times New Roman" w:cs="Times New Roman"/>
          <w:color w:val="000000"/>
          <w:sz w:val="28"/>
          <w:szCs w:val="28"/>
          <w:lang w:eastAsia="uk-UA"/>
        </w:rPr>
        <w:t xml:space="preserve">Звіти про виконання </w:t>
      </w:r>
      <w:proofErr w:type="spellStart"/>
      <w:r w:rsidRPr="00362301">
        <w:rPr>
          <w:rFonts w:ascii="Times New Roman" w:hAnsi="Times New Roman" w:cs="Times New Roman"/>
          <w:color w:val="000000"/>
          <w:sz w:val="28"/>
          <w:szCs w:val="28"/>
          <w:lang w:eastAsia="uk-UA"/>
        </w:rPr>
        <w:t>PhD</w:t>
      </w:r>
      <w:proofErr w:type="spellEnd"/>
      <w:r w:rsidRPr="00362301">
        <w:rPr>
          <w:rFonts w:ascii="Times New Roman" w:hAnsi="Times New Roman" w:cs="Times New Roman"/>
          <w:color w:val="000000"/>
          <w:sz w:val="28"/>
          <w:szCs w:val="28"/>
          <w:lang w:eastAsia="uk-UA"/>
        </w:rPr>
        <w:t>-п</w:t>
      </w:r>
      <w:r w:rsidR="00B442B0">
        <w:rPr>
          <w:rFonts w:ascii="Times New Roman" w:hAnsi="Times New Roman" w:cs="Times New Roman"/>
          <w:color w:val="000000"/>
          <w:sz w:val="28"/>
          <w:szCs w:val="28"/>
          <w:lang w:eastAsia="uk-UA"/>
        </w:rPr>
        <w:t>роєкт</w:t>
      </w:r>
      <w:r w:rsidRPr="00362301">
        <w:rPr>
          <w:rFonts w:ascii="Times New Roman" w:hAnsi="Times New Roman" w:cs="Times New Roman"/>
          <w:color w:val="000000"/>
          <w:sz w:val="28"/>
          <w:szCs w:val="28"/>
          <w:lang w:eastAsia="uk-UA"/>
        </w:rPr>
        <w:t>у, що містять інформацію з обмеженим доступом, оформлюються відповідно до встановлених для цього виду інформації вимог, зокрема вимог у сфері охорони державної таємниці.</w:t>
      </w:r>
    </w:p>
    <w:p w14:paraId="20AC1A4D" w14:textId="34341755" w:rsidR="00362301" w:rsidRPr="00362301" w:rsidRDefault="00362301" w:rsidP="00362301">
      <w:pPr>
        <w:shd w:val="clear" w:color="auto" w:fill="FFFFFF"/>
        <w:spacing w:after="0" w:line="240" w:lineRule="auto"/>
        <w:ind w:firstLine="567"/>
        <w:jc w:val="both"/>
        <w:rPr>
          <w:rFonts w:ascii="Times New Roman" w:hAnsi="Times New Roman" w:cs="Times New Roman"/>
          <w:color w:val="000000"/>
          <w:sz w:val="28"/>
          <w:szCs w:val="28"/>
          <w:lang w:eastAsia="uk-UA"/>
        </w:rPr>
      </w:pPr>
      <w:bookmarkStart w:id="25" w:name="n91"/>
      <w:bookmarkEnd w:id="25"/>
      <w:r w:rsidRPr="00362301">
        <w:rPr>
          <w:rFonts w:ascii="Times New Roman" w:hAnsi="Times New Roman" w:cs="Times New Roman"/>
          <w:color w:val="000000"/>
          <w:sz w:val="28"/>
          <w:szCs w:val="28"/>
          <w:lang w:eastAsia="uk-UA"/>
        </w:rPr>
        <w:t xml:space="preserve">МОН здійснює контроль за виконанням </w:t>
      </w:r>
      <w:proofErr w:type="spellStart"/>
      <w:r w:rsidRPr="00362301">
        <w:rPr>
          <w:rFonts w:ascii="Times New Roman" w:hAnsi="Times New Roman" w:cs="Times New Roman"/>
          <w:color w:val="000000"/>
          <w:sz w:val="28"/>
          <w:szCs w:val="28"/>
          <w:lang w:eastAsia="uk-UA"/>
        </w:rPr>
        <w:t>PhD</w:t>
      </w:r>
      <w:proofErr w:type="spellEnd"/>
      <w:r w:rsidRPr="00362301">
        <w:rPr>
          <w:rFonts w:ascii="Times New Roman" w:hAnsi="Times New Roman" w:cs="Times New Roman"/>
          <w:color w:val="000000"/>
          <w:sz w:val="28"/>
          <w:szCs w:val="28"/>
          <w:lang w:eastAsia="uk-UA"/>
        </w:rPr>
        <w:t>-п</w:t>
      </w:r>
      <w:r w:rsidR="00B442B0">
        <w:rPr>
          <w:rFonts w:ascii="Times New Roman" w:hAnsi="Times New Roman" w:cs="Times New Roman"/>
          <w:color w:val="000000"/>
          <w:sz w:val="28"/>
          <w:szCs w:val="28"/>
          <w:lang w:eastAsia="uk-UA"/>
        </w:rPr>
        <w:t>роєкт</w:t>
      </w:r>
      <w:r w:rsidRPr="00362301">
        <w:rPr>
          <w:rFonts w:ascii="Times New Roman" w:hAnsi="Times New Roman" w:cs="Times New Roman"/>
          <w:color w:val="000000"/>
          <w:sz w:val="28"/>
          <w:szCs w:val="28"/>
          <w:lang w:eastAsia="uk-UA"/>
        </w:rPr>
        <w:t>у з урахуванням очікуваних результатів, запланованих у п</w:t>
      </w:r>
      <w:r w:rsidR="00B442B0">
        <w:rPr>
          <w:rFonts w:ascii="Times New Roman" w:hAnsi="Times New Roman" w:cs="Times New Roman"/>
          <w:color w:val="000000"/>
          <w:sz w:val="28"/>
          <w:szCs w:val="28"/>
          <w:lang w:eastAsia="uk-UA"/>
        </w:rPr>
        <w:t>роєкт</w:t>
      </w:r>
      <w:r w:rsidRPr="00362301">
        <w:rPr>
          <w:rFonts w:ascii="Times New Roman" w:hAnsi="Times New Roman" w:cs="Times New Roman"/>
          <w:color w:val="000000"/>
          <w:sz w:val="28"/>
          <w:szCs w:val="28"/>
          <w:lang w:eastAsia="uk-UA"/>
        </w:rPr>
        <w:t>і.</w:t>
      </w:r>
    </w:p>
    <w:p w14:paraId="7E6AEB57" w14:textId="77777777" w:rsidR="00362301" w:rsidRDefault="00362301" w:rsidP="00D9443C">
      <w:pPr>
        <w:shd w:val="clear" w:color="auto" w:fill="FFFFFF"/>
        <w:spacing w:after="0" w:line="240" w:lineRule="auto"/>
        <w:ind w:firstLine="567"/>
        <w:jc w:val="both"/>
        <w:rPr>
          <w:rFonts w:ascii="Times New Roman" w:hAnsi="Times New Roman" w:cs="Times New Roman"/>
          <w:color w:val="000000"/>
          <w:sz w:val="28"/>
          <w:szCs w:val="28"/>
          <w:lang w:eastAsia="uk-UA"/>
        </w:rPr>
      </w:pPr>
    </w:p>
    <w:p w14:paraId="4323FBBB" w14:textId="1A779A7C" w:rsidR="00D9443C" w:rsidRDefault="00D9443C" w:rsidP="00FC3C90">
      <w:pPr>
        <w:pStyle w:val="1"/>
        <w:numPr>
          <w:ilvl w:val="0"/>
          <w:numId w:val="2"/>
        </w:numPr>
        <w:shd w:val="clear" w:color="auto" w:fill="FFFFFF"/>
        <w:spacing w:after="0" w:line="240" w:lineRule="auto"/>
        <w:jc w:val="center"/>
        <w:rPr>
          <w:rFonts w:ascii="Times New Roman" w:hAnsi="Times New Roman" w:cs="Times New Roman"/>
          <w:b/>
          <w:bCs/>
          <w:color w:val="000000"/>
          <w:lang w:val="uk-UA" w:eastAsia="uk-UA"/>
        </w:rPr>
      </w:pPr>
      <w:r>
        <w:rPr>
          <w:rFonts w:ascii="Times New Roman" w:hAnsi="Times New Roman" w:cs="Times New Roman"/>
          <w:b/>
          <w:bCs/>
          <w:color w:val="000000"/>
          <w:lang w:val="uk-UA" w:eastAsia="uk-UA"/>
        </w:rPr>
        <w:t>ПРИКІНЦЕВІ ПОЛОЖЕННЯ</w:t>
      </w:r>
    </w:p>
    <w:p w14:paraId="567D15BD" w14:textId="78E8840C" w:rsidR="00D9443C" w:rsidRDefault="00D9443C" w:rsidP="00D9443C">
      <w:pPr>
        <w:shd w:val="clear" w:color="auto" w:fill="FFFFFF"/>
        <w:spacing w:after="0" w:line="240" w:lineRule="auto"/>
        <w:ind w:firstLine="567"/>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ab/>
        <w:t xml:space="preserve">2.1 </w:t>
      </w:r>
      <w:r w:rsidR="00FC3C90" w:rsidRPr="00FC3C90">
        <w:rPr>
          <w:rFonts w:ascii="Times New Roman" w:hAnsi="Times New Roman" w:cs="Times New Roman"/>
          <w:color w:val="000000"/>
          <w:sz w:val="28"/>
          <w:szCs w:val="28"/>
          <w:lang w:eastAsia="uk-UA"/>
        </w:rPr>
        <w:t>Порядок</w:t>
      </w:r>
      <w:r>
        <w:rPr>
          <w:rFonts w:ascii="Times New Roman" w:hAnsi="Times New Roman" w:cs="Times New Roman"/>
          <w:color w:val="000000"/>
          <w:sz w:val="28"/>
          <w:szCs w:val="28"/>
          <w:lang w:eastAsia="uk-UA"/>
        </w:rPr>
        <w:t xml:space="preserve"> вводиться в дію наказом ректора.</w:t>
      </w:r>
    </w:p>
    <w:p w14:paraId="17B7E794" w14:textId="3E37DA9B" w:rsidR="00D9443C" w:rsidRDefault="00D9443C" w:rsidP="00D9443C">
      <w:pPr>
        <w:shd w:val="clear" w:color="auto" w:fill="FFFFFF"/>
        <w:spacing w:after="0" w:line="240" w:lineRule="auto"/>
        <w:ind w:firstLine="567"/>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ab/>
        <w:t>2.2 Всі зміни та доповнення до По</w:t>
      </w:r>
      <w:r w:rsidR="00FC3C90">
        <w:rPr>
          <w:rFonts w:ascii="Times New Roman" w:hAnsi="Times New Roman" w:cs="Times New Roman"/>
          <w:color w:val="000000"/>
          <w:sz w:val="28"/>
          <w:szCs w:val="28"/>
          <w:lang w:eastAsia="uk-UA"/>
        </w:rPr>
        <w:t>рядку</w:t>
      </w:r>
      <w:r>
        <w:rPr>
          <w:rFonts w:ascii="Times New Roman" w:hAnsi="Times New Roman" w:cs="Times New Roman"/>
          <w:color w:val="000000"/>
          <w:sz w:val="28"/>
          <w:szCs w:val="28"/>
          <w:lang w:eastAsia="uk-UA"/>
        </w:rPr>
        <w:t xml:space="preserve"> розглядаються та приймаються на засіданні вченої ради Університету.</w:t>
      </w:r>
    </w:p>
    <w:p w14:paraId="053BCC2C" w14:textId="77777777" w:rsidR="00D9443C" w:rsidRDefault="00D9443C" w:rsidP="00D9443C">
      <w:pPr>
        <w:shd w:val="clear" w:color="auto" w:fill="FFFFFF"/>
        <w:spacing w:after="0" w:line="240" w:lineRule="auto"/>
        <w:ind w:firstLine="708"/>
        <w:jc w:val="both"/>
        <w:rPr>
          <w:rFonts w:ascii="Times New Roman" w:hAnsi="Times New Roman" w:cs="Times New Roman"/>
          <w:color w:val="000000"/>
          <w:sz w:val="16"/>
          <w:szCs w:val="16"/>
          <w:lang w:eastAsia="uk-UA"/>
        </w:rPr>
      </w:pPr>
    </w:p>
    <w:p w14:paraId="62145853" w14:textId="77777777" w:rsidR="00D9443C" w:rsidRDefault="00D9443C" w:rsidP="00D9443C">
      <w:pPr>
        <w:shd w:val="clear" w:color="auto" w:fill="FFFFFF"/>
        <w:spacing w:after="0" w:line="240" w:lineRule="auto"/>
        <w:ind w:firstLine="708"/>
        <w:jc w:val="both"/>
        <w:rPr>
          <w:rFonts w:ascii="Times New Roman" w:hAnsi="Times New Roman" w:cs="Times New Roman"/>
          <w:color w:val="000000"/>
          <w:sz w:val="16"/>
          <w:szCs w:val="16"/>
          <w:lang w:eastAsia="uk-UA"/>
        </w:rPr>
      </w:pPr>
    </w:p>
    <w:p w14:paraId="418D45AA" w14:textId="77777777" w:rsidR="00D9443C" w:rsidRDefault="00D9443C" w:rsidP="00D9443C">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РОЗРОБНИК</w:t>
      </w:r>
    </w:p>
    <w:p w14:paraId="63B6589B" w14:textId="5376419C" w:rsidR="00D9443C" w:rsidRDefault="00D9443C" w:rsidP="00D9443C">
      <w:pPr>
        <w:shd w:val="clear" w:color="auto" w:fill="FFFFFF"/>
        <w:spacing w:after="0" w:line="240" w:lineRule="auto"/>
        <w:jc w:val="both"/>
        <w:outlineLvl w:val="0"/>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Завідувач</w:t>
      </w:r>
      <w:r w:rsidR="00B442B0">
        <w:rPr>
          <w:rFonts w:ascii="Times New Roman" w:hAnsi="Times New Roman" w:cs="Times New Roman"/>
          <w:color w:val="000000"/>
          <w:sz w:val="28"/>
          <w:szCs w:val="28"/>
          <w:lang w:eastAsia="uk-UA"/>
        </w:rPr>
        <w:t>ка</w:t>
      </w:r>
      <w:r>
        <w:rPr>
          <w:rFonts w:ascii="Times New Roman" w:hAnsi="Times New Roman" w:cs="Times New Roman"/>
          <w:color w:val="000000"/>
          <w:sz w:val="28"/>
          <w:szCs w:val="28"/>
          <w:lang w:eastAsia="uk-UA"/>
        </w:rPr>
        <w:t xml:space="preserve"> відділу </w:t>
      </w:r>
    </w:p>
    <w:p w14:paraId="657227F2" w14:textId="77777777" w:rsidR="00D9443C" w:rsidRDefault="00D9443C" w:rsidP="00D9443C">
      <w:pPr>
        <w:shd w:val="clear" w:color="auto" w:fill="FFFFFF"/>
        <w:spacing w:after="0" w:line="240" w:lineRule="auto"/>
        <w:jc w:val="both"/>
        <w:outlineLvl w:val="0"/>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аспірантури, докторантури</w:t>
      </w:r>
      <w:r>
        <w:rPr>
          <w:rFonts w:ascii="Times New Roman" w:hAnsi="Times New Roman" w:cs="Times New Roman"/>
          <w:color w:val="000000"/>
          <w:sz w:val="28"/>
          <w:szCs w:val="28"/>
          <w:lang w:eastAsia="uk-UA"/>
        </w:rPr>
        <w:tab/>
      </w:r>
      <w:r>
        <w:rPr>
          <w:rFonts w:ascii="Times New Roman" w:hAnsi="Times New Roman" w:cs="Times New Roman"/>
          <w:color w:val="000000"/>
          <w:sz w:val="28"/>
          <w:szCs w:val="28"/>
          <w:lang w:eastAsia="uk-UA"/>
        </w:rPr>
        <w:tab/>
      </w:r>
      <w:r>
        <w:rPr>
          <w:rFonts w:ascii="Times New Roman" w:hAnsi="Times New Roman" w:cs="Times New Roman"/>
          <w:color w:val="000000"/>
          <w:sz w:val="28"/>
          <w:szCs w:val="28"/>
          <w:lang w:eastAsia="uk-UA"/>
        </w:rPr>
        <w:tab/>
      </w:r>
      <w:r>
        <w:rPr>
          <w:rFonts w:ascii="Times New Roman" w:hAnsi="Times New Roman" w:cs="Times New Roman"/>
          <w:color w:val="000000"/>
          <w:sz w:val="28"/>
          <w:szCs w:val="28"/>
          <w:lang w:eastAsia="uk-UA"/>
        </w:rPr>
        <w:tab/>
      </w:r>
      <w:r>
        <w:rPr>
          <w:rFonts w:ascii="Times New Roman" w:hAnsi="Times New Roman" w:cs="Times New Roman"/>
          <w:color w:val="000000"/>
          <w:sz w:val="28"/>
          <w:szCs w:val="28"/>
          <w:lang w:eastAsia="uk-UA"/>
        </w:rPr>
        <w:tab/>
        <w:t>Ірина ВАЙНІЛОВИЧ</w:t>
      </w:r>
    </w:p>
    <w:p w14:paraId="67734F7F" w14:textId="77777777" w:rsidR="00D9443C" w:rsidRDefault="00D9443C" w:rsidP="00D9443C">
      <w:pPr>
        <w:shd w:val="clear" w:color="auto" w:fill="FFFFFF"/>
        <w:spacing w:after="0" w:line="240" w:lineRule="auto"/>
        <w:ind w:firstLine="708"/>
        <w:jc w:val="both"/>
        <w:rPr>
          <w:rFonts w:ascii="Times New Roman" w:hAnsi="Times New Roman" w:cs="Times New Roman"/>
          <w:color w:val="000000"/>
          <w:sz w:val="28"/>
          <w:szCs w:val="28"/>
          <w:lang w:eastAsia="uk-UA"/>
        </w:rPr>
      </w:pPr>
    </w:p>
    <w:p w14:paraId="4DBD9A25" w14:textId="77777777" w:rsidR="00D9443C" w:rsidRDefault="00D9443C" w:rsidP="00D9443C">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ПОГОДЖЕНО</w:t>
      </w:r>
    </w:p>
    <w:p w14:paraId="7DCF6391" w14:textId="77777777" w:rsidR="00D9443C" w:rsidRDefault="00D9443C" w:rsidP="00D9443C">
      <w:pPr>
        <w:shd w:val="clear" w:color="auto" w:fill="FFFFFF"/>
        <w:spacing w:after="0" w:line="240" w:lineRule="auto"/>
        <w:jc w:val="both"/>
        <w:rPr>
          <w:rFonts w:ascii="Times New Roman" w:hAnsi="Times New Roman" w:cs="Times New Roman"/>
          <w:color w:val="000000"/>
          <w:sz w:val="10"/>
          <w:szCs w:val="10"/>
          <w:lang w:eastAsia="uk-UA"/>
        </w:rPr>
      </w:pPr>
    </w:p>
    <w:p w14:paraId="34AB5101" w14:textId="77777777" w:rsidR="00D9443C" w:rsidRDefault="00D9443C" w:rsidP="00D9443C">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Проректор з наукової роботи</w:t>
      </w:r>
      <w:r>
        <w:rPr>
          <w:rFonts w:ascii="Times New Roman" w:hAnsi="Times New Roman" w:cs="Times New Roman"/>
          <w:color w:val="000000"/>
          <w:sz w:val="28"/>
          <w:szCs w:val="28"/>
          <w:lang w:eastAsia="uk-UA"/>
        </w:rPr>
        <w:tab/>
      </w:r>
      <w:r>
        <w:rPr>
          <w:rFonts w:ascii="Times New Roman" w:hAnsi="Times New Roman" w:cs="Times New Roman"/>
          <w:color w:val="000000"/>
          <w:sz w:val="28"/>
          <w:szCs w:val="28"/>
          <w:lang w:eastAsia="uk-UA"/>
        </w:rPr>
        <w:tab/>
      </w:r>
      <w:r>
        <w:rPr>
          <w:rFonts w:ascii="Times New Roman" w:hAnsi="Times New Roman" w:cs="Times New Roman"/>
          <w:color w:val="000000"/>
          <w:sz w:val="28"/>
          <w:szCs w:val="28"/>
          <w:lang w:eastAsia="uk-UA"/>
        </w:rPr>
        <w:tab/>
      </w:r>
      <w:r>
        <w:rPr>
          <w:rFonts w:ascii="Times New Roman" w:hAnsi="Times New Roman" w:cs="Times New Roman"/>
          <w:color w:val="000000"/>
          <w:sz w:val="28"/>
          <w:szCs w:val="28"/>
          <w:lang w:eastAsia="uk-UA"/>
        </w:rPr>
        <w:tab/>
      </w:r>
      <w:r>
        <w:rPr>
          <w:rFonts w:ascii="Times New Roman" w:hAnsi="Times New Roman" w:cs="Times New Roman"/>
          <w:color w:val="000000"/>
          <w:sz w:val="28"/>
          <w:szCs w:val="28"/>
          <w:lang w:eastAsia="uk-UA"/>
        </w:rPr>
        <w:tab/>
        <w:t>Олег МАРЕНКОВ</w:t>
      </w:r>
    </w:p>
    <w:p w14:paraId="66F3C202" w14:textId="77777777" w:rsidR="00FC3C90" w:rsidRDefault="00FC3C90" w:rsidP="00D9443C">
      <w:pPr>
        <w:shd w:val="clear" w:color="auto" w:fill="FFFFFF"/>
        <w:spacing w:after="0" w:line="240" w:lineRule="auto"/>
        <w:jc w:val="both"/>
        <w:rPr>
          <w:rFonts w:ascii="Times New Roman" w:hAnsi="Times New Roman" w:cs="Times New Roman"/>
          <w:color w:val="000000"/>
          <w:sz w:val="28"/>
          <w:szCs w:val="28"/>
          <w:lang w:eastAsia="uk-UA"/>
        </w:rPr>
      </w:pPr>
    </w:p>
    <w:p w14:paraId="6E249595" w14:textId="108F9068" w:rsidR="00FC3C90" w:rsidRDefault="00FC3C90" w:rsidP="00D9443C">
      <w:pPr>
        <w:shd w:val="clear" w:color="auto" w:fill="FFFFFF"/>
        <w:spacing w:after="0" w:line="240" w:lineRule="auto"/>
        <w:jc w:val="both"/>
        <w:rPr>
          <w:rFonts w:ascii="Times New Roman" w:hAnsi="Times New Roman" w:cs="Times New Roman"/>
          <w:color w:val="000000"/>
          <w:sz w:val="28"/>
          <w:szCs w:val="28"/>
          <w:lang w:eastAsia="uk-UA"/>
        </w:rPr>
      </w:pPr>
      <w:r>
        <w:rPr>
          <w:rFonts w:ascii="Times New Roman" w:hAnsi="Times New Roman" w:cs="Times New Roman"/>
          <w:color w:val="000000"/>
          <w:sz w:val="28"/>
          <w:szCs w:val="28"/>
          <w:lang w:eastAsia="uk-UA"/>
        </w:rPr>
        <w:t>Головний бухгалтер</w:t>
      </w:r>
      <w:r>
        <w:rPr>
          <w:rFonts w:ascii="Times New Roman" w:hAnsi="Times New Roman" w:cs="Times New Roman"/>
          <w:color w:val="000000"/>
          <w:sz w:val="28"/>
          <w:szCs w:val="28"/>
          <w:lang w:eastAsia="uk-UA"/>
        </w:rPr>
        <w:tab/>
      </w:r>
      <w:r>
        <w:rPr>
          <w:rFonts w:ascii="Times New Roman" w:hAnsi="Times New Roman" w:cs="Times New Roman"/>
          <w:color w:val="000000"/>
          <w:sz w:val="28"/>
          <w:szCs w:val="28"/>
          <w:lang w:eastAsia="uk-UA"/>
        </w:rPr>
        <w:tab/>
      </w:r>
      <w:r>
        <w:rPr>
          <w:rFonts w:ascii="Times New Roman" w:hAnsi="Times New Roman" w:cs="Times New Roman"/>
          <w:color w:val="000000"/>
          <w:sz w:val="28"/>
          <w:szCs w:val="28"/>
          <w:lang w:eastAsia="uk-UA"/>
        </w:rPr>
        <w:tab/>
      </w:r>
      <w:r>
        <w:rPr>
          <w:rFonts w:ascii="Times New Roman" w:hAnsi="Times New Roman" w:cs="Times New Roman"/>
          <w:color w:val="000000"/>
          <w:sz w:val="28"/>
          <w:szCs w:val="28"/>
          <w:lang w:eastAsia="uk-UA"/>
        </w:rPr>
        <w:tab/>
      </w:r>
      <w:r>
        <w:rPr>
          <w:rFonts w:ascii="Times New Roman" w:hAnsi="Times New Roman" w:cs="Times New Roman"/>
          <w:color w:val="000000"/>
          <w:sz w:val="28"/>
          <w:szCs w:val="28"/>
          <w:lang w:eastAsia="uk-UA"/>
        </w:rPr>
        <w:tab/>
      </w:r>
      <w:r>
        <w:rPr>
          <w:rFonts w:ascii="Times New Roman" w:hAnsi="Times New Roman" w:cs="Times New Roman"/>
          <w:color w:val="000000"/>
          <w:sz w:val="28"/>
          <w:szCs w:val="28"/>
          <w:lang w:eastAsia="uk-UA"/>
        </w:rPr>
        <w:tab/>
        <w:t>Лариса ЛИСАКОВА</w:t>
      </w:r>
    </w:p>
    <w:sectPr w:rsidR="00FC3C90" w:rsidSect="00C5577F">
      <w:headerReference w:type="default" r:id="rId16"/>
      <w:pgSz w:w="12240" w:h="15840"/>
      <w:pgMar w:top="1134" w:right="616"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902D9" w14:textId="77777777" w:rsidR="000253F3" w:rsidRDefault="000253F3" w:rsidP="00D9443C">
      <w:pPr>
        <w:spacing w:after="0" w:line="240" w:lineRule="auto"/>
      </w:pPr>
      <w:r>
        <w:separator/>
      </w:r>
    </w:p>
  </w:endnote>
  <w:endnote w:type="continuationSeparator" w:id="0">
    <w:p w14:paraId="4CB9E85C" w14:textId="77777777" w:rsidR="000253F3" w:rsidRDefault="000253F3" w:rsidP="00D944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Liberation Serif">
    <w:altName w:val="MS Gothic"/>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ntiqua">
    <w:altName w:val="Bahnschrift Light"/>
    <w:charset w:val="00"/>
    <w:family w:val="swiss"/>
    <w:pitch w:val="variable"/>
    <w:sig w:usb0="00000001"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CC8F5" w14:textId="77777777" w:rsidR="000253F3" w:rsidRDefault="000253F3" w:rsidP="00D9443C">
      <w:pPr>
        <w:spacing w:after="0" w:line="240" w:lineRule="auto"/>
      </w:pPr>
      <w:r>
        <w:separator/>
      </w:r>
    </w:p>
  </w:footnote>
  <w:footnote w:type="continuationSeparator" w:id="0">
    <w:p w14:paraId="4327184A" w14:textId="77777777" w:rsidR="000253F3" w:rsidRDefault="000253F3" w:rsidP="00D944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43148"/>
      <w:docPartObj>
        <w:docPartGallery w:val="Page Numbers (Top of Page)"/>
        <w:docPartUnique/>
      </w:docPartObj>
    </w:sdtPr>
    <w:sdtContent>
      <w:p w14:paraId="05B3FB75" w14:textId="77777777" w:rsidR="00AB7C8D" w:rsidRDefault="00AB7C8D">
        <w:pPr>
          <w:pStyle w:val="aa"/>
          <w:jc w:val="right"/>
        </w:pPr>
        <w:r>
          <w:fldChar w:fldCharType="begin"/>
        </w:r>
        <w:r>
          <w:instrText>PAGE   \* MERGEFORMAT</w:instrText>
        </w:r>
        <w:r>
          <w:fldChar w:fldCharType="separate"/>
        </w:r>
        <w:r w:rsidR="004D43AC" w:rsidRPr="004D43AC">
          <w:rPr>
            <w:noProof/>
            <w:lang w:val="ru-RU"/>
          </w:rPr>
          <w:t>21</w:t>
        </w:r>
        <w:r>
          <w:fldChar w:fldCharType="end"/>
        </w:r>
      </w:p>
    </w:sdtContent>
  </w:sdt>
  <w:p w14:paraId="64C25C24" w14:textId="77777777" w:rsidR="00AB7C8D" w:rsidRDefault="00AB7C8D">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BDB"/>
    <w:multiLevelType w:val="hybridMultilevel"/>
    <w:tmpl w:val="9D9634E8"/>
    <w:lvl w:ilvl="0" w:tplc="EED89E60">
      <w:start w:val="2"/>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cs="Wingdings" w:hint="default"/>
      </w:rPr>
    </w:lvl>
    <w:lvl w:ilvl="3" w:tplc="04220001">
      <w:start w:val="1"/>
      <w:numFmt w:val="bullet"/>
      <w:lvlText w:val=""/>
      <w:lvlJc w:val="left"/>
      <w:pPr>
        <w:ind w:left="3087" w:hanging="360"/>
      </w:pPr>
      <w:rPr>
        <w:rFonts w:ascii="Symbol" w:hAnsi="Symbol" w:cs="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cs="Wingdings" w:hint="default"/>
      </w:rPr>
    </w:lvl>
    <w:lvl w:ilvl="6" w:tplc="04220001">
      <w:start w:val="1"/>
      <w:numFmt w:val="bullet"/>
      <w:lvlText w:val=""/>
      <w:lvlJc w:val="left"/>
      <w:pPr>
        <w:ind w:left="5247" w:hanging="360"/>
      </w:pPr>
      <w:rPr>
        <w:rFonts w:ascii="Symbol" w:hAnsi="Symbol" w:cs="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cs="Wingdings" w:hint="default"/>
      </w:rPr>
    </w:lvl>
  </w:abstractNum>
  <w:abstractNum w:abstractNumId="1" w15:restartNumberingAfterBreak="0">
    <w:nsid w:val="212C3BE7"/>
    <w:multiLevelType w:val="hybridMultilevel"/>
    <w:tmpl w:val="87AA00B4"/>
    <w:lvl w:ilvl="0" w:tplc="FD80E14E">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63A3426"/>
    <w:multiLevelType w:val="hybridMultilevel"/>
    <w:tmpl w:val="29C8476E"/>
    <w:lvl w:ilvl="0" w:tplc="FD80E14E">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 w15:restartNumberingAfterBreak="0">
    <w:nsid w:val="26BF2DF1"/>
    <w:multiLevelType w:val="hybridMultilevel"/>
    <w:tmpl w:val="80245408"/>
    <w:lvl w:ilvl="0" w:tplc="EED89E60">
      <w:start w:val="2"/>
      <w:numFmt w:val="bullet"/>
      <w:lvlText w:val="–"/>
      <w:lvlJc w:val="left"/>
      <w:pPr>
        <w:ind w:left="1440" w:hanging="360"/>
      </w:pPr>
      <w:rPr>
        <w:rFonts w:ascii="Times New Roman" w:eastAsia="Times New Roman" w:hAnsi="Times New Roman" w:cs="Times New Roman"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4" w15:restartNumberingAfterBreak="0">
    <w:nsid w:val="527925D6"/>
    <w:multiLevelType w:val="hybridMultilevel"/>
    <w:tmpl w:val="79B6B70C"/>
    <w:lvl w:ilvl="0" w:tplc="EED89E60">
      <w:start w:val="2"/>
      <w:numFmt w:val="bullet"/>
      <w:lvlText w:val="–"/>
      <w:lvlJc w:val="left"/>
      <w:pPr>
        <w:ind w:left="1428" w:hanging="360"/>
      </w:pPr>
      <w:rPr>
        <w:rFonts w:ascii="Times New Roman" w:eastAsia="Times New Roman" w:hAnsi="Times New Roman" w:cs="Times New Roman" w:hint="default"/>
      </w:rPr>
    </w:lvl>
    <w:lvl w:ilvl="1" w:tplc="EED89E60">
      <w:start w:val="2"/>
      <w:numFmt w:val="bullet"/>
      <w:lvlText w:val="–"/>
      <w:lvlJc w:val="left"/>
      <w:pPr>
        <w:ind w:left="2148" w:hanging="360"/>
      </w:pPr>
      <w:rPr>
        <w:rFonts w:ascii="Times New Roman" w:eastAsia="Times New Roman" w:hAnsi="Times New Roman" w:cs="Times New Roman"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5" w15:restartNumberingAfterBreak="0">
    <w:nsid w:val="54F217CA"/>
    <w:multiLevelType w:val="hybridMultilevel"/>
    <w:tmpl w:val="FE106D0E"/>
    <w:lvl w:ilvl="0" w:tplc="361AD5FE">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5581757E"/>
    <w:multiLevelType w:val="multilevel"/>
    <w:tmpl w:val="47142292"/>
    <w:lvl w:ilvl="0">
      <w:start w:val="1"/>
      <w:numFmt w:val="decimal"/>
      <w:lvlText w:val="%1"/>
      <w:lvlJc w:val="left"/>
      <w:pPr>
        <w:ind w:left="375" w:hanging="375"/>
      </w:pPr>
    </w:lvl>
    <w:lvl w:ilvl="1">
      <w:start w:val="7"/>
      <w:numFmt w:val="decimal"/>
      <w:lvlText w:val="%1.%2"/>
      <w:lvlJc w:val="left"/>
      <w:pPr>
        <w:ind w:left="942" w:hanging="375"/>
      </w:pPr>
    </w:lvl>
    <w:lvl w:ilvl="2">
      <w:start w:val="1"/>
      <w:numFmt w:val="decimal"/>
      <w:lvlText w:val="%1.%2.%3"/>
      <w:lvlJc w:val="left"/>
      <w:pPr>
        <w:ind w:left="1854" w:hanging="720"/>
      </w:pPr>
    </w:lvl>
    <w:lvl w:ilvl="3">
      <w:start w:val="1"/>
      <w:numFmt w:val="decimal"/>
      <w:lvlText w:val="%1.%2.%3.%4"/>
      <w:lvlJc w:val="left"/>
      <w:pPr>
        <w:ind w:left="2781" w:hanging="1080"/>
      </w:pPr>
    </w:lvl>
    <w:lvl w:ilvl="4">
      <w:start w:val="1"/>
      <w:numFmt w:val="decimal"/>
      <w:lvlText w:val="%1.%2.%3.%4.%5"/>
      <w:lvlJc w:val="left"/>
      <w:pPr>
        <w:ind w:left="3348" w:hanging="1080"/>
      </w:pPr>
    </w:lvl>
    <w:lvl w:ilvl="5">
      <w:start w:val="1"/>
      <w:numFmt w:val="decimal"/>
      <w:lvlText w:val="%1.%2.%3.%4.%5.%6"/>
      <w:lvlJc w:val="left"/>
      <w:pPr>
        <w:ind w:left="4275" w:hanging="1440"/>
      </w:pPr>
    </w:lvl>
    <w:lvl w:ilvl="6">
      <w:start w:val="1"/>
      <w:numFmt w:val="decimal"/>
      <w:lvlText w:val="%1.%2.%3.%4.%5.%6.%7"/>
      <w:lvlJc w:val="left"/>
      <w:pPr>
        <w:ind w:left="4842" w:hanging="1440"/>
      </w:pPr>
    </w:lvl>
    <w:lvl w:ilvl="7">
      <w:start w:val="1"/>
      <w:numFmt w:val="decimal"/>
      <w:lvlText w:val="%1.%2.%3.%4.%5.%6.%7.%8"/>
      <w:lvlJc w:val="left"/>
      <w:pPr>
        <w:ind w:left="5769" w:hanging="1800"/>
      </w:pPr>
    </w:lvl>
    <w:lvl w:ilvl="8">
      <w:start w:val="1"/>
      <w:numFmt w:val="decimal"/>
      <w:lvlText w:val="%1.%2.%3.%4.%5.%6.%7.%8.%9"/>
      <w:lvlJc w:val="left"/>
      <w:pPr>
        <w:ind w:left="6696" w:hanging="2160"/>
      </w:pPr>
    </w:lvl>
  </w:abstractNum>
  <w:abstractNum w:abstractNumId="7" w15:restartNumberingAfterBreak="0">
    <w:nsid w:val="58CB375F"/>
    <w:multiLevelType w:val="multilevel"/>
    <w:tmpl w:val="904667A2"/>
    <w:lvl w:ilvl="0">
      <w:start w:val="12"/>
      <w:numFmt w:val="decimal"/>
      <w:lvlText w:val="%1"/>
      <w:lvlJc w:val="left"/>
      <w:pPr>
        <w:ind w:left="720" w:hanging="360"/>
      </w:pPr>
    </w:lvl>
    <w:lvl w:ilvl="1">
      <w:start w:val="5"/>
      <w:numFmt w:val="decimal"/>
      <w:isLgl/>
      <w:lvlText w:val="%1.%2"/>
      <w:lvlJc w:val="left"/>
      <w:pPr>
        <w:ind w:left="885" w:hanging="525"/>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8" w15:restartNumberingAfterBreak="0">
    <w:nsid w:val="5B9E126C"/>
    <w:multiLevelType w:val="hybridMultilevel"/>
    <w:tmpl w:val="22D24A5E"/>
    <w:lvl w:ilvl="0" w:tplc="65B8E48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5C60134E"/>
    <w:multiLevelType w:val="hybridMultilevel"/>
    <w:tmpl w:val="ADA402FA"/>
    <w:lvl w:ilvl="0" w:tplc="EED89E60">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15:restartNumberingAfterBreak="0">
    <w:nsid w:val="5D8178B0"/>
    <w:multiLevelType w:val="hybridMultilevel"/>
    <w:tmpl w:val="AFBA0B9A"/>
    <w:lvl w:ilvl="0" w:tplc="EED89E60">
      <w:start w:val="2"/>
      <w:numFmt w:val="bullet"/>
      <w:lvlText w:val="–"/>
      <w:lvlJc w:val="left"/>
      <w:pPr>
        <w:ind w:left="1287" w:hanging="360"/>
      </w:pPr>
      <w:rPr>
        <w:rFonts w:ascii="Times New Roman" w:eastAsia="Times New Roman" w:hAnsi="Times New Roman" w:cs="Times New Roman" w:hint="default"/>
      </w:rPr>
    </w:lvl>
    <w:lvl w:ilvl="1" w:tplc="EED89E60">
      <w:start w:val="2"/>
      <w:numFmt w:val="bullet"/>
      <w:lvlText w:val="–"/>
      <w:lvlJc w:val="left"/>
      <w:pPr>
        <w:ind w:left="2007" w:hanging="360"/>
      </w:pPr>
      <w:rPr>
        <w:rFonts w:ascii="Times New Roman" w:eastAsia="Times New Roman" w:hAnsi="Times New Roman"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1" w15:restartNumberingAfterBreak="0">
    <w:nsid w:val="5F7E1CA7"/>
    <w:multiLevelType w:val="hybridMultilevel"/>
    <w:tmpl w:val="E8F46432"/>
    <w:lvl w:ilvl="0" w:tplc="EED89E60">
      <w:start w:val="2"/>
      <w:numFmt w:val="bullet"/>
      <w:lvlText w:val="–"/>
      <w:lvlJc w:val="left"/>
      <w:pPr>
        <w:ind w:left="1287" w:hanging="360"/>
      </w:pPr>
      <w:rPr>
        <w:rFonts w:ascii="Times New Roman" w:eastAsia="Times New Roman" w:hAnsi="Times New Roman" w:cs="Times New Roman" w:hint="default"/>
      </w:rPr>
    </w:lvl>
    <w:lvl w:ilvl="1" w:tplc="EED89E60">
      <w:start w:val="2"/>
      <w:numFmt w:val="bullet"/>
      <w:lvlText w:val="–"/>
      <w:lvlJc w:val="left"/>
      <w:pPr>
        <w:ind w:left="2007" w:hanging="360"/>
      </w:pPr>
      <w:rPr>
        <w:rFonts w:ascii="Times New Roman" w:eastAsia="Times New Roman" w:hAnsi="Times New Roman" w:cs="Times New Roman"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2" w15:restartNumberingAfterBreak="0">
    <w:nsid w:val="60683971"/>
    <w:multiLevelType w:val="hybridMultilevel"/>
    <w:tmpl w:val="56743434"/>
    <w:lvl w:ilvl="0" w:tplc="C9348666">
      <w:start w:val="8"/>
      <w:numFmt w:val="decimal"/>
      <w:lvlText w:val="%1"/>
      <w:lvlJc w:val="left"/>
      <w:pPr>
        <w:ind w:left="1495"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6DC851C6"/>
    <w:multiLevelType w:val="hybridMultilevel"/>
    <w:tmpl w:val="D12AB392"/>
    <w:lvl w:ilvl="0" w:tplc="347AAF70">
      <w:start w:val="15"/>
      <w:numFmt w:val="decimal"/>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92600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90491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96867270">
    <w:abstractNumId w:val="0"/>
  </w:num>
  <w:num w:numId="4" w16cid:durableId="714893611">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5851098">
    <w:abstractNumId w:val="0"/>
  </w:num>
  <w:num w:numId="6" w16cid:durableId="982123744">
    <w:abstractNumId w:val="11"/>
  </w:num>
  <w:num w:numId="7" w16cid:durableId="522671508">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97210695">
    <w:abstractNumId w:val="9"/>
  </w:num>
  <w:num w:numId="9" w16cid:durableId="1468233175">
    <w:abstractNumId w:val="3"/>
  </w:num>
  <w:num w:numId="10" w16cid:durableId="1665356418">
    <w:abstractNumId w:val="4"/>
  </w:num>
  <w:num w:numId="11" w16cid:durableId="1066611926">
    <w:abstractNumId w:val="10"/>
  </w:num>
  <w:num w:numId="12" w16cid:durableId="747652814">
    <w:abstractNumId w:val="8"/>
  </w:num>
  <w:num w:numId="13" w16cid:durableId="1556509100">
    <w:abstractNumId w:val="11"/>
  </w:num>
  <w:num w:numId="14" w16cid:durableId="523594092">
    <w:abstractNumId w:val="7"/>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6849012">
    <w:abstractNumId w:val="3"/>
  </w:num>
  <w:num w:numId="16" w16cid:durableId="76367999">
    <w:abstractNumId w:val="12"/>
  </w:num>
  <w:num w:numId="17" w16cid:durableId="699667415">
    <w:abstractNumId w:val="13"/>
  </w:num>
  <w:num w:numId="18" w16cid:durableId="1589344928">
    <w:abstractNumId w:val="5"/>
  </w:num>
  <w:num w:numId="19" w16cid:durableId="642269093">
    <w:abstractNumId w:val="11"/>
  </w:num>
  <w:num w:numId="20" w16cid:durableId="1882477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43C"/>
    <w:rsid w:val="00006F56"/>
    <w:rsid w:val="000124D2"/>
    <w:rsid w:val="00014617"/>
    <w:rsid w:val="000253F3"/>
    <w:rsid w:val="00045EB7"/>
    <w:rsid w:val="000807A8"/>
    <w:rsid w:val="000F3145"/>
    <w:rsid w:val="001535A3"/>
    <w:rsid w:val="001631B4"/>
    <w:rsid w:val="00163965"/>
    <w:rsid w:val="001C7943"/>
    <w:rsid w:val="001C7D31"/>
    <w:rsid w:val="001E0A9F"/>
    <w:rsid w:val="001F5757"/>
    <w:rsid w:val="00205F76"/>
    <w:rsid w:val="0020727D"/>
    <w:rsid w:val="0026383D"/>
    <w:rsid w:val="002B1FDD"/>
    <w:rsid w:val="002C7442"/>
    <w:rsid w:val="002D4432"/>
    <w:rsid w:val="00323E8C"/>
    <w:rsid w:val="00340D35"/>
    <w:rsid w:val="00362301"/>
    <w:rsid w:val="00403A7E"/>
    <w:rsid w:val="00414762"/>
    <w:rsid w:val="004576A6"/>
    <w:rsid w:val="004A293F"/>
    <w:rsid w:val="004A3866"/>
    <w:rsid w:val="004D43AC"/>
    <w:rsid w:val="004D4D0A"/>
    <w:rsid w:val="00522070"/>
    <w:rsid w:val="0054076F"/>
    <w:rsid w:val="0059424E"/>
    <w:rsid w:val="005B25B3"/>
    <w:rsid w:val="005D31AA"/>
    <w:rsid w:val="00665BD7"/>
    <w:rsid w:val="0069716C"/>
    <w:rsid w:val="006A54A0"/>
    <w:rsid w:val="006F3EF8"/>
    <w:rsid w:val="006F5AEA"/>
    <w:rsid w:val="006F7D5F"/>
    <w:rsid w:val="00703D2D"/>
    <w:rsid w:val="007B7EB7"/>
    <w:rsid w:val="007E157E"/>
    <w:rsid w:val="007E3A3F"/>
    <w:rsid w:val="00843870"/>
    <w:rsid w:val="0085402A"/>
    <w:rsid w:val="008C5A5E"/>
    <w:rsid w:val="008C6684"/>
    <w:rsid w:val="00907D30"/>
    <w:rsid w:val="00930FE9"/>
    <w:rsid w:val="009A2DF9"/>
    <w:rsid w:val="009E0335"/>
    <w:rsid w:val="00A632CA"/>
    <w:rsid w:val="00AB6454"/>
    <w:rsid w:val="00AB7C8D"/>
    <w:rsid w:val="00AD7A8A"/>
    <w:rsid w:val="00B20D34"/>
    <w:rsid w:val="00B442B0"/>
    <w:rsid w:val="00B74948"/>
    <w:rsid w:val="00B819F0"/>
    <w:rsid w:val="00C4250C"/>
    <w:rsid w:val="00C5577F"/>
    <w:rsid w:val="00CD49C9"/>
    <w:rsid w:val="00CE0B72"/>
    <w:rsid w:val="00CF4EA8"/>
    <w:rsid w:val="00D23220"/>
    <w:rsid w:val="00D24514"/>
    <w:rsid w:val="00D64A5B"/>
    <w:rsid w:val="00D66FF7"/>
    <w:rsid w:val="00D733A3"/>
    <w:rsid w:val="00D9443C"/>
    <w:rsid w:val="00DE077B"/>
    <w:rsid w:val="00DF75A1"/>
    <w:rsid w:val="00E05B24"/>
    <w:rsid w:val="00E252D5"/>
    <w:rsid w:val="00E30B25"/>
    <w:rsid w:val="00E63201"/>
    <w:rsid w:val="00EB7203"/>
    <w:rsid w:val="00F12676"/>
    <w:rsid w:val="00F13D2E"/>
    <w:rsid w:val="00F22D26"/>
    <w:rsid w:val="00FC3C90"/>
    <w:rsid w:val="00FC45DC"/>
    <w:rsid w:val="00FF1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20F8E"/>
  <w15:chartTrackingRefBased/>
  <w15:docId w15:val="{B43B8201-1F4E-4DFE-A472-7A5F77D6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19F0"/>
    <w:pPr>
      <w:spacing w:line="256" w:lineRule="auto"/>
    </w:pPr>
    <w:rPr>
      <w:rFonts w:ascii="Calibri" w:eastAsia="Calibri" w:hAnsi="Calibri" w:cs="Calibri"/>
      <w:lang w:val="uk-UA"/>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D9443C"/>
    <w:rPr>
      <w:color w:val="0000FF"/>
      <w:u w:val="single"/>
    </w:rPr>
  </w:style>
  <w:style w:type="paragraph" w:styleId="a4">
    <w:name w:val="Normal (Web)"/>
    <w:basedOn w:val="a"/>
    <w:uiPriority w:val="99"/>
    <w:unhideWhenUsed/>
    <w:rsid w:val="00D944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5">
    <w:name w:val="Body Text"/>
    <w:basedOn w:val="a"/>
    <w:link w:val="a6"/>
    <w:uiPriority w:val="99"/>
    <w:semiHidden/>
    <w:unhideWhenUsed/>
    <w:rsid w:val="00D9443C"/>
    <w:pPr>
      <w:widowControl w:val="0"/>
      <w:suppressAutoHyphens/>
      <w:spacing w:after="140" w:line="288" w:lineRule="auto"/>
    </w:pPr>
    <w:rPr>
      <w:rFonts w:ascii="Liberation Serif" w:eastAsia="SimSun" w:hAnsi="Liberation Serif" w:cs="Liberation Serif"/>
      <w:kern w:val="2"/>
      <w:sz w:val="24"/>
      <w:szCs w:val="24"/>
      <w:lang w:eastAsia="zh-CN"/>
    </w:rPr>
  </w:style>
  <w:style w:type="character" w:customStyle="1" w:styleId="a6">
    <w:name w:val="Основний текст Знак"/>
    <w:basedOn w:val="a0"/>
    <w:link w:val="a5"/>
    <w:uiPriority w:val="99"/>
    <w:semiHidden/>
    <w:rsid w:val="00D9443C"/>
    <w:rPr>
      <w:rFonts w:ascii="Liberation Serif" w:eastAsia="SimSun" w:hAnsi="Liberation Serif" w:cs="Liberation Serif"/>
      <w:kern w:val="2"/>
      <w:sz w:val="24"/>
      <w:szCs w:val="24"/>
      <w:lang w:val="uk-UA" w:eastAsia="zh-CN"/>
    </w:rPr>
  </w:style>
  <w:style w:type="paragraph" w:styleId="a7">
    <w:name w:val="List Paragraph"/>
    <w:basedOn w:val="a"/>
    <w:uiPriority w:val="1"/>
    <w:qFormat/>
    <w:rsid w:val="00D9443C"/>
    <w:pPr>
      <w:spacing w:after="200" w:line="276" w:lineRule="auto"/>
      <w:ind w:left="720"/>
      <w:contextualSpacing/>
    </w:pPr>
    <w:rPr>
      <w:rFonts w:cs="Times New Roman"/>
      <w:lang w:val="ru-RU"/>
    </w:rPr>
  </w:style>
  <w:style w:type="paragraph" w:customStyle="1" w:styleId="1">
    <w:name w:val="Абзац списка1"/>
    <w:basedOn w:val="a"/>
    <w:uiPriority w:val="99"/>
    <w:qFormat/>
    <w:rsid w:val="00D9443C"/>
    <w:pPr>
      <w:spacing w:after="200" w:line="276" w:lineRule="auto"/>
      <w:ind w:left="720"/>
    </w:pPr>
    <w:rPr>
      <w:rFonts w:cs="Arial"/>
      <w:sz w:val="28"/>
      <w:szCs w:val="28"/>
      <w:lang w:val="ru-RU"/>
    </w:rPr>
  </w:style>
  <w:style w:type="paragraph" w:customStyle="1" w:styleId="Style6">
    <w:name w:val="Style6"/>
    <w:basedOn w:val="a"/>
    <w:uiPriority w:val="99"/>
    <w:rsid w:val="00D9443C"/>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paragraph" w:customStyle="1" w:styleId="Style7">
    <w:name w:val="Style7"/>
    <w:basedOn w:val="a"/>
    <w:uiPriority w:val="99"/>
    <w:rsid w:val="00D9443C"/>
    <w:pPr>
      <w:widowControl w:val="0"/>
      <w:autoSpaceDE w:val="0"/>
      <w:autoSpaceDN w:val="0"/>
      <w:adjustRightInd w:val="0"/>
      <w:spacing w:after="0" w:line="324" w:lineRule="exact"/>
    </w:pPr>
    <w:rPr>
      <w:rFonts w:ascii="Times New Roman" w:eastAsia="Times New Roman" w:hAnsi="Times New Roman" w:cs="Times New Roman"/>
      <w:sz w:val="24"/>
      <w:szCs w:val="24"/>
      <w:lang w:val="ru-RU" w:eastAsia="ru-RU"/>
    </w:rPr>
  </w:style>
  <w:style w:type="paragraph" w:customStyle="1" w:styleId="rvps2">
    <w:name w:val="rvps2"/>
    <w:basedOn w:val="a"/>
    <w:uiPriority w:val="99"/>
    <w:rsid w:val="00D9443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8">
    <w:name w:val="Нормальний текст"/>
    <w:basedOn w:val="a"/>
    <w:uiPriority w:val="99"/>
    <w:rsid w:val="00D9443C"/>
    <w:pPr>
      <w:spacing w:before="120" w:after="0" w:line="240" w:lineRule="auto"/>
      <w:ind w:firstLine="567"/>
    </w:pPr>
    <w:rPr>
      <w:rFonts w:ascii="Antiqua" w:eastAsia="Times New Roman" w:hAnsi="Antiqua" w:cs="Times New Roman"/>
      <w:sz w:val="26"/>
      <w:szCs w:val="20"/>
      <w:lang w:eastAsia="ru-RU"/>
    </w:rPr>
  </w:style>
  <w:style w:type="paragraph" w:customStyle="1" w:styleId="a9">
    <w:name w:val="Назва документа"/>
    <w:basedOn w:val="a"/>
    <w:next w:val="a8"/>
    <w:uiPriority w:val="99"/>
    <w:rsid w:val="00D9443C"/>
    <w:pPr>
      <w:keepNext/>
      <w:keepLines/>
      <w:spacing w:before="240" w:after="240" w:line="240" w:lineRule="auto"/>
      <w:jc w:val="center"/>
    </w:pPr>
    <w:rPr>
      <w:rFonts w:ascii="Antiqua" w:eastAsia="Times New Roman" w:hAnsi="Antiqua" w:cs="Times New Roman"/>
      <w:b/>
      <w:sz w:val="26"/>
      <w:szCs w:val="20"/>
      <w:lang w:eastAsia="ru-RU"/>
    </w:rPr>
  </w:style>
  <w:style w:type="paragraph" w:styleId="aa">
    <w:name w:val="header"/>
    <w:basedOn w:val="a"/>
    <w:link w:val="ab"/>
    <w:uiPriority w:val="99"/>
    <w:unhideWhenUsed/>
    <w:rsid w:val="00D9443C"/>
    <w:pPr>
      <w:tabs>
        <w:tab w:val="center" w:pos="4844"/>
        <w:tab w:val="right" w:pos="9689"/>
      </w:tabs>
      <w:spacing w:after="0" w:line="240" w:lineRule="auto"/>
    </w:pPr>
  </w:style>
  <w:style w:type="character" w:customStyle="1" w:styleId="ab">
    <w:name w:val="Верхній колонтитул Знак"/>
    <w:basedOn w:val="a0"/>
    <w:link w:val="aa"/>
    <w:uiPriority w:val="99"/>
    <w:rsid w:val="00D9443C"/>
    <w:rPr>
      <w:rFonts w:ascii="Calibri" w:eastAsia="Calibri" w:hAnsi="Calibri" w:cs="Calibri"/>
      <w:lang w:val="uk-UA"/>
    </w:rPr>
  </w:style>
  <w:style w:type="paragraph" w:styleId="ac">
    <w:name w:val="footer"/>
    <w:basedOn w:val="a"/>
    <w:link w:val="ad"/>
    <w:uiPriority w:val="99"/>
    <w:unhideWhenUsed/>
    <w:rsid w:val="00D9443C"/>
    <w:pPr>
      <w:tabs>
        <w:tab w:val="center" w:pos="4844"/>
        <w:tab w:val="right" w:pos="9689"/>
      </w:tabs>
      <w:spacing w:after="0" w:line="240" w:lineRule="auto"/>
    </w:pPr>
  </w:style>
  <w:style w:type="character" w:customStyle="1" w:styleId="ad">
    <w:name w:val="Нижній колонтитул Знак"/>
    <w:basedOn w:val="a0"/>
    <w:link w:val="ac"/>
    <w:uiPriority w:val="99"/>
    <w:rsid w:val="00D9443C"/>
    <w:rPr>
      <w:rFonts w:ascii="Calibri" w:eastAsia="Calibri" w:hAnsi="Calibri" w:cs="Calibri"/>
      <w:lang w:val="uk-UA"/>
    </w:rPr>
  </w:style>
  <w:style w:type="character" w:customStyle="1" w:styleId="dat0">
    <w:name w:val="dat0"/>
    <w:basedOn w:val="a0"/>
    <w:rsid w:val="00F13D2E"/>
  </w:style>
  <w:style w:type="paragraph" w:customStyle="1" w:styleId="Default">
    <w:name w:val="Default"/>
    <w:rsid w:val="001C7943"/>
    <w:pPr>
      <w:autoSpaceDE w:val="0"/>
      <w:autoSpaceDN w:val="0"/>
      <w:adjustRightInd w:val="0"/>
      <w:spacing w:after="0" w:line="240" w:lineRule="auto"/>
    </w:pPr>
    <w:rPr>
      <w:rFonts w:ascii="Times New Roman" w:hAnsi="Times New Roman" w:cs="Times New Roman"/>
      <w:color w:val="000000"/>
      <w:sz w:val="24"/>
      <w:szCs w:val="24"/>
    </w:rPr>
  </w:style>
  <w:style w:type="paragraph" w:styleId="ae">
    <w:name w:val="Balloon Text"/>
    <w:basedOn w:val="a"/>
    <w:link w:val="af"/>
    <w:uiPriority w:val="99"/>
    <w:semiHidden/>
    <w:unhideWhenUsed/>
    <w:rsid w:val="00AB7C8D"/>
    <w:pPr>
      <w:spacing w:after="0" w:line="240" w:lineRule="auto"/>
    </w:pPr>
    <w:rPr>
      <w:rFonts w:ascii="Segoe UI" w:hAnsi="Segoe UI" w:cs="Segoe UI"/>
      <w:sz w:val="18"/>
      <w:szCs w:val="18"/>
    </w:rPr>
  </w:style>
  <w:style w:type="character" w:customStyle="1" w:styleId="af">
    <w:name w:val="Текст у виносці Знак"/>
    <w:basedOn w:val="a0"/>
    <w:link w:val="ae"/>
    <w:uiPriority w:val="99"/>
    <w:semiHidden/>
    <w:rsid w:val="00AB7C8D"/>
    <w:rPr>
      <w:rFonts w:ascii="Segoe UI" w:eastAsia="Calibri" w:hAnsi="Segoe UI" w:cs="Segoe UI"/>
      <w:sz w:val="18"/>
      <w:szCs w:val="18"/>
      <w:lang w:val="uk-UA"/>
    </w:rPr>
  </w:style>
  <w:style w:type="character" w:styleId="af0">
    <w:name w:val="Unresolved Mention"/>
    <w:basedOn w:val="a0"/>
    <w:uiPriority w:val="99"/>
    <w:semiHidden/>
    <w:unhideWhenUsed/>
    <w:rsid w:val="00CF4E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892115">
      <w:bodyDiv w:val="1"/>
      <w:marLeft w:val="0"/>
      <w:marRight w:val="0"/>
      <w:marTop w:val="0"/>
      <w:marBottom w:val="0"/>
      <w:divBdr>
        <w:top w:val="none" w:sz="0" w:space="0" w:color="auto"/>
        <w:left w:val="none" w:sz="0" w:space="0" w:color="auto"/>
        <w:bottom w:val="none" w:sz="0" w:space="0" w:color="auto"/>
        <w:right w:val="none" w:sz="0" w:space="0" w:color="auto"/>
      </w:divBdr>
    </w:div>
    <w:div w:id="99643621">
      <w:bodyDiv w:val="1"/>
      <w:marLeft w:val="0"/>
      <w:marRight w:val="0"/>
      <w:marTop w:val="0"/>
      <w:marBottom w:val="0"/>
      <w:divBdr>
        <w:top w:val="none" w:sz="0" w:space="0" w:color="auto"/>
        <w:left w:val="none" w:sz="0" w:space="0" w:color="auto"/>
        <w:bottom w:val="none" w:sz="0" w:space="0" w:color="auto"/>
        <w:right w:val="none" w:sz="0" w:space="0" w:color="auto"/>
      </w:divBdr>
    </w:div>
    <w:div w:id="113250802">
      <w:bodyDiv w:val="1"/>
      <w:marLeft w:val="0"/>
      <w:marRight w:val="0"/>
      <w:marTop w:val="0"/>
      <w:marBottom w:val="0"/>
      <w:divBdr>
        <w:top w:val="none" w:sz="0" w:space="0" w:color="auto"/>
        <w:left w:val="none" w:sz="0" w:space="0" w:color="auto"/>
        <w:bottom w:val="none" w:sz="0" w:space="0" w:color="auto"/>
        <w:right w:val="none" w:sz="0" w:space="0" w:color="auto"/>
      </w:divBdr>
    </w:div>
    <w:div w:id="556744208">
      <w:bodyDiv w:val="1"/>
      <w:marLeft w:val="0"/>
      <w:marRight w:val="0"/>
      <w:marTop w:val="0"/>
      <w:marBottom w:val="0"/>
      <w:divBdr>
        <w:top w:val="none" w:sz="0" w:space="0" w:color="auto"/>
        <w:left w:val="none" w:sz="0" w:space="0" w:color="auto"/>
        <w:bottom w:val="none" w:sz="0" w:space="0" w:color="auto"/>
        <w:right w:val="none" w:sz="0" w:space="0" w:color="auto"/>
      </w:divBdr>
    </w:div>
    <w:div w:id="690883094">
      <w:bodyDiv w:val="1"/>
      <w:marLeft w:val="0"/>
      <w:marRight w:val="0"/>
      <w:marTop w:val="0"/>
      <w:marBottom w:val="0"/>
      <w:divBdr>
        <w:top w:val="none" w:sz="0" w:space="0" w:color="auto"/>
        <w:left w:val="none" w:sz="0" w:space="0" w:color="auto"/>
        <w:bottom w:val="none" w:sz="0" w:space="0" w:color="auto"/>
        <w:right w:val="none" w:sz="0" w:space="0" w:color="auto"/>
      </w:divBdr>
    </w:div>
    <w:div w:id="724449801">
      <w:bodyDiv w:val="1"/>
      <w:marLeft w:val="0"/>
      <w:marRight w:val="0"/>
      <w:marTop w:val="0"/>
      <w:marBottom w:val="0"/>
      <w:divBdr>
        <w:top w:val="none" w:sz="0" w:space="0" w:color="auto"/>
        <w:left w:val="none" w:sz="0" w:space="0" w:color="auto"/>
        <w:bottom w:val="none" w:sz="0" w:space="0" w:color="auto"/>
        <w:right w:val="none" w:sz="0" w:space="0" w:color="auto"/>
      </w:divBdr>
    </w:div>
    <w:div w:id="851378599">
      <w:bodyDiv w:val="1"/>
      <w:marLeft w:val="0"/>
      <w:marRight w:val="0"/>
      <w:marTop w:val="0"/>
      <w:marBottom w:val="0"/>
      <w:divBdr>
        <w:top w:val="none" w:sz="0" w:space="0" w:color="auto"/>
        <w:left w:val="none" w:sz="0" w:space="0" w:color="auto"/>
        <w:bottom w:val="none" w:sz="0" w:space="0" w:color="auto"/>
        <w:right w:val="none" w:sz="0" w:space="0" w:color="auto"/>
      </w:divBdr>
    </w:div>
    <w:div w:id="896012331">
      <w:bodyDiv w:val="1"/>
      <w:marLeft w:val="0"/>
      <w:marRight w:val="0"/>
      <w:marTop w:val="0"/>
      <w:marBottom w:val="0"/>
      <w:divBdr>
        <w:top w:val="none" w:sz="0" w:space="0" w:color="auto"/>
        <w:left w:val="none" w:sz="0" w:space="0" w:color="auto"/>
        <w:bottom w:val="none" w:sz="0" w:space="0" w:color="auto"/>
        <w:right w:val="none" w:sz="0" w:space="0" w:color="auto"/>
      </w:divBdr>
    </w:div>
    <w:div w:id="911157907">
      <w:bodyDiv w:val="1"/>
      <w:marLeft w:val="0"/>
      <w:marRight w:val="0"/>
      <w:marTop w:val="0"/>
      <w:marBottom w:val="0"/>
      <w:divBdr>
        <w:top w:val="none" w:sz="0" w:space="0" w:color="auto"/>
        <w:left w:val="none" w:sz="0" w:space="0" w:color="auto"/>
        <w:bottom w:val="none" w:sz="0" w:space="0" w:color="auto"/>
        <w:right w:val="none" w:sz="0" w:space="0" w:color="auto"/>
      </w:divBdr>
    </w:div>
    <w:div w:id="944575475">
      <w:bodyDiv w:val="1"/>
      <w:marLeft w:val="0"/>
      <w:marRight w:val="0"/>
      <w:marTop w:val="0"/>
      <w:marBottom w:val="0"/>
      <w:divBdr>
        <w:top w:val="none" w:sz="0" w:space="0" w:color="auto"/>
        <w:left w:val="none" w:sz="0" w:space="0" w:color="auto"/>
        <w:bottom w:val="none" w:sz="0" w:space="0" w:color="auto"/>
        <w:right w:val="none" w:sz="0" w:space="0" w:color="auto"/>
      </w:divBdr>
    </w:div>
    <w:div w:id="1007027260">
      <w:bodyDiv w:val="1"/>
      <w:marLeft w:val="0"/>
      <w:marRight w:val="0"/>
      <w:marTop w:val="0"/>
      <w:marBottom w:val="0"/>
      <w:divBdr>
        <w:top w:val="none" w:sz="0" w:space="0" w:color="auto"/>
        <w:left w:val="none" w:sz="0" w:space="0" w:color="auto"/>
        <w:bottom w:val="none" w:sz="0" w:space="0" w:color="auto"/>
        <w:right w:val="none" w:sz="0" w:space="0" w:color="auto"/>
      </w:divBdr>
    </w:div>
    <w:div w:id="1049963646">
      <w:bodyDiv w:val="1"/>
      <w:marLeft w:val="0"/>
      <w:marRight w:val="0"/>
      <w:marTop w:val="0"/>
      <w:marBottom w:val="0"/>
      <w:divBdr>
        <w:top w:val="none" w:sz="0" w:space="0" w:color="auto"/>
        <w:left w:val="none" w:sz="0" w:space="0" w:color="auto"/>
        <w:bottom w:val="none" w:sz="0" w:space="0" w:color="auto"/>
        <w:right w:val="none" w:sz="0" w:space="0" w:color="auto"/>
      </w:divBdr>
    </w:div>
    <w:div w:id="1322927463">
      <w:bodyDiv w:val="1"/>
      <w:marLeft w:val="0"/>
      <w:marRight w:val="0"/>
      <w:marTop w:val="0"/>
      <w:marBottom w:val="0"/>
      <w:divBdr>
        <w:top w:val="none" w:sz="0" w:space="0" w:color="auto"/>
        <w:left w:val="none" w:sz="0" w:space="0" w:color="auto"/>
        <w:bottom w:val="none" w:sz="0" w:space="0" w:color="auto"/>
        <w:right w:val="none" w:sz="0" w:space="0" w:color="auto"/>
      </w:divBdr>
    </w:div>
    <w:div w:id="1335112002">
      <w:bodyDiv w:val="1"/>
      <w:marLeft w:val="0"/>
      <w:marRight w:val="0"/>
      <w:marTop w:val="0"/>
      <w:marBottom w:val="0"/>
      <w:divBdr>
        <w:top w:val="none" w:sz="0" w:space="0" w:color="auto"/>
        <w:left w:val="none" w:sz="0" w:space="0" w:color="auto"/>
        <w:bottom w:val="none" w:sz="0" w:space="0" w:color="auto"/>
        <w:right w:val="none" w:sz="0" w:space="0" w:color="auto"/>
      </w:divBdr>
    </w:div>
    <w:div w:id="1659307138">
      <w:bodyDiv w:val="1"/>
      <w:marLeft w:val="0"/>
      <w:marRight w:val="0"/>
      <w:marTop w:val="0"/>
      <w:marBottom w:val="0"/>
      <w:divBdr>
        <w:top w:val="none" w:sz="0" w:space="0" w:color="auto"/>
        <w:left w:val="none" w:sz="0" w:space="0" w:color="auto"/>
        <w:bottom w:val="none" w:sz="0" w:space="0" w:color="auto"/>
        <w:right w:val="none" w:sz="0" w:space="0" w:color="auto"/>
      </w:divBdr>
    </w:div>
    <w:div w:id="1710687618">
      <w:bodyDiv w:val="1"/>
      <w:marLeft w:val="0"/>
      <w:marRight w:val="0"/>
      <w:marTop w:val="0"/>
      <w:marBottom w:val="0"/>
      <w:divBdr>
        <w:top w:val="none" w:sz="0" w:space="0" w:color="auto"/>
        <w:left w:val="none" w:sz="0" w:space="0" w:color="auto"/>
        <w:bottom w:val="none" w:sz="0" w:space="0" w:color="auto"/>
        <w:right w:val="none" w:sz="0" w:space="0" w:color="auto"/>
      </w:divBdr>
    </w:div>
    <w:div w:id="1718508039">
      <w:bodyDiv w:val="1"/>
      <w:marLeft w:val="0"/>
      <w:marRight w:val="0"/>
      <w:marTop w:val="0"/>
      <w:marBottom w:val="0"/>
      <w:divBdr>
        <w:top w:val="none" w:sz="0" w:space="0" w:color="auto"/>
        <w:left w:val="none" w:sz="0" w:space="0" w:color="auto"/>
        <w:bottom w:val="none" w:sz="0" w:space="0" w:color="auto"/>
        <w:right w:val="none" w:sz="0" w:space="0" w:color="auto"/>
      </w:divBdr>
    </w:div>
    <w:div w:id="1768842663">
      <w:bodyDiv w:val="1"/>
      <w:marLeft w:val="0"/>
      <w:marRight w:val="0"/>
      <w:marTop w:val="0"/>
      <w:marBottom w:val="0"/>
      <w:divBdr>
        <w:top w:val="none" w:sz="0" w:space="0" w:color="auto"/>
        <w:left w:val="none" w:sz="0" w:space="0" w:color="auto"/>
        <w:bottom w:val="none" w:sz="0" w:space="0" w:color="auto"/>
        <w:right w:val="none" w:sz="0" w:space="0" w:color="auto"/>
      </w:divBdr>
    </w:div>
    <w:div w:id="2010063023">
      <w:bodyDiv w:val="1"/>
      <w:marLeft w:val="0"/>
      <w:marRight w:val="0"/>
      <w:marTop w:val="0"/>
      <w:marBottom w:val="0"/>
      <w:divBdr>
        <w:top w:val="none" w:sz="0" w:space="0" w:color="auto"/>
        <w:left w:val="none" w:sz="0" w:space="0" w:color="auto"/>
        <w:bottom w:val="none" w:sz="0" w:space="0" w:color="auto"/>
        <w:right w:val="none" w:sz="0" w:space="0" w:color="auto"/>
      </w:divBdr>
    </w:div>
    <w:div w:id="2038114845">
      <w:bodyDiv w:val="1"/>
      <w:marLeft w:val="0"/>
      <w:marRight w:val="0"/>
      <w:marTop w:val="0"/>
      <w:marBottom w:val="0"/>
      <w:divBdr>
        <w:top w:val="none" w:sz="0" w:space="0" w:color="auto"/>
        <w:left w:val="none" w:sz="0" w:space="0" w:color="auto"/>
        <w:bottom w:val="none" w:sz="0" w:space="0" w:color="auto"/>
        <w:right w:val="none" w:sz="0" w:space="0" w:color="auto"/>
      </w:divBdr>
    </w:div>
    <w:div w:id="2065178156">
      <w:bodyDiv w:val="1"/>
      <w:marLeft w:val="0"/>
      <w:marRight w:val="0"/>
      <w:marTop w:val="0"/>
      <w:marBottom w:val="0"/>
      <w:divBdr>
        <w:top w:val="none" w:sz="0" w:space="0" w:color="auto"/>
        <w:left w:val="none" w:sz="0" w:space="0" w:color="auto"/>
        <w:bottom w:val="none" w:sz="0" w:space="0" w:color="auto"/>
        <w:right w:val="none" w:sz="0" w:space="0" w:color="auto"/>
      </w:divBdr>
    </w:div>
    <w:div w:id="2080860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76-2024-%D0%BF" TargetMode="External"/><Relationship Id="rId13" Type="http://schemas.openxmlformats.org/officeDocument/2006/relationships/hyperlink" Target="https://zakon.rada.gov.ua/laws/show/1556-18"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zakon.rada.gov.ua/laws/show/1556-18?find=1&amp;text=%D0%B0%D0%BA%D0%B0%D0%B4%D0%B5%D0%BC%D1%96%D1%87%D0%BD%D0%B0+%D1%81%D0%B2%D0%BE%D0%B1%D0%BE" TargetMode="External"/><Relationship Id="rId12" Type="http://schemas.openxmlformats.org/officeDocument/2006/relationships/hyperlink" Target="https://zakon.rada.gov.ua/laws/show/2145-1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145-19" TargetMode="External"/><Relationship Id="rId5" Type="http://schemas.openxmlformats.org/officeDocument/2006/relationships/footnotes" Target="footnotes.xml"/><Relationship Id="rId15" Type="http://schemas.openxmlformats.org/officeDocument/2006/relationships/hyperlink" Target="https://zakon.rada.gov.ua/laws/show/51/95-%D0%B2%D1%80" TargetMode="External"/><Relationship Id="rId10" Type="http://schemas.openxmlformats.org/officeDocument/2006/relationships/hyperlink" Target="https://zakon.rada.gov.ua/laws/show/1298-2002-%D0%BF" TargetMode="External"/><Relationship Id="rId4" Type="http://schemas.openxmlformats.org/officeDocument/2006/relationships/webSettings" Target="webSettings.xml"/><Relationship Id="rId9" Type="http://schemas.openxmlformats.org/officeDocument/2006/relationships/hyperlink" Target="https://zakon.rada.gov.ua/laws/show/164-2026-%D0%BF" TargetMode="External"/><Relationship Id="rId14" Type="http://schemas.openxmlformats.org/officeDocument/2006/relationships/hyperlink" Target="https://zakon.rada.gov.ua/laws/show/1556-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606</TotalTime>
  <Pages>7</Pages>
  <Words>10965</Words>
  <Characters>6251</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Вайнілович Ірина</cp:lastModifiedBy>
  <cp:revision>22</cp:revision>
  <cp:lastPrinted>2025-10-16T11:16:00Z</cp:lastPrinted>
  <dcterms:created xsi:type="dcterms:W3CDTF">2024-08-07T10:41:00Z</dcterms:created>
  <dcterms:modified xsi:type="dcterms:W3CDTF">2026-07-13T10:57:00Z</dcterms:modified>
</cp:coreProperties>
</file>