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B448D" w14:textId="3981B80E" w:rsidR="008203A5" w:rsidRPr="008203A5" w:rsidRDefault="008203A5" w:rsidP="008203A5">
      <w:pPr>
        <w:pStyle w:val="rvps7"/>
        <w:shd w:val="clear" w:color="auto" w:fill="FFFFFF"/>
        <w:spacing w:before="150" w:beforeAutospacing="0" w:after="150" w:afterAutospacing="0" w:line="360" w:lineRule="auto"/>
        <w:ind w:left="450" w:right="450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Проєкт</w:t>
      </w:r>
      <w:bookmarkStart w:id="0" w:name="_GoBack"/>
      <w:bookmarkEnd w:id="0"/>
    </w:p>
    <w:p w14:paraId="1956CC5F" w14:textId="77777777" w:rsidR="00964852" w:rsidRPr="003D63B2" w:rsidRDefault="00964852" w:rsidP="00812732">
      <w:pPr>
        <w:pStyle w:val="rvps7"/>
        <w:shd w:val="clear" w:color="auto" w:fill="FFFFFF"/>
        <w:spacing w:before="150" w:beforeAutospacing="0" w:after="150" w:afterAutospacing="0" w:line="360" w:lineRule="auto"/>
        <w:ind w:left="450" w:right="450"/>
        <w:jc w:val="center"/>
        <w:rPr>
          <w:b/>
          <w:bCs/>
          <w:sz w:val="28"/>
          <w:szCs w:val="28"/>
          <w:lang w:val="uk-UA"/>
        </w:rPr>
      </w:pPr>
      <w:r w:rsidRPr="003D63B2">
        <w:rPr>
          <w:b/>
          <w:bCs/>
          <w:sz w:val="28"/>
          <w:szCs w:val="28"/>
          <w:lang w:val="uk-UA"/>
        </w:rPr>
        <w:t xml:space="preserve">ПОЛОЖЕННЯ </w:t>
      </w:r>
    </w:p>
    <w:p w14:paraId="2996960C" w14:textId="1330DD12" w:rsidR="003D63B2" w:rsidRPr="00A731F2" w:rsidRDefault="00A04EE9" w:rsidP="00B00145">
      <w:pPr>
        <w:pStyle w:val="rvps7"/>
        <w:shd w:val="clear" w:color="auto" w:fill="FFFFFF"/>
        <w:spacing w:before="0" w:beforeAutospacing="0" w:after="0" w:afterAutospacing="0"/>
        <w:ind w:left="448" w:right="44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К</w:t>
      </w:r>
      <w:r w:rsidR="00964852" w:rsidRPr="003D63B2">
        <w:rPr>
          <w:b/>
          <w:bCs/>
          <w:sz w:val="28"/>
          <w:szCs w:val="28"/>
          <w:lang w:val="uk-UA"/>
        </w:rPr>
        <w:t xml:space="preserve">омітет з </w:t>
      </w:r>
      <w:r w:rsidR="003D63B2" w:rsidRPr="003D63B2">
        <w:rPr>
          <w:b/>
          <w:bCs/>
          <w:sz w:val="28"/>
          <w:szCs w:val="28"/>
          <w:lang w:val="uk-UA"/>
        </w:rPr>
        <w:t>біо</w:t>
      </w:r>
      <w:r w:rsidR="00964852" w:rsidRPr="003D63B2">
        <w:rPr>
          <w:b/>
          <w:bCs/>
          <w:sz w:val="28"/>
          <w:szCs w:val="28"/>
          <w:lang w:val="uk-UA"/>
        </w:rPr>
        <w:t>етики досліджень</w:t>
      </w:r>
      <w:r w:rsidR="00A731F2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у</w:t>
      </w:r>
      <w:r w:rsidR="00C566BA">
        <w:rPr>
          <w:b/>
          <w:bCs/>
          <w:sz w:val="28"/>
          <w:szCs w:val="28"/>
          <w:lang w:val="uk-UA"/>
        </w:rPr>
        <w:t xml:space="preserve"> </w:t>
      </w:r>
      <w:r w:rsidR="003D63B2" w:rsidRPr="00A731F2">
        <w:rPr>
          <w:b/>
          <w:bCs/>
          <w:sz w:val="28"/>
          <w:szCs w:val="28"/>
          <w:lang w:val="uk-UA"/>
        </w:rPr>
        <w:t>Дніпровсько</w:t>
      </w:r>
      <w:r>
        <w:rPr>
          <w:b/>
          <w:bCs/>
          <w:sz w:val="28"/>
          <w:szCs w:val="28"/>
          <w:lang w:val="uk-UA"/>
        </w:rPr>
        <w:t>му</w:t>
      </w:r>
      <w:r w:rsidR="003D63B2" w:rsidRPr="00A731F2">
        <w:rPr>
          <w:b/>
          <w:bCs/>
          <w:sz w:val="28"/>
          <w:szCs w:val="28"/>
          <w:lang w:val="uk-UA"/>
        </w:rPr>
        <w:t xml:space="preserve"> національно</w:t>
      </w:r>
      <w:r>
        <w:rPr>
          <w:b/>
          <w:bCs/>
          <w:sz w:val="28"/>
          <w:szCs w:val="28"/>
          <w:lang w:val="uk-UA"/>
        </w:rPr>
        <w:t>му</w:t>
      </w:r>
      <w:r w:rsidR="003D63B2" w:rsidRPr="00A731F2">
        <w:rPr>
          <w:b/>
          <w:bCs/>
          <w:sz w:val="28"/>
          <w:szCs w:val="28"/>
          <w:lang w:val="uk-UA"/>
        </w:rPr>
        <w:t xml:space="preserve"> університет</w:t>
      </w:r>
      <w:r>
        <w:rPr>
          <w:b/>
          <w:bCs/>
          <w:sz w:val="28"/>
          <w:szCs w:val="28"/>
          <w:lang w:val="uk-UA"/>
        </w:rPr>
        <w:t>і</w:t>
      </w:r>
      <w:r w:rsidR="003D63B2" w:rsidRPr="00A731F2">
        <w:rPr>
          <w:b/>
          <w:bCs/>
          <w:sz w:val="28"/>
          <w:szCs w:val="28"/>
          <w:lang w:val="uk-UA"/>
        </w:rPr>
        <w:t xml:space="preserve"> імені Олеся Гончара</w:t>
      </w:r>
    </w:p>
    <w:p w14:paraId="32674F92" w14:textId="77777777" w:rsidR="00B86059" w:rsidRPr="003D63B2" w:rsidRDefault="00B86059" w:rsidP="00B00145">
      <w:pPr>
        <w:pStyle w:val="rvps7"/>
        <w:shd w:val="clear" w:color="auto" w:fill="FFFFFF"/>
        <w:spacing w:before="0" w:beforeAutospacing="0" w:after="0" w:afterAutospacing="0"/>
        <w:ind w:left="448" w:right="448"/>
        <w:jc w:val="center"/>
        <w:rPr>
          <w:b/>
          <w:bCs/>
          <w:sz w:val="28"/>
          <w:szCs w:val="28"/>
          <w:lang w:val="uk-UA"/>
        </w:rPr>
      </w:pPr>
    </w:p>
    <w:p w14:paraId="118D1572" w14:textId="41160465" w:rsidR="00E44149" w:rsidRPr="00F75BDC" w:rsidRDefault="00E44149" w:rsidP="00B86059">
      <w:pPr>
        <w:pStyle w:val="rvps7"/>
        <w:numPr>
          <w:ilvl w:val="0"/>
          <w:numId w:val="9"/>
        </w:numPr>
        <w:shd w:val="clear" w:color="auto" w:fill="FFFFFF"/>
        <w:spacing w:before="150" w:beforeAutospacing="0" w:after="150" w:afterAutospacing="0" w:line="360" w:lineRule="auto"/>
        <w:ind w:right="450"/>
        <w:jc w:val="center"/>
        <w:rPr>
          <w:rStyle w:val="rvts15"/>
          <w:b/>
          <w:bCs/>
          <w:sz w:val="28"/>
          <w:szCs w:val="28"/>
          <w:lang w:val="uk-UA"/>
        </w:rPr>
      </w:pPr>
      <w:r w:rsidRPr="00F75BDC">
        <w:rPr>
          <w:rStyle w:val="rvts15"/>
          <w:b/>
          <w:bCs/>
          <w:sz w:val="28"/>
          <w:szCs w:val="28"/>
          <w:lang w:val="uk-UA"/>
        </w:rPr>
        <w:t>Загальні положення</w:t>
      </w:r>
    </w:p>
    <w:p w14:paraId="53F2B480" w14:textId="020C4CE2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>1.1. Комітет з біоетики (далі — Комітет) створюється для забезпечення етичної оцінки наукових досліджень, які пов'язані з використанням живих організмів (тварин, рослин, мікроорганізмів), екологічними дослідженнями, біологічними та біотехнологічними експериментами.</w:t>
      </w:r>
    </w:p>
    <w:p w14:paraId="16ADBA4D" w14:textId="414FD29D" w:rsidR="00A04EE9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 xml:space="preserve">1.2. Основною метою діяльності Комітету є забезпечення дотримання міжнародних стандартів біоетики </w:t>
      </w:r>
      <w:r w:rsidR="00A04EE9" w:rsidRPr="00A04EE9">
        <w:rPr>
          <w:rStyle w:val="rvts15"/>
          <w:bCs/>
          <w:sz w:val="28"/>
          <w:szCs w:val="28"/>
          <w:lang w:val="uk-UA"/>
        </w:rPr>
        <w:t>у освітній, науковій та виробничій діяльності при роботі з тваринами, їх раціонального використання в експериментальних та інших наукових цілях</w:t>
      </w:r>
      <w:r w:rsidR="00A04EE9">
        <w:rPr>
          <w:rStyle w:val="rvts15"/>
          <w:bCs/>
          <w:sz w:val="28"/>
          <w:szCs w:val="28"/>
          <w:lang w:val="uk-UA"/>
        </w:rPr>
        <w:t xml:space="preserve">. </w:t>
      </w:r>
    </w:p>
    <w:p w14:paraId="76798860" w14:textId="77777777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 xml:space="preserve">1.3. Комітет здійснює </w:t>
      </w:r>
      <w:proofErr w:type="spellStart"/>
      <w:r w:rsidRPr="00723266">
        <w:rPr>
          <w:rStyle w:val="rvts15"/>
          <w:bCs/>
          <w:sz w:val="28"/>
          <w:szCs w:val="28"/>
          <w:lang w:val="uk-UA"/>
        </w:rPr>
        <w:t>біоетичну</w:t>
      </w:r>
      <w:proofErr w:type="spellEnd"/>
      <w:r w:rsidRPr="00723266">
        <w:rPr>
          <w:rStyle w:val="rvts15"/>
          <w:bCs/>
          <w:sz w:val="28"/>
          <w:szCs w:val="28"/>
          <w:lang w:val="uk-UA"/>
        </w:rPr>
        <w:t xml:space="preserve"> експертизу наукових </w:t>
      </w:r>
      <w:proofErr w:type="spellStart"/>
      <w:r w:rsidRPr="00723266">
        <w:rPr>
          <w:rStyle w:val="rvts15"/>
          <w:bCs/>
          <w:sz w:val="28"/>
          <w:szCs w:val="28"/>
          <w:lang w:val="uk-UA"/>
        </w:rPr>
        <w:t>проєктів</w:t>
      </w:r>
      <w:proofErr w:type="spellEnd"/>
      <w:r w:rsidRPr="00723266">
        <w:rPr>
          <w:rStyle w:val="rvts15"/>
          <w:bCs/>
          <w:sz w:val="28"/>
          <w:szCs w:val="28"/>
          <w:lang w:val="uk-UA"/>
        </w:rPr>
        <w:t>, які передбачають дослідження з використанням живих організмів або вплив на навколишнє середовище, та надає рекомендації щодо мінімізації ризиків і забезпечення етичності в проведенні досліджень.</w:t>
      </w:r>
    </w:p>
    <w:p w14:paraId="39A5A5BD" w14:textId="0BC46CC8" w:rsidR="00723266" w:rsidRPr="00203DE8" w:rsidRDefault="00723266" w:rsidP="00203DE8">
      <w:pPr>
        <w:pStyle w:val="rvps7"/>
        <w:shd w:val="clear" w:color="auto" w:fill="FFFFFF"/>
        <w:spacing w:after="0"/>
        <w:ind w:right="450"/>
        <w:jc w:val="center"/>
        <w:rPr>
          <w:rStyle w:val="rvts15"/>
          <w:b/>
          <w:bCs/>
          <w:sz w:val="28"/>
          <w:szCs w:val="28"/>
          <w:lang w:val="uk-UA"/>
        </w:rPr>
      </w:pPr>
      <w:r w:rsidRPr="00203DE8">
        <w:rPr>
          <w:rStyle w:val="rvts15"/>
          <w:b/>
          <w:bCs/>
          <w:sz w:val="28"/>
          <w:szCs w:val="28"/>
          <w:lang w:val="uk-UA"/>
        </w:rPr>
        <w:t>2. Склад комітету</w:t>
      </w:r>
    </w:p>
    <w:p w14:paraId="3FBB9AD1" w14:textId="2E4FBB49" w:rsid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 xml:space="preserve">2.1. Комітет складається з голови, </w:t>
      </w:r>
      <w:r w:rsidRPr="00B763CC">
        <w:rPr>
          <w:rStyle w:val="rvts15"/>
          <w:bCs/>
          <w:sz w:val="28"/>
          <w:szCs w:val="28"/>
          <w:lang w:val="uk-UA"/>
        </w:rPr>
        <w:t xml:space="preserve">заступника голови, секретаря </w:t>
      </w:r>
      <w:r w:rsidRPr="00723266">
        <w:rPr>
          <w:rStyle w:val="rvts15"/>
          <w:bCs/>
          <w:sz w:val="28"/>
          <w:szCs w:val="28"/>
          <w:lang w:val="uk-UA"/>
        </w:rPr>
        <w:t>та членів комітету</w:t>
      </w:r>
      <w:r w:rsidR="00B763CC">
        <w:rPr>
          <w:rStyle w:val="rvts15"/>
          <w:bCs/>
          <w:sz w:val="28"/>
          <w:szCs w:val="28"/>
          <w:lang w:val="uk-UA"/>
        </w:rPr>
        <w:t xml:space="preserve"> (</w:t>
      </w:r>
      <w:r w:rsidR="00B763CC" w:rsidRPr="00B763CC">
        <w:rPr>
          <w:rStyle w:val="rvts15"/>
          <w:bCs/>
          <w:sz w:val="28"/>
          <w:szCs w:val="28"/>
          <w:lang w:val="uk-UA"/>
        </w:rPr>
        <w:t>щонайменше 5 осіб</w:t>
      </w:r>
      <w:r w:rsidR="00B763CC">
        <w:rPr>
          <w:rStyle w:val="rvts15"/>
          <w:bCs/>
          <w:sz w:val="28"/>
          <w:szCs w:val="28"/>
          <w:lang w:val="uk-UA"/>
        </w:rPr>
        <w:t>)</w:t>
      </w:r>
      <w:r w:rsidRPr="00723266">
        <w:rPr>
          <w:rStyle w:val="rvts15"/>
          <w:bCs/>
          <w:sz w:val="28"/>
          <w:szCs w:val="28"/>
          <w:lang w:val="uk-UA"/>
        </w:rPr>
        <w:t>. Члени комітету повинні мати відповідну кваліфікацію в галузях біології, екології, біотехнології та суміжних науках.</w:t>
      </w:r>
    </w:p>
    <w:p w14:paraId="539E1632" w14:textId="62591B40" w:rsidR="00B763CC" w:rsidRDefault="00B763CC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 xml:space="preserve">2.2. </w:t>
      </w:r>
      <w:r w:rsidRPr="00B763CC">
        <w:rPr>
          <w:rStyle w:val="rvts15"/>
          <w:bCs/>
          <w:sz w:val="28"/>
          <w:szCs w:val="28"/>
          <w:lang w:val="uk-UA"/>
        </w:rPr>
        <w:t xml:space="preserve">Кандидатури до складу Комітету можуть подаватися </w:t>
      </w:r>
      <w:r w:rsidR="00A04EE9">
        <w:rPr>
          <w:rStyle w:val="rvts15"/>
          <w:bCs/>
          <w:sz w:val="28"/>
          <w:szCs w:val="28"/>
          <w:lang w:val="uk-UA"/>
        </w:rPr>
        <w:t>структурними підрозділами ДНУ</w:t>
      </w:r>
      <w:r w:rsidRPr="00B763CC">
        <w:rPr>
          <w:rStyle w:val="rvts15"/>
          <w:bCs/>
          <w:sz w:val="28"/>
          <w:szCs w:val="28"/>
          <w:lang w:val="uk-UA"/>
        </w:rPr>
        <w:t xml:space="preserve">, адміністрацією. </w:t>
      </w:r>
      <w:r w:rsidR="00723266" w:rsidRPr="00723266">
        <w:rPr>
          <w:rStyle w:val="rvts15"/>
          <w:bCs/>
          <w:sz w:val="28"/>
          <w:szCs w:val="28"/>
          <w:lang w:val="uk-UA"/>
        </w:rPr>
        <w:t xml:space="preserve">Склад комітету затверджується </w:t>
      </w:r>
      <w:r w:rsidR="00A04EE9" w:rsidRPr="008203A5">
        <w:rPr>
          <w:rStyle w:val="rvts15"/>
          <w:bCs/>
          <w:sz w:val="28"/>
          <w:szCs w:val="28"/>
          <w:lang w:val="uk-UA"/>
        </w:rPr>
        <w:t>ректором університету</w:t>
      </w:r>
      <w:r w:rsidR="00723266" w:rsidRPr="008203A5">
        <w:rPr>
          <w:rStyle w:val="rvts15"/>
          <w:bCs/>
          <w:sz w:val="28"/>
          <w:szCs w:val="28"/>
          <w:lang w:val="uk-UA"/>
        </w:rPr>
        <w:t>.</w:t>
      </w:r>
      <w:r w:rsidRPr="00B763CC">
        <w:rPr>
          <w:rStyle w:val="rvts15"/>
          <w:bCs/>
          <w:sz w:val="28"/>
          <w:szCs w:val="28"/>
          <w:lang w:val="uk-UA"/>
        </w:rPr>
        <w:t xml:space="preserve"> </w:t>
      </w:r>
    </w:p>
    <w:p w14:paraId="79F4959B" w14:textId="20B9B5D1" w:rsidR="00723266" w:rsidRPr="00723266" w:rsidRDefault="00B763CC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 xml:space="preserve">2.3. </w:t>
      </w:r>
      <w:r w:rsidRPr="00B763CC">
        <w:rPr>
          <w:rStyle w:val="rvts15"/>
          <w:bCs/>
          <w:sz w:val="28"/>
          <w:szCs w:val="28"/>
          <w:lang w:val="uk-UA"/>
        </w:rPr>
        <w:t>Голова, заступник голови та секретар Комітету обираються на першому засіданні Комітету відкритим голосуванням з числа його членів</w:t>
      </w:r>
      <w:r>
        <w:rPr>
          <w:rStyle w:val="rvts15"/>
          <w:bCs/>
          <w:sz w:val="28"/>
          <w:szCs w:val="28"/>
          <w:lang w:val="uk-UA"/>
        </w:rPr>
        <w:t>.</w:t>
      </w:r>
    </w:p>
    <w:p w14:paraId="52BC4745" w14:textId="3AF8410C" w:rsid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>2.</w:t>
      </w:r>
      <w:r w:rsidR="00B763CC">
        <w:rPr>
          <w:rStyle w:val="rvts15"/>
          <w:bCs/>
          <w:sz w:val="28"/>
          <w:szCs w:val="28"/>
          <w:lang w:val="uk-UA"/>
        </w:rPr>
        <w:t>4</w:t>
      </w:r>
      <w:r w:rsidRPr="00723266">
        <w:rPr>
          <w:rStyle w:val="rvts15"/>
          <w:bCs/>
          <w:sz w:val="28"/>
          <w:szCs w:val="28"/>
          <w:lang w:val="uk-UA"/>
        </w:rPr>
        <w:t xml:space="preserve">. </w:t>
      </w:r>
      <w:r w:rsidR="00B763CC" w:rsidRPr="00B763CC">
        <w:rPr>
          <w:rStyle w:val="rvts15"/>
          <w:bCs/>
          <w:sz w:val="28"/>
          <w:szCs w:val="28"/>
          <w:lang w:val="uk-UA"/>
        </w:rPr>
        <w:t>За потреби до роботи Комітету можуть бути залучені зовнішні експерти (без права голосу), якщо дослідження потребує додаткової спеціалізованої експертизи.</w:t>
      </w:r>
    </w:p>
    <w:p w14:paraId="6EE876DE" w14:textId="68EE8783" w:rsidR="002B4CB3" w:rsidRPr="004D00A4" w:rsidRDefault="00723266" w:rsidP="002B4CB3">
      <w:pPr>
        <w:pStyle w:val="rvps7"/>
        <w:shd w:val="clear" w:color="auto" w:fill="FFFFFF"/>
        <w:spacing w:after="0"/>
        <w:ind w:right="450"/>
        <w:jc w:val="center"/>
        <w:rPr>
          <w:rStyle w:val="rvts15"/>
          <w:b/>
          <w:bCs/>
          <w:sz w:val="28"/>
          <w:szCs w:val="28"/>
          <w:lang w:val="uk-UA"/>
        </w:rPr>
      </w:pPr>
      <w:r w:rsidRPr="004D00A4">
        <w:rPr>
          <w:rStyle w:val="rvts15"/>
          <w:b/>
          <w:bCs/>
          <w:sz w:val="28"/>
          <w:szCs w:val="28"/>
          <w:lang w:val="uk-UA"/>
        </w:rPr>
        <w:t xml:space="preserve">3. </w:t>
      </w:r>
      <w:r w:rsidR="00B763CC" w:rsidRPr="004D00A4">
        <w:rPr>
          <w:rStyle w:val="rvts15"/>
          <w:b/>
          <w:bCs/>
          <w:sz w:val="28"/>
          <w:szCs w:val="28"/>
          <w:lang w:val="uk-UA"/>
        </w:rPr>
        <w:t>Функції комітету з біоетики</w:t>
      </w:r>
    </w:p>
    <w:p w14:paraId="672517E9" w14:textId="20310E3D" w:rsidR="002B4CB3" w:rsidRPr="002B4CB3" w:rsidRDefault="002B4CB3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2B4CB3">
        <w:rPr>
          <w:rStyle w:val="rvts15"/>
          <w:bCs/>
          <w:sz w:val="28"/>
          <w:szCs w:val="28"/>
          <w:lang w:val="uk-UA"/>
        </w:rPr>
        <w:lastRenderedPageBreak/>
        <w:t xml:space="preserve">3.1. Комітет здійснює незалежну </w:t>
      </w:r>
      <w:proofErr w:type="spellStart"/>
      <w:r w:rsidRPr="002B4CB3">
        <w:rPr>
          <w:rStyle w:val="rvts15"/>
          <w:bCs/>
          <w:sz w:val="28"/>
          <w:szCs w:val="28"/>
          <w:lang w:val="uk-UA"/>
        </w:rPr>
        <w:t>біоетичну</w:t>
      </w:r>
      <w:proofErr w:type="spellEnd"/>
      <w:r w:rsidRPr="002B4CB3">
        <w:rPr>
          <w:rStyle w:val="rvts15"/>
          <w:bCs/>
          <w:sz w:val="28"/>
          <w:szCs w:val="28"/>
          <w:lang w:val="uk-UA"/>
        </w:rPr>
        <w:t xml:space="preserve"> експертизу наукових, освітніх та експериментальних </w:t>
      </w:r>
      <w:proofErr w:type="spellStart"/>
      <w:r w:rsidRPr="002B4CB3">
        <w:rPr>
          <w:rStyle w:val="rvts15"/>
          <w:bCs/>
          <w:sz w:val="28"/>
          <w:szCs w:val="28"/>
          <w:lang w:val="uk-UA"/>
        </w:rPr>
        <w:t>проєктів</w:t>
      </w:r>
      <w:proofErr w:type="spellEnd"/>
      <w:r w:rsidRPr="002B4CB3">
        <w:rPr>
          <w:rStyle w:val="rvts15"/>
          <w:bCs/>
          <w:sz w:val="28"/>
          <w:szCs w:val="28"/>
          <w:lang w:val="uk-UA"/>
        </w:rPr>
        <w:t>, що реалізуються</w:t>
      </w:r>
      <w:r w:rsidR="00626C36">
        <w:rPr>
          <w:rStyle w:val="rvts15"/>
          <w:bCs/>
          <w:sz w:val="28"/>
          <w:szCs w:val="28"/>
          <w:lang w:val="uk-UA"/>
        </w:rPr>
        <w:t xml:space="preserve"> в ДНУ</w:t>
      </w:r>
      <w:r w:rsidRPr="002B4CB3">
        <w:rPr>
          <w:rStyle w:val="rvts15"/>
          <w:bCs/>
          <w:sz w:val="28"/>
          <w:szCs w:val="28"/>
          <w:lang w:val="uk-UA"/>
        </w:rPr>
        <w:t>.</w:t>
      </w:r>
    </w:p>
    <w:p w14:paraId="1B3857E0" w14:textId="77777777" w:rsidR="002B4CB3" w:rsidRPr="002B4CB3" w:rsidRDefault="002B4CB3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2B4CB3">
        <w:rPr>
          <w:rStyle w:val="rvts15"/>
          <w:bCs/>
          <w:sz w:val="28"/>
          <w:szCs w:val="28"/>
          <w:lang w:val="uk-UA"/>
        </w:rPr>
        <w:t>3.2. Комітет виконує такі функції:</w:t>
      </w:r>
    </w:p>
    <w:p w14:paraId="3A7CF501" w14:textId="782A6A86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о</w:t>
      </w:r>
      <w:r w:rsidR="002B4CB3" w:rsidRPr="002B4CB3">
        <w:rPr>
          <w:rStyle w:val="rvts15"/>
          <w:bCs/>
          <w:sz w:val="28"/>
          <w:szCs w:val="28"/>
          <w:lang w:val="uk-UA"/>
        </w:rPr>
        <w:t xml:space="preserve">цінює етичні аспекти </w:t>
      </w:r>
      <w:proofErr w:type="spellStart"/>
      <w:r w:rsidR="002B4CB3" w:rsidRPr="002B4CB3">
        <w:rPr>
          <w:rStyle w:val="rvts15"/>
          <w:bCs/>
          <w:sz w:val="28"/>
          <w:szCs w:val="28"/>
          <w:lang w:val="uk-UA"/>
        </w:rPr>
        <w:t>проєктів</w:t>
      </w:r>
      <w:proofErr w:type="spellEnd"/>
      <w:r w:rsidR="002B4CB3" w:rsidRPr="002B4CB3">
        <w:rPr>
          <w:rStyle w:val="rvts15"/>
          <w:bCs/>
          <w:sz w:val="28"/>
          <w:szCs w:val="28"/>
          <w:lang w:val="uk-UA"/>
        </w:rPr>
        <w:t xml:space="preserve"> досліджень, що передбачають використання живих організмів (тварин, рослин, мікроорганізмів), біотехнологічних процесів, екологічних маніпу</w:t>
      </w:r>
      <w:r>
        <w:rPr>
          <w:rStyle w:val="rvts15"/>
          <w:bCs/>
          <w:sz w:val="28"/>
          <w:szCs w:val="28"/>
          <w:lang w:val="uk-UA"/>
        </w:rPr>
        <w:t>ляцій або втручань у середовище;</w:t>
      </w:r>
    </w:p>
    <w:p w14:paraId="54973BE4" w14:textId="0AB1B465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н</w:t>
      </w:r>
      <w:r w:rsidR="002B4CB3" w:rsidRPr="002B4CB3">
        <w:rPr>
          <w:rStyle w:val="rvts15"/>
          <w:bCs/>
          <w:sz w:val="28"/>
          <w:szCs w:val="28"/>
          <w:lang w:val="uk-UA"/>
        </w:rPr>
        <w:t>адає експертні висновки щодо відповідності досліджень чинному законодавству України, міжнародним стандартам біоетики, включаючи Декларацію Гельсінкі, Європейську конвенцію про захист хребетних тварин, інші від</w:t>
      </w:r>
      <w:r>
        <w:rPr>
          <w:rStyle w:val="rvts15"/>
          <w:bCs/>
          <w:sz w:val="28"/>
          <w:szCs w:val="28"/>
          <w:lang w:val="uk-UA"/>
        </w:rPr>
        <w:t>повідні документи;</w:t>
      </w:r>
    </w:p>
    <w:p w14:paraId="0BAC3DF8" w14:textId="22ABD12A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к</w:t>
      </w:r>
      <w:r w:rsidR="002B4CB3" w:rsidRPr="002B4CB3">
        <w:rPr>
          <w:rStyle w:val="rvts15"/>
          <w:bCs/>
          <w:sz w:val="28"/>
          <w:szCs w:val="28"/>
          <w:lang w:val="uk-UA"/>
        </w:rPr>
        <w:t>онтролює дотримання етичних норм при використанні тварин у наукових та освітніх цілях (утримання, до</w:t>
      </w:r>
      <w:r>
        <w:rPr>
          <w:rStyle w:val="rvts15"/>
          <w:bCs/>
          <w:sz w:val="28"/>
          <w:szCs w:val="28"/>
          <w:lang w:val="uk-UA"/>
        </w:rPr>
        <w:t>гляд, проведення експериментів);</w:t>
      </w:r>
    </w:p>
    <w:p w14:paraId="3AF68DD4" w14:textId="59E108AD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р</w:t>
      </w:r>
      <w:r w:rsidR="002B4CB3" w:rsidRPr="002B4CB3">
        <w:rPr>
          <w:rStyle w:val="rvts15"/>
          <w:bCs/>
          <w:sz w:val="28"/>
          <w:szCs w:val="28"/>
          <w:lang w:val="uk-UA"/>
        </w:rPr>
        <w:t xml:space="preserve">озглядає </w:t>
      </w:r>
      <w:proofErr w:type="spellStart"/>
      <w:r w:rsidR="002B4CB3" w:rsidRPr="002B4CB3">
        <w:rPr>
          <w:rStyle w:val="rvts15"/>
          <w:bCs/>
          <w:sz w:val="28"/>
          <w:szCs w:val="28"/>
          <w:lang w:val="uk-UA"/>
        </w:rPr>
        <w:t>проєкти</w:t>
      </w:r>
      <w:proofErr w:type="spellEnd"/>
      <w:r w:rsidR="002B4CB3" w:rsidRPr="002B4CB3">
        <w:rPr>
          <w:rStyle w:val="rvts15"/>
          <w:bCs/>
          <w:sz w:val="28"/>
          <w:szCs w:val="28"/>
          <w:lang w:val="uk-UA"/>
        </w:rPr>
        <w:t xml:space="preserve"> до їхнього запуску, в тому числі теми дисертацій, </w:t>
      </w:r>
      <w:proofErr w:type="spellStart"/>
      <w:r w:rsidR="002B4CB3" w:rsidRPr="002B4CB3">
        <w:rPr>
          <w:rStyle w:val="rvts15"/>
          <w:bCs/>
          <w:sz w:val="28"/>
          <w:szCs w:val="28"/>
          <w:lang w:val="uk-UA"/>
        </w:rPr>
        <w:t>проєкти</w:t>
      </w:r>
      <w:proofErr w:type="spellEnd"/>
      <w:r w:rsidR="002B4CB3" w:rsidRPr="002B4CB3">
        <w:rPr>
          <w:rStyle w:val="rvts15"/>
          <w:bCs/>
          <w:sz w:val="28"/>
          <w:szCs w:val="28"/>
          <w:lang w:val="uk-UA"/>
        </w:rPr>
        <w:t xml:space="preserve"> грантових досліджень та і</w:t>
      </w:r>
      <w:r>
        <w:rPr>
          <w:rStyle w:val="rvts15"/>
          <w:bCs/>
          <w:sz w:val="28"/>
          <w:szCs w:val="28"/>
          <w:lang w:val="uk-UA"/>
        </w:rPr>
        <w:t>нші наукові ініціативи;</w:t>
      </w:r>
    </w:p>
    <w:p w14:paraId="20452A0F" w14:textId="63EE8D3C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в</w:t>
      </w:r>
      <w:r w:rsidR="002B4CB3" w:rsidRPr="002B4CB3">
        <w:rPr>
          <w:rStyle w:val="rvts15"/>
          <w:bCs/>
          <w:sz w:val="28"/>
          <w:szCs w:val="28"/>
          <w:lang w:val="uk-UA"/>
        </w:rPr>
        <w:t xml:space="preserve">имагає за потреби внесення змін або доповнень до заявлених досліджень для приведення їх </w:t>
      </w:r>
      <w:r>
        <w:rPr>
          <w:rStyle w:val="rvts15"/>
          <w:bCs/>
          <w:sz w:val="28"/>
          <w:szCs w:val="28"/>
          <w:lang w:val="uk-UA"/>
        </w:rPr>
        <w:t>у відповідність до етичних норм;</w:t>
      </w:r>
    </w:p>
    <w:p w14:paraId="652D6A82" w14:textId="1F379617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п</w:t>
      </w:r>
      <w:r w:rsidR="002B4CB3" w:rsidRPr="002B4CB3">
        <w:rPr>
          <w:rStyle w:val="rvts15"/>
          <w:bCs/>
          <w:sz w:val="28"/>
          <w:szCs w:val="28"/>
          <w:lang w:val="uk-UA"/>
        </w:rPr>
        <w:t xml:space="preserve">ризупиняє дослідження або відмовляє у дозволі, якщо вони порушують </w:t>
      </w:r>
      <w:proofErr w:type="spellStart"/>
      <w:r w:rsidR="002B4CB3" w:rsidRPr="002B4CB3">
        <w:rPr>
          <w:rStyle w:val="rvts15"/>
          <w:bCs/>
          <w:sz w:val="28"/>
          <w:szCs w:val="28"/>
          <w:lang w:val="uk-UA"/>
        </w:rPr>
        <w:t>біоетичні</w:t>
      </w:r>
      <w:proofErr w:type="spellEnd"/>
      <w:r w:rsidR="002B4CB3" w:rsidRPr="002B4CB3">
        <w:rPr>
          <w:rStyle w:val="rvts15"/>
          <w:bCs/>
          <w:sz w:val="28"/>
          <w:szCs w:val="28"/>
          <w:lang w:val="uk-UA"/>
        </w:rPr>
        <w:t xml:space="preserve"> принципи або несуть потенційну загрозу о</w:t>
      </w:r>
      <w:r>
        <w:rPr>
          <w:rStyle w:val="rvts15"/>
          <w:bCs/>
          <w:sz w:val="28"/>
          <w:szCs w:val="28"/>
          <w:lang w:val="uk-UA"/>
        </w:rPr>
        <w:t>б'єктам дослідження чи довкіллю;</w:t>
      </w:r>
    </w:p>
    <w:p w14:paraId="52226428" w14:textId="6BEB90F0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з</w:t>
      </w:r>
      <w:r w:rsidR="002B4CB3" w:rsidRPr="002B4CB3">
        <w:rPr>
          <w:rStyle w:val="rvts15"/>
          <w:bCs/>
          <w:sz w:val="28"/>
          <w:szCs w:val="28"/>
          <w:lang w:val="uk-UA"/>
        </w:rPr>
        <w:t xml:space="preserve">абезпечує моніторинг реалізації </w:t>
      </w:r>
      <w:proofErr w:type="spellStart"/>
      <w:r w:rsidR="002B4CB3" w:rsidRPr="002B4CB3">
        <w:rPr>
          <w:rStyle w:val="rvts15"/>
          <w:bCs/>
          <w:sz w:val="28"/>
          <w:szCs w:val="28"/>
          <w:lang w:val="uk-UA"/>
        </w:rPr>
        <w:t>проєктів</w:t>
      </w:r>
      <w:proofErr w:type="spellEnd"/>
      <w:r w:rsidR="002B4CB3" w:rsidRPr="002B4CB3">
        <w:rPr>
          <w:rStyle w:val="rvts15"/>
          <w:bCs/>
          <w:sz w:val="28"/>
          <w:szCs w:val="28"/>
          <w:lang w:val="uk-UA"/>
        </w:rPr>
        <w:t>, які були схвалені, з мет</w:t>
      </w:r>
      <w:r>
        <w:rPr>
          <w:rStyle w:val="rvts15"/>
          <w:bCs/>
          <w:sz w:val="28"/>
          <w:szCs w:val="28"/>
          <w:lang w:val="uk-UA"/>
        </w:rPr>
        <w:t>ою дотримання затверджених умов;</w:t>
      </w:r>
    </w:p>
    <w:p w14:paraId="38B2D760" w14:textId="2712EDC3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п</w:t>
      </w:r>
      <w:r w:rsidR="002B4CB3" w:rsidRPr="002B4CB3">
        <w:rPr>
          <w:rStyle w:val="rvts15"/>
          <w:bCs/>
          <w:sz w:val="28"/>
          <w:szCs w:val="28"/>
          <w:lang w:val="uk-UA"/>
        </w:rPr>
        <w:t>роводить інспекції умов утримання лабораторних тварин, дослід</w:t>
      </w:r>
      <w:r w:rsidR="004D00A4">
        <w:rPr>
          <w:rStyle w:val="rvts15"/>
          <w:bCs/>
          <w:sz w:val="28"/>
          <w:szCs w:val="28"/>
          <w:lang w:val="uk-UA"/>
        </w:rPr>
        <w:t>ницьких ділянок, приміщень тощо;</w:t>
      </w:r>
    </w:p>
    <w:p w14:paraId="74CA5CC5" w14:textId="41FEAB9D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р</w:t>
      </w:r>
      <w:r w:rsidR="002B4CB3" w:rsidRPr="002B4CB3">
        <w:rPr>
          <w:rStyle w:val="rvts15"/>
          <w:bCs/>
          <w:sz w:val="28"/>
          <w:szCs w:val="28"/>
          <w:lang w:val="uk-UA"/>
        </w:rPr>
        <w:t xml:space="preserve">озглядає етичні конфлікти або скарги, що виникають </w:t>
      </w:r>
      <w:r w:rsidR="004D00A4">
        <w:rPr>
          <w:rStyle w:val="rvts15"/>
          <w:bCs/>
          <w:sz w:val="28"/>
          <w:szCs w:val="28"/>
          <w:lang w:val="uk-UA"/>
        </w:rPr>
        <w:t>у процесі реалізації досліджень;</w:t>
      </w:r>
    </w:p>
    <w:p w14:paraId="06232493" w14:textId="2BC4D052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н</w:t>
      </w:r>
      <w:r w:rsidR="002B4CB3" w:rsidRPr="002B4CB3">
        <w:rPr>
          <w:rStyle w:val="rvts15"/>
          <w:bCs/>
          <w:sz w:val="28"/>
          <w:szCs w:val="28"/>
          <w:lang w:val="uk-UA"/>
        </w:rPr>
        <w:t>адає консультативну допомогу дослідникам щодо етичн</w:t>
      </w:r>
      <w:r w:rsidR="004D00A4">
        <w:rPr>
          <w:rStyle w:val="rvts15"/>
          <w:bCs/>
          <w:sz w:val="28"/>
          <w:szCs w:val="28"/>
          <w:lang w:val="uk-UA"/>
        </w:rPr>
        <w:t xml:space="preserve">их аспектів підготовки </w:t>
      </w:r>
      <w:proofErr w:type="spellStart"/>
      <w:r w:rsidR="004D00A4">
        <w:rPr>
          <w:rStyle w:val="rvts15"/>
          <w:bCs/>
          <w:sz w:val="28"/>
          <w:szCs w:val="28"/>
          <w:lang w:val="uk-UA"/>
        </w:rPr>
        <w:t>проєктів</w:t>
      </w:r>
      <w:proofErr w:type="spellEnd"/>
      <w:r w:rsidR="004D00A4">
        <w:rPr>
          <w:rStyle w:val="rvts15"/>
          <w:bCs/>
          <w:sz w:val="28"/>
          <w:szCs w:val="28"/>
          <w:lang w:val="uk-UA"/>
        </w:rPr>
        <w:t>;</w:t>
      </w:r>
    </w:p>
    <w:p w14:paraId="3FC9A5EF" w14:textId="682B551D" w:rsidR="002B4CB3" w:rsidRPr="002B4CB3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с</w:t>
      </w:r>
      <w:r w:rsidR="002B4CB3" w:rsidRPr="002B4CB3">
        <w:rPr>
          <w:rStyle w:val="rvts15"/>
          <w:bCs/>
          <w:sz w:val="28"/>
          <w:szCs w:val="28"/>
          <w:lang w:val="uk-UA"/>
        </w:rPr>
        <w:t>прияє впровадженню альтернативних методів досліджень, що не передбачають використан</w:t>
      </w:r>
      <w:r w:rsidR="004D00A4">
        <w:rPr>
          <w:rStyle w:val="rvts15"/>
          <w:bCs/>
          <w:sz w:val="28"/>
          <w:szCs w:val="28"/>
          <w:lang w:val="uk-UA"/>
        </w:rPr>
        <w:t>ня живих істот, коли це можливо;</w:t>
      </w:r>
    </w:p>
    <w:p w14:paraId="03D339F0" w14:textId="4BABC439" w:rsidR="00B763CC" w:rsidRDefault="00B763CC" w:rsidP="00B763CC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>- і</w:t>
      </w:r>
      <w:r w:rsidR="002B4CB3" w:rsidRPr="002B4CB3">
        <w:rPr>
          <w:rStyle w:val="rvts15"/>
          <w:bCs/>
          <w:sz w:val="28"/>
          <w:szCs w:val="28"/>
          <w:lang w:val="uk-UA"/>
        </w:rPr>
        <w:t xml:space="preserve">ніціює підвищення етичної обізнаності шляхом проведення семінарів, тренінгів, навчальних курсів з біоетики. </w:t>
      </w:r>
    </w:p>
    <w:p w14:paraId="1A659DFA" w14:textId="5D150626" w:rsidR="00723266" w:rsidRPr="002B4CB3" w:rsidRDefault="00723266" w:rsidP="00B763CC">
      <w:pPr>
        <w:pStyle w:val="rvps7"/>
        <w:shd w:val="clear" w:color="auto" w:fill="FFFFFF"/>
        <w:spacing w:after="0"/>
        <w:ind w:right="450"/>
        <w:jc w:val="center"/>
        <w:rPr>
          <w:rStyle w:val="rvts15"/>
          <w:b/>
          <w:bCs/>
          <w:sz w:val="28"/>
          <w:szCs w:val="28"/>
          <w:lang w:val="uk-UA"/>
        </w:rPr>
      </w:pPr>
      <w:r w:rsidRPr="002B4CB3">
        <w:rPr>
          <w:rStyle w:val="rvts15"/>
          <w:b/>
          <w:bCs/>
          <w:sz w:val="28"/>
          <w:szCs w:val="28"/>
          <w:lang w:val="uk-UA"/>
        </w:rPr>
        <w:lastRenderedPageBreak/>
        <w:t>4. Процедури роботи комітету</w:t>
      </w:r>
    </w:p>
    <w:p w14:paraId="54ED665A" w14:textId="6BFFB661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 xml:space="preserve">4.1. Засідання Комітету проводяться за необхідністю для розгляду наукових </w:t>
      </w:r>
      <w:proofErr w:type="spellStart"/>
      <w:r w:rsidRPr="00723266">
        <w:rPr>
          <w:rStyle w:val="rvts15"/>
          <w:bCs/>
          <w:sz w:val="28"/>
          <w:szCs w:val="28"/>
          <w:lang w:val="uk-UA"/>
        </w:rPr>
        <w:t>проєктів</w:t>
      </w:r>
      <w:proofErr w:type="spellEnd"/>
      <w:r w:rsidRPr="00723266">
        <w:rPr>
          <w:rStyle w:val="rvts15"/>
          <w:bCs/>
          <w:sz w:val="28"/>
          <w:szCs w:val="28"/>
          <w:lang w:val="uk-UA"/>
        </w:rPr>
        <w:t xml:space="preserve">, що потребують </w:t>
      </w:r>
      <w:proofErr w:type="spellStart"/>
      <w:r w:rsidRPr="00723266">
        <w:rPr>
          <w:rStyle w:val="rvts15"/>
          <w:bCs/>
          <w:sz w:val="28"/>
          <w:szCs w:val="28"/>
          <w:lang w:val="uk-UA"/>
        </w:rPr>
        <w:t>біоетичної</w:t>
      </w:r>
      <w:proofErr w:type="spellEnd"/>
      <w:r w:rsidRPr="00723266">
        <w:rPr>
          <w:rStyle w:val="rvts15"/>
          <w:bCs/>
          <w:sz w:val="28"/>
          <w:szCs w:val="28"/>
          <w:lang w:val="uk-UA"/>
        </w:rPr>
        <w:t xml:space="preserve"> експертизи.</w:t>
      </w:r>
    </w:p>
    <w:p w14:paraId="6A4640A3" w14:textId="77777777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>4.2. На засідання Комітету виносяться питання, пов'язані з біоетикою, гуманним поводженням з живими організмами, екологічними аспектами досліджень та іншими етичними питаннями наукових досліджень.</w:t>
      </w:r>
    </w:p>
    <w:p w14:paraId="10943E5A" w14:textId="4CCF6AE1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 xml:space="preserve">4.3. Рішення Комітету приймаються більшістю голосів. </w:t>
      </w:r>
    </w:p>
    <w:p w14:paraId="12038394" w14:textId="77777777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 xml:space="preserve">4.4. Всі наукові </w:t>
      </w:r>
      <w:proofErr w:type="spellStart"/>
      <w:r w:rsidRPr="00723266">
        <w:rPr>
          <w:rStyle w:val="rvts15"/>
          <w:bCs/>
          <w:sz w:val="28"/>
          <w:szCs w:val="28"/>
          <w:lang w:val="uk-UA"/>
        </w:rPr>
        <w:t>проєкти</w:t>
      </w:r>
      <w:proofErr w:type="spellEnd"/>
      <w:r w:rsidRPr="00723266">
        <w:rPr>
          <w:rStyle w:val="rvts15"/>
          <w:bCs/>
          <w:sz w:val="28"/>
          <w:szCs w:val="28"/>
          <w:lang w:val="uk-UA"/>
        </w:rPr>
        <w:t xml:space="preserve">, що включають використання живих організмів, повинні пройти попередню </w:t>
      </w:r>
      <w:proofErr w:type="spellStart"/>
      <w:r w:rsidRPr="00723266">
        <w:rPr>
          <w:rStyle w:val="rvts15"/>
          <w:bCs/>
          <w:sz w:val="28"/>
          <w:szCs w:val="28"/>
          <w:lang w:val="uk-UA"/>
        </w:rPr>
        <w:t>біоетичну</w:t>
      </w:r>
      <w:proofErr w:type="spellEnd"/>
      <w:r w:rsidRPr="00723266">
        <w:rPr>
          <w:rStyle w:val="rvts15"/>
          <w:bCs/>
          <w:sz w:val="28"/>
          <w:szCs w:val="28"/>
          <w:lang w:val="uk-UA"/>
        </w:rPr>
        <w:t xml:space="preserve"> експертизу до початку їх реалізації.</w:t>
      </w:r>
    </w:p>
    <w:p w14:paraId="1DBA9309" w14:textId="7ED58FA9" w:rsidR="00723266" w:rsidRPr="002B4CB3" w:rsidRDefault="00723266" w:rsidP="002B4CB3">
      <w:pPr>
        <w:pStyle w:val="rvps7"/>
        <w:shd w:val="clear" w:color="auto" w:fill="FFFFFF"/>
        <w:spacing w:after="0"/>
        <w:ind w:right="450"/>
        <w:jc w:val="center"/>
        <w:rPr>
          <w:rStyle w:val="rvts15"/>
          <w:b/>
          <w:bCs/>
          <w:sz w:val="28"/>
          <w:szCs w:val="28"/>
          <w:lang w:val="uk-UA"/>
        </w:rPr>
      </w:pPr>
      <w:r w:rsidRPr="002B4CB3">
        <w:rPr>
          <w:rStyle w:val="rvts15"/>
          <w:b/>
          <w:bCs/>
          <w:sz w:val="28"/>
          <w:szCs w:val="28"/>
          <w:lang w:val="uk-UA"/>
        </w:rPr>
        <w:t>5. Контроль за виконанням рішень комітету</w:t>
      </w:r>
    </w:p>
    <w:p w14:paraId="482FD6A3" w14:textId="77777777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 xml:space="preserve">5.1. Комітет здійснює регулярний моніторинг виконання наукових </w:t>
      </w:r>
      <w:proofErr w:type="spellStart"/>
      <w:r w:rsidRPr="00723266">
        <w:rPr>
          <w:rStyle w:val="rvts15"/>
          <w:bCs/>
          <w:sz w:val="28"/>
          <w:szCs w:val="28"/>
          <w:lang w:val="uk-UA"/>
        </w:rPr>
        <w:t>проєктів</w:t>
      </w:r>
      <w:proofErr w:type="spellEnd"/>
      <w:r w:rsidRPr="00723266">
        <w:rPr>
          <w:rStyle w:val="rvts15"/>
          <w:bCs/>
          <w:sz w:val="28"/>
          <w:szCs w:val="28"/>
          <w:lang w:val="uk-UA"/>
        </w:rPr>
        <w:t>, зокрема щодо дотримання етичних норм і стандартів.</w:t>
      </w:r>
    </w:p>
    <w:p w14:paraId="27942890" w14:textId="77777777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>5.2. У разі виявлення порушень етичних норм під час виконання досліджень, Комітет має право вимагати припинення дослідження до усунення порушень.</w:t>
      </w:r>
    </w:p>
    <w:p w14:paraId="5D9C20AB" w14:textId="77777777" w:rsidR="00723266" w:rsidRPr="00723266" w:rsidRDefault="00723266" w:rsidP="00723266">
      <w:pPr>
        <w:pStyle w:val="rvps7"/>
        <w:shd w:val="clear" w:color="auto" w:fill="FFFFFF"/>
        <w:spacing w:after="0"/>
        <w:ind w:right="450"/>
        <w:jc w:val="both"/>
        <w:rPr>
          <w:rStyle w:val="rvts15"/>
          <w:bCs/>
          <w:sz w:val="28"/>
          <w:szCs w:val="28"/>
          <w:lang w:val="uk-UA"/>
        </w:rPr>
      </w:pPr>
      <w:r w:rsidRPr="00723266">
        <w:rPr>
          <w:rStyle w:val="rvts15"/>
          <w:bCs/>
          <w:sz w:val="28"/>
          <w:szCs w:val="28"/>
          <w:lang w:val="uk-UA"/>
        </w:rPr>
        <w:t>5.3. Комітет проводить інспекції умов утримання тварин та інших об'єктів дослідження, щоб забезпечити їх відповідність етичним стандартам.</w:t>
      </w:r>
    </w:p>
    <w:sectPr w:rsidR="00723266" w:rsidRPr="0072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690"/>
    <w:multiLevelType w:val="multilevel"/>
    <w:tmpl w:val="CA10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F5E81"/>
    <w:multiLevelType w:val="multilevel"/>
    <w:tmpl w:val="7EDE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3530D"/>
    <w:multiLevelType w:val="hybridMultilevel"/>
    <w:tmpl w:val="C98816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302012"/>
    <w:multiLevelType w:val="multilevel"/>
    <w:tmpl w:val="F5E620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2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  <w:b/>
      </w:rPr>
    </w:lvl>
  </w:abstractNum>
  <w:abstractNum w:abstractNumId="4">
    <w:nsid w:val="0E260750"/>
    <w:multiLevelType w:val="multilevel"/>
    <w:tmpl w:val="9412E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C3C16"/>
    <w:multiLevelType w:val="multilevel"/>
    <w:tmpl w:val="9368A5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52D18B4"/>
    <w:multiLevelType w:val="multilevel"/>
    <w:tmpl w:val="B89C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24D6E"/>
    <w:multiLevelType w:val="multilevel"/>
    <w:tmpl w:val="B69CF68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8">
    <w:nsid w:val="1E4F78DC"/>
    <w:multiLevelType w:val="multilevel"/>
    <w:tmpl w:val="B3E6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436E9"/>
    <w:multiLevelType w:val="multilevel"/>
    <w:tmpl w:val="6D28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266D1"/>
    <w:multiLevelType w:val="multilevel"/>
    <w:tmpl w:val="36E6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870A74"/>
    <w:multiLevelType w:val="multilevel"/>
    <w:tmpl w:val="858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897704"/>
    <w:multiLevelType w:val="multilevel"/>
    <w:tmpl w:val="26C4A9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  <w:b/>
      </w:rPr>
    </w:lvl>
  </w:abstractNum>
  <w:abstractNum w:abstractNumId="13">
    <w:nsid w:val="23E25989"/>
    <w:multiLevelType w:val="hybridMultilevel"/>
    <w:tmpl w:val="95E26444"/>
    <w:lvl w:ilvl="0" w:tplc="23804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F103E82"/>
    <w:multiLevelType w:val="multilevel"/>
    <w:tmpl w:val="952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40A77"/>
    <w:multiLevelType w:val="hybridMultilevel"/>
    <w:tmpl w:val="88C46F44"/>
    <w:lvl w:ilvl="0" w:tplc="A10862FA">
      <w:start w:val="1"/>
      <w:numFmt w:val="decimal"/>
      <w:lvlText w:val="%1."/>
      <w:lvlJc w:val="left"/>
      <w:pPr>
        <w:ind w:left="132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37514E99"/>
    <w:multiLevelType w:val="multilevel"/>
    <w:tmpl w:val="03A2B65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32F3273"/>
    <w:multiLevelType w:val="multilevel"/>
    <w:tmpl w:val="33C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E241F6"/>
    <w:multiLevelType w:val="multilevel"/>
    <w:tmpl w:val="811215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>
    <w:nsid w:val="50657EDE"/>
    <w:multiLevelType w:val="multilevel"/>
    <w:tmpl w:val="D880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E10045"/>
    <w:multiLevelType w:val="multilevel"/>
    <w:tmpl w:val="22FED9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B371C5D"/>
    <w:multiLevelType w:val="multilevel"/>
    <w:tmpl w:val="7F1CD3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CF20754"/>
    <w:multiLevelType w:val="multilevel"/>
    <w:tmpl w:val="945A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8A1D2C"/>
    <w:multiLevelType w:val="multilevel"/>
    <w:tmpl w:val="9C2C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05943"/>
    <w:multiLevelType w:val="multilevel"/>
    <w:tmpl w:val="380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5C6F67"/>
    <w:multiLevelType w:val="multilevel"/>
    <w:tmpl w:val="1F2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F391C"/>
    <w:multiLevelType w:val="multilevel"/>
    <w:tmpl w:val="3D7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14"/>
  </w:num>
  <w:num w:numId="4">
    <w:abstractNumId w:val="1"/>
  </w:num>
  <w:num w:numId="5">
    <w:abstractNumId w:val="11"/>
  </w:num>
  <w:num w:numId="6">
    <w:abstractNumId w:val="8"/>
  </w:num>
  <w:num w:numId="7">
    <w:abstractNumId w:val="26"/>
  </w:num>
  <w:num w:numId="8">
    <w:abstractNumId w:val="22"/>
  </w:num>
  <w:num w:numId="9">
    <w:abstractNumId w:val="7"/>
  </w:num>
  <w:num w:numId="10">
    <w:abstractNumId w:val="15"/>
  </w:num>
  <w:num w:numId="11">
    <w:abstractNumId w:val="19"/>
  </w:num>
  <w:num w:numId="12">
    <w:abstractNumId w:val="24"/>
  </w:num>
  <w:num w:numId="13">
    <w:abstractNumId w:val="6"/>
  </w:num>
  <w:num w:numId="14">
    <w:abstractNumId w:val="21"/>
  </w:num>
  <w:num w:numId="15">
    <w:abstractNumId w:val="9"/>
  </w:num>
  <w:num w:numId="16">
    <w:abstractNumId w:val="3"/>
  </w:num>
  <w:num w:numId="17">
    <w:abstractNumId w:val="12"/>
  </w:num>
  <w:num w:numId="18">
    <w:abstractNumId w:val="20"/>
  </w:num>
  <w:num w:numId="19">
    <w:abstractNumId w:val="18"/>
  </w:num>
  <w:num w:numId="20">
    <w:abstractNumId w:val="5"/>
  </w:num>
  <w:num w:numId="21">
    <w:abstractNumId w:val="23"/>
  </w:num>
  <w:num w:numId="22">
    <w:abstractNumId w:val="10"/>
  </w:num>
  <w:num w:numId="23">
    <w:abstractNumId w:val="4"/>
  </w:num>
  <w:num w:numId="24">
    <w:abstractNumId w:val="2"/>
  </w:num>
  <w:num w:numId="25">
    <w:abstractNumId w:val="0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04"/>
    <w:rsid w:val="00011EB1"/>
    <w:rsid w:val="00016482"/>
    <w:rsid w:val="00047197"/>
    <w:rsid w:val="00063DF1"/>
    <w:rsid w:val="00114436"/>
    <w:rsid w:val="00124FA2"/>
    <w:rsid w:val="001458CF"/>
    <w:rsid w:val="00203A23"/>
    <w:rsid w:val="00203DE8"/>
    <w:rsid w:val="002401EE"/>
    <w:rsid w:val="00244A1F"/>
    <w:rsid w:val="00250558"/>
    <w:rsid w:val="002747E6"/>
    <w:rsid w:val="002B4CB3"/>
    <w:rsid w:val="002E2E10"/>
    <w:rsid w:val="0030684F"/>
    <w:rsid w:val="00352204"/>
    <w:rsid w:val="00356EC8"/>
    <w:rsid w:val="00384C9C"/>
    <w:rsid w:val="003C08E9"/>
    <w:rsid w:val="003C470B"/>
    <w:rsid w:val="003C7DE4"/>
    <w:rsid w:val="003D63B2"/>
    <w:rsid w:val="00444847"/>
    <w:rsid w:val="004C60EC"/>
    <w:rsid w:val="004D00A4"/>
    <w:rsid w:val="004F0464"/>
    <w:rsid w:val="00514B85"/>
    <w:rsid w:val="00543C59"/>
    <w:rsid w:val="00571512"/>
    <w:rsid w:val="005A2E04"/>
    <w:rsid w:val="005F3668"/>
    <w:rsid w:val="00626C36"/>
    <w:rsid w:val="006C7C9F"/>
    <w:rsid w:val="00723266"/>
    <w:rsid w:val="00812732"/>
    <w:rsid w:val="008203A5"/>
    <w:rsid w:val="0084290D"/>
    <w:rsid w:val="008F27E0"/>
    <w:rsid w:val="009067F0"/>
    <w:rsid w:val="00910C46"/>
    <w:rsid w:val="00964852"/>
    <w:rsid w:val="00A01D80"/>
    <w:rsid w:val="00A04EE9"/>
    <w:rsid w:val="00A41E22"/>
    <w:rsid w:val="00A41F17"/>
    <w:rsid w:val="00A53932"/>
    <w:rsid w:val="00A7155B"/>
    <w:rsid w:val="00A731F2"/>
    <w:rsid w:val="00AA1728"/>
    <w:rsid w:val="00AC3A48"/>
    <w:rsid w:val="00B00145"/>
    <w:rsid w:val="00B763CC"/>
    <w:rsid w:val="00B86059"/>
    <w:rsid w:val="00BD0A9B"/>
    <w:rsid w:val="00C4721B"/>
    <w:rsid w:val="00C53C0C"/>
    <w:rsid w:val="00C54A51"/>
    <w:rsid w:val="00C566BA"/>
    <w:rsid w:val="00D00242"/>
    <w:rsid w:val="00D20B2B"/>
    <w:rsid w:val="00D94FA7"/>
    <w:rsid w:val="00DA6A5D"/>
    <w:rsid w:val="00DC2A2F"/>
    <w:rsid w:val="00DD140A"/>
    <w:rsid w:val="00DE2606"/>
    <w:rsid w:val="00DF594F"/>
    <w:rsid w:val="00E21895"/>
    <w:rsid w:val="00E44149"/>
    <w:rsid w:val="00E50A6C"/>
    <w:rsid w:val="00E73963"/>
    <w:rsid w:val="00E90C14"/>
    <w:rsid w:val="00EA2120"/>
    <w:rsid w:val="00EE7BEE"/>
    <w:rsid w:val="00F02B4F"/>
    <w:rsid w:val="00F25B1C"/>
    <w:rsid w:val="00F75BDC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E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4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4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44149"/>
  </w:style>
  <w:style w:type="character" w:styleId="a3">
    <w:name w:val="Hyperlink"/>
    <w:basedOn w:val="a0"/>
    <w:uiPriority w:val="99"/>
    <w:unhideWhenUsed/>
    <w:rsid w:val="00E441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721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D0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0242"/>
    <w:rPr>
      <w:b/>
      <w:bCs/>
    </w:rPr>
  </w:style>
  <w:style w:type="paragraph" w:styleId="a6">
    <w:name w:val="List Paragraph"/>
    <w:basedOn w:val="a"/>
    <w:uiPriority w:val="34"/>
    <w:qFormat/>
    <w:rsid w:val="00203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4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E4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E44149"/>
  </w:style>
  <w:style w:type="character" w:styleId="a3">
    <w:name w:val="Hyperlink"/>
    <w:basedOn w:val="a0"/>
    <w:uiPriority w:val="99"/>
    <w:unhideWhenUsed/>
    <w:rsid w:val="00E441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721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D0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0242"/>
    <w:rPr>
      <w:b/>
      <w:bCs/>
    </w:rPr>
  </w:style>
  <w:style w:type="paragraph" w:styleId="a6">
    <w:name w:val="List Paragraph"/>
    <w:basedOn w:val="a"/>
    <w:uiPriority w:val="34"/>
    <w:qFormat/>
    <w:rsid w:val="0020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5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5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4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7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1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9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2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1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5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5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9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5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 Олена Денісівна</dc:creator>
  <cp:lastModifiedBy>О</cp:lastModifiedBy>
  <cp:revision>2</cp:revision>
  <dcterms:created xsi:type="dcterms:W3CDTF">2026-03-12T12:01:00Z</dcterms:created>
  <dcterms:modified xsi:type="dcterms:W3CDTF">2026-03-12T12:01:00Z</dcterms:modified>
</cp:coreProperties>
</file>