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3F57D" w14:textId="2A8711D3" w:rsidR="00DB796D" w:rsidRPr="00057A98" w:rsidRDefault="00DB796D" w:rsidP="0022432F">
      <w:pPr>
        <w:spacing w:after="0" w:line="240" w:lineRule="auto"/>
        <w:ind w:left="0"/>
        <w:jc w:val="center"/>
        <w:rPr>
          <w:szCs w:val="24"/>
        </w:rPr>
      </w:pPr>
      <w:bookmarkStart w:id="0" w:name="_Hlk157447568"/>
      <w:bookmarkEnd w:id="0"/>
      <w:r w:rsidRPr="00057A98">
        <w:rPr>
          <w:b/>
          <w:szCs w:val="24"/>
        </w:rPr>
        <w:t xml:space="preserve">ПРОТОКОЛ </w:t>
      </w:r>
      <w:r w:rsidR="008E0D5D" w:rsidRPr="00057A98">
        <w:rPr>
          <w:b/>
          <w:szCs w:val="24"/>
          <w:lang w:val="ru-RU"/>
        </w:rPr>
        <w:t>№</w:t>
      </w:r>
      <w:r w:rsidR="006A226D" w:rsidRPr="00057A98">
        <w:rPr>
          <w:b/>
          <w:szCs w:val="24"/>
          <w:lang w:val="ru-RU"/>
        </w:rPr>
        <w:t>4</w:t>
      </w:r>
      <w:r w:rsidR="0022432F">
        <w:rPr>
          <w:b/>
          <w:szCs w:val="24"/>
          <w:lang w:val="ru-RU"/>
        </w:rPr>
        <w:t>5</w:t>
      </w:r>
    </w:p>
    <w:p w14:paraId="4DDDC168" w14:textId="307BF3A5" w:rsidR="00DB796D" w:rsidRPr="00057A98" w:rsidRDefault="00DB796D" w:rsidP="0022432F">
      <w:pPr>
        <w:spacing w:after="0" w:line="240" w:lineRule="auto"/>
        <w:ind w:left="0" w:firstLine="709"/>
        <w:jc w:val="center"/>
        <w:rPr>
          <w:szCs w:val="24"/>
        </w:rPr>
      </w:pPr>
      <w:r w:rsidRPr="00057A98">
        <w:rPr>
          <w:szCs w:val="24"/>
        </w:rPr>
        <w:t xml:space="preserve">засідання Бюро із забезпечення якості вищої освіти та освітньої діяльності хімічного факультету ДНУ </w:t>
      </w:r>
      <w:r w:rsidR="003F3DFB" w:rsidRPr="00057A98">
        <w:rPr>
          <w:szCs w:val="24"/>
        </w:rPr>
        <w:t>імені Олеся Гончара</w:t>
      </w:r>
    </w:p>
    <w:p w14:paraId="4F519C81" w14:textId="1174BB56" w:rsidR="00DB796D" w:rsidRPr="00057A98" w:rsidRDefault="00DB796D" w:rsidP="0022432F">
      <w:pPr>
        <w:spacing w:after="0" w:line="240" w:lineRule="auto"/>
        <w:ind w:left="0" w:firstLine="709"/>
        <w:jc w:val="center"/>
        <w:rPr>
          <w:bCs/>
          <w:szCs w:val="24"/>
          <w:lang w:val="ru-RU"/>
        </w:rPr>
      </w:pPr>
      <w:r w:rsidRPr="00057A98">
        <w:rPr>
          <w:b/>
          <w:szCs w:val="24"/>
          <w:lang w:val="ru-RU"/>
        </w:rPr>
        <w:t>«</w:t>
      </w:r>
      <w:r w:rsidR="0022432F" w:rsidRPr="0022432F">
        <w:rPr>
          <w:b/>
          <w:szCs w:val="24"/>
          <w:lang w:val="ru-RU"/>
        </w:rPr>
        <w:t>Моніторінг якості ОП на хімічному факультеті</w:t>
      </w:r>
      <w:r w:rsidRPr="00057A98">
        <w:rPr>
          <w:bCs/>
          <w:szCs w:val="24"/>
          <w:lang w:val="ru-RU"/>
        </w:rPr>
        <w:t>»</w:t>
      </w:r>
    </w:p>
    <w:p w14:paraId="08EDE605" w14:textId="34A45C47" w:rsidR="00DB796D" w:rsidRPr="00057A98" w:rsidRDefault="00DB796D" w:rsidP="0022432F">
      <w:pPr>
        <w:spacing w:after="0" w:line="240" w:lineRule="auto"/>
        <w:ind w:left="0" w:firstLine="709"/>
        <w:jc w:val="center"/>
        <w:rPr>
          <w:bCs/>
          <w:color w:val="auto"/>
          <w:szCs w:val="24"/>
        </w:rPr>
      </w:pPr>
      <w:r w:rsidRPr="00057A98">
        <w:rPr>
          <w:bCs/>
          <w:szCs w:val="24"/>
        </w:rPr>
        <w:t xml:space="preserve">від </w:t>
      </w:r>
      <w:r w:rsidR="0022432F">
        <w:rPr>
          <w:bCs/>
          <w:szCs w:val="24"/>
        </w:rPr>
        <w:t>12</w:t>
      </w:r>
      <w:r w:rsidRPr="00057A98">
        <w:rPr>
          <w:bCs/>
          <w:color w:val="auto"/>
          <w:szCs w:val="24"/>
        </w:rPr>
        <w:t>.0</w:t>
      </w:r>
      <w:r w:rsidR="0022432F">
        <w:rPr>
          <w:bCs/>
          <w:color w:val="auto"/>
          <w:szCs w:val="24"/>
          <w:lang w:val="ru-RU"/>
        </w:rPr>
        <w:t>5</w:t>
      </w:r>
      <w:r w:rsidRPr="00057A98">
        <w:rPr>
          <w:bCs/>
          <w:color w:val="auto"/>
          <w:szCs w:val="24"/>
        </w:rPr>
        <w:t>.202</w:t>
      </w:r>
      <w:r w:rsidR="006A226D" w:rsidRPr="00057A98">
        <w:rPr>
          <w:bCs/>
          <w:color w:val="auto"/>
          <w:szCs w:val="24"/>
          <w:lang w:val="ru-RU"/>
        </w:rPr>
        <w:t>6</w:t>
      </w:r>
      <w:r w:rsidRPr="00057A98">
        <w:rPr>
          <w:bCs/>
          <w:color w:val="auto"/>
          <w:szCs w:val="24"/>
        </w:rPr>
        <w:t xml:space="preserve"> р.</w:t>
      </w:r>
    </w:p>
    <w:p w14:paraId="48415390" w14:textId="77777777" w:rsidR="006A226D" w:rsidRPr="00057A98" w:rsidRDefault="006A226D" w:rsidP="0022432F">
      <w:pPr>
        <w:spacing w:after="0" w:line="240" w:lineRule="auto"/>
        <w:ind w:left="0" w:firstLine="709"/>
        <w:jc w:val="center"/>
        <w:rPr>
          <w:bCs/>
          <w:color w:val="auto"/>
          <w:szCs w:val="24"/>
        </w:rPr>
      </w:pPr>
    </w:p>
    <w:tbl>
      <w:tblPr>
        <w:tblStyle w:val="a3"/>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5"/>
        <w:gridCol w:w="7596"/>
      </w:tblGrid>
      <w:tr w:rsidR="00DB796D" w:rsidRPr="00057A98" w14:paraId="7A0E6FBB" w14:textId="77777777" w:rsidTr="00C444DA">
        <w:tc>
          <w:tcPr>
            <w:tcW w:w="1606" w:type="dxa"/>
          </w:tcPr>
          <w:p w14:paraId="299E0989" w14:textId="77777777" w:rsidR="00DB796D" w:rsidRPr="00057A98" w:rsidRDefault="00DB796D" w:rsidP="0022432F">
            <w:pPr>
              <w:spacing w:after="0" w:line="240" w:lineRule="auto"/>
              <w:ind w:left="0" w:firstLine="709"/>
              <w:rPr>
                <w:b/>
                <w:szCs w:val="24"/>
              </w:rPr>
            </w:pPr>
            <w:r w:rsidRPr="00057A98">
              <w:rPr>
                <w:b/>
                <w:szCs w:val="24"/>
              </w:rPr>
              <w:t>ПРИСУТНІ:</w:t>
            </w:r>
          </w:p>
        </w:tc>
        <w:tc>
          <w:tcPr>
            <w:tcW w:w="8023" w:type="dxa"/>
          </w:tcPr>
          <w:p w14:paraId="546B577A" w14:textId="77777777" w:rsidR="006A226D" w:rsidRPr="00057A98" w:rsidRDefault="006A226D" w:rsidP="0022432F">
            <w:pPr>
              <w:spacing w:after="0" w:line="240" w:lineRule="auto"/>
              <w:ind w:left="0" w:firstLine="0"/>
              <w:rPr>
                <w:color w:val="000000" w:themeColor="text1"/>
                <w:szCs w:val="24"/>
              </w:rPr>
            </w:pPr>
            <w:r w:rsidRPr="00057A98">
              <w:rPr>
                <w:szCs w:val="24"/>
              </w:rPr>
              <w:t xml:space="preserve">доц. Чернушенко О.О., члени Бюро: </w:t>
            </w:r>
            <w:r w:rsidRPr="00057A98">
              <w:rPr>
                <w:color w:val="000000" w:themeColor="text1"/>
                <w:szCs w:val="24"/>
              </w:rPr>
              <w:t xml:space="preserve">доценти Новік Г.В., </w:t>
            </w:r>
            <w:r w:rsidRPr="00057A98">
              <w:rPr>
                <w:color w:val="000000" w:themeColor="text1"/>
                <w:szCs w:val="24"/>
                <w:lang w:eastAsia="ru-RU" w:bidi="ru-RU"/>
              </w:rPr>
              <w:t xml:space="preserve">Денисенко </w:t>
            </w:r>
            <w:r w:rsidRPr="00057A98">
              <w:rPr>
                <w:color w:val="000000" w:themeColor="text1"/>
                <w:szCs w:val="24"/>
              </w:rPr>
              <w:t xml:space="preserve">Т.О., Поджарський М.А </w:t>
            </w:r>
            <w:bookmarkStart w:id="1" w:name="_Hlk216077942"/>
            <w:r w:rsidRPr="00057A98">
              <w:rPr>
                <w:color w:val="000000" w:themeColor="text1"/>
                <w:szCs w:val="24"/>
              </w:rPr>
              <w:t xml:space="preserve">студенти: Чорновол О., Семенюк Д., Завадська П., Пархомук П., </w:t>
            </w:r>
            <w:bookmarkEnd w:id="1"/>
            <w:r w:rsidRPr="00057A98">
              <w:rPr>
                <w:color w:val="000000" w:themeColor="text1"/>
                <w:szCs w:val="24"/>
              </w:rPr>
              <w:t>доцент Діль</w:t>
            </w:r>
            <w:r w:rsidRPr="00057A98">
              <w:rPr>
                <w:szCs w:val="24"/>
              </w:rPr>
              <w:t xml:space="preserve"> К.В. (секретар).</w:t>
            </w:r>
          </w:p>
          <w:p w14:paraId="2EE09DB2" w14:textId="42F1E1AC" w:rsidR="00DB796D" w:rsidRPr="00057A98" w:rsidRDefault="00DB796D" w:rsidP="0022432F">
            <w:pPr>
              <w:spacing w:after="0" w:line="240" w:lineRule="auto"/>
              <w:ind w:left="0" w:firstLine="709"/>
              <w:rPr>
                <w:szCs w:val="24"/>
              </w:rPr>
            </w:pPr>
          </w:p>
        </w:tc>
      </w:tr>
    </w:tbl>
    <w:p w14:paraId="16E1505F" w14:textId="77777777" w:rsidR="00DB796D" w:rsidRPr="00057A98" w:rsidRDefault="00DB796D" w:rsidP="0022432F">
      <w:pPr>
        <w:spacing w:after="0" w:line="240" w:lineRule="auto"/>
        <w:ind w:left="0" w:firstLine="709"/>
        <w:rPr>
          <w:b/>
          <w:szCs w:val="24"/>
        </w:rPr>
      </w:pPr>
    </w:p>
    <w:p w14:paraId="5CD514AB" w14:textId="7AEF42F1" w:rsidR="00DB796D" w:rsidRPr="00057A98" w:rsidRDefault="00DB796D" w:rsidP="0022432F">
      <w:pPr>
        <w:spacing w:after="0" w:line="240" w:lineRule="auto"/>
        <w:ind w:left="0" w:firstLine="709"/>
        <w:rPr>
          <w:szCs w:val="24"/>
        </w:rPr>
      </w:pPr>
      <w:r w:rsidRPr="00057A98">
        <w:rPr>
          <w:b/>
          <w:szCs w:val="24"/>
        </w:rPr>
        <w:t>СЛУХАЛИ:</w:t>
      </w:r>
      <w:r w:rsidRPr="00057A98">
        <w:rPr>
          <w:szCs w:val="24"/>
        </w:rPr>
        <w:t xml:space="preserve"> </w:t>
      </w:r>
      <w:r w:rsidR="008009CB" w:rsidRPr="0022432F">
        <w:rPr>
          <w:color w:val="auto"/>
          <w:szCs w:val="24"/>
        </w:rPr>
        <w:t xml:space="preserve">провела </w:t>
      </w:r>
      <w:r w:rsidR="008009CB" w:rsidRPr="0022432F">
        <w:rPr>
          <w:szCs w:val="24"/>
          <w:lang w:val="ru-RU"/>
        </w:rPr>
        <w:t>моніторінг якості ОП на хімічному факультеті за відповідними ОП</w:t>
      </w:r>
      <w:r w:rsidR="008009CB" w:rsidRPr="0022432F">
        <w:rPr>
          <w:color w:val="auto"/>
          <w:szCs w:val="24"/>
        </w:rPr>
        <w:t>.</w:t>
      </w:r>
    </w:p>
    <w:p w14:paraId="7586BAE3" w14:textId="77777777" w:rsidR="00DB796D" w:rsidRPr="00057A98" w:rsidRDefault="00DB796D" w:rsidP="0022432F">
      <w:pPr>
        <w:spacing w:after="0" w:line="240" w:lineRule="auto"/>
        <w:ind w:left="0" w:firstLine="709"/>
        <w:rPr>
          <w:szCs w:val="24"/>
        </w:rPr>
      </w:pPr>
      <w:r w:rsidRPr="00057A98">
        <w:rPr>
          <w:b/>
          <w:szCs w:val="24"/>
        </w:rPr>
        <w:t xml:space="preserve">ВИСТУПИЛИ:  </w:t>
      </w:r>
    </w:p>
    <w:p w14:paraId="278E2E33" w14:textId="130A766C" w:rsidR="00DB796D" w:rsidRPr="0022432F" w:rsidRDefault="00DB796D" w:rsidP="0022432F">
      <w:pPr>
        <w:spacing w:after="0" w:line="240" w:lineRule="auto"/>
        <w:ind w:left="0" w:firstLine="709"/>
        <w:rPr>
          <w:szCs w:val="24"/>
        </w:rPr>
      </w:pPr>
      <w:r w:rsidRPr="0022432F">
        <w:rPr>
          <w:color w:val="auto"/>
          <w:szCs w:val="24"/>
        </w:rPr>
        <w:t xml:space="preserve">Доцент Чернушенко О.О., голова Бюро ЗЯВО хімічного факультету, </w:t>
      </w:r>
      <w:r w:rsidR="0022432F" w:rsidRPr="0022432F">
        <w:rPr>
          <w:color w:val="auto"/>
          <w:szCs w:val="24"/>
        </w:rPr>
        <w:t xml:space="preserve">провела </w:t>
      </w:r>
      <w:r w:rsidR="0022432F" w:rsidRPr="0022432F">
        <w:rPr>
          <w:szCs w:val="24"/>
          <w:lang w:val="ru-RU"/>
        </w:rPr>
        <w:t>моніторінг якості ОП на хімічному факультеті за відповідними ОП</w:t>
      </w:r>
      <w:r w:rsidRPr="0022432F">
        <w:rPr>
          <w:color w:val="auto"/>
          <w:szCs w:val="24"/>
        </w:rPr>
        <w:t xml:space="preserve">. </w:t>
      </w:r>
    </w:p>
    <w:p w14:paraId="23C2CDC3" w14:textId="77777777" w:rsidR="0022432F" w:rsidRPr="0022432F" w:rsidRDefault="0022432F" w:rsidP="0022432F">
      <w:pPr>
        <w:spacing w:after="0" w:line="240" w:lineRule="auto"/>
        <w:ind w:left="0" w:firstLine="720"/>
        <w:rPr>
          <w:szCs w:val="24"/>
        </w:rPr>
      </w:pPr>
      <w:r w:rsidRPr="0022432F">
        <w:rPr>
          <w:szCs w:val="24"/>
        </w:rPr>
        <w:t>Організація та реалізація освітнього процесу</w:t>
      </w:r>
    </w:p>
    <w:p w14:paraId="035C85B0" w14:textId="77777777" w:rsidR="0022432F" w:rsidRPr="0022432F" w:rsidRDefault="0022432F" w:rsidP="0022432F">
      <w:pPr>
        <w:spacing w:after="0" w:line="240" w:lineRule="auto"/>
        <w:ind w:left="0" w:firstLine="720"/>
        <w:rPr>
          <w:szCs w:val="24"/>
        </w:rPr>
      </w:pPr>
      <w:r w:rsidRPr="0022432F">
        <w:rPr>
          <w:szCs w:val="24"/>
        </w:rPr>
        <w:t>Факультет здійснює освітній процес за трьома освітніми рівнями:</w:t>
      </w:r>
    </w:p>
    <w:p w14:paraId="0F816E3B" w14:textId="77777777" w:rsidR="0022432F" w:rsidRPr="0022432F" w:rsidRDefault="0022432F" w:rsidP="0022432F">
      <w:pPr>
        <w:spacing w:after="0" w:line="240" w:lineRule="auto"/>
        <w:ind w:left="0" w:firstLine="720"/>
        <w:rPr>
          <w:szCs w:val="24"/>
        </w:rPr>
      </w:pPr>
      <w:r w:rsidRPr="0022432F">
        <w:rPr>
          <w:szCs w:val="24"/>
        </w:rPr>
        <w:t xml:space="preserve">  перший (бакалаврський) рівень вищої освіти; </w:t>
      </w:r>
    </w:p>
    <w:p w14:paraId="736E973C" w14:textId="77777777" w:rsidR="0022432F" w:rsidRPr="0022432F" w:rsidRDefault="0022432F" w:rsidP="0022432F">
      <w:pPr>
        <w:spacing w:after="0" w:line="240" w:lineRule="auto"/>
        <w:ind w:left="0" w:firstLine="720"/>
        <w:rPr>
          <w:szCs w:val="24"/>
        </w:rPr>
      </w:pPr>
      <w:r w:rsidRPr="0022432F">
        <w:rPr>
          <w:szCs w:val="24"/>
        </w:rPr>
        <w:t xml:space="preserve">  другий (магістерський) рівень вищої освіти; </w:t>
      </w:r>
    </w:p>
    <w:p w14:paraId="74ACD5C6" w14:textId="77777777" w:rsidR="0022432F" w:rsidRPr="0022432F" w:rsidRDefault="0022432F" w:rsidP="0022432F">
      <w:pPr>
        <w:spacing w:after="0" w:line="240" w:lineRule="auto"/>
        <w:ind w:left="0" w:firstLine="720"/>
        <w:rPr>
          <w:szCs w:val="24"/>
        </w:rPr>
      </w:pPr>
      <w:r w:rsidRPr="0022432F">
        <w:rPr>
          <w:szCs w:val="24"/>
        </w:rPr>
        <w:t>  третій (освітньо-науковий) рівень вищої освіти.</w:t>
      </w:r>
    </w:p>
    <w:p w14:paraId="25920C3C" w14:textId="77777777" w:rsidR="0022432F" w:rsidRPr="0022432F" w:rsidRDefault="0022432F" w:rsidP="0022432F">
      <w:pPr>
        <w:spacing w:after="0" w:line="240" w:lineRule="auto"/>
        <w:ind w:left="0" w:firstLine="720"/>
        <w:rPr>
          <w:szCs w:val="24"/>
        </w:rPr>
      </w:pPr>
      <w:r w:rsidRPr="0022432F">
        <w:rPr>
          <w:szCs w:val="24"/>
        </w:rPr>
        <w:t>Досягнення результатів навчання забезпечується через викладання фундаментальних хімічних і технологічних дисциплін, лабораторні та практичні роботи, виробничу і переддипломну практику, виконання курсових і кваліфікаційних робіт.</w:t>
      </w:r>
    </w:p>
    <w:p w14:paraId="6EEC24A6" w14:textId="77777777" w:rsidR="0022432F" w:rsidRPr="0022432F" w:rsidRDefault="0022432F" w:rsidP="0022432F">
      <w:pPr>
        <w:spacing w:after="0" w:line="240" w:lineRule="auto"/>
        <w:ind w:left="0" w:firstLine="720"/>
        <w:rPr>
          <w:szCs w:val="24"/>
        </w:rPr>
      </w:pPr>
      <w:r w:rsidRPr="0022432F">
        <w:rPr>
          <w:szCs w:val="24"/>
        </w:rPr>
        <w:t xml:space="preserve">Система оцінювання результатів навчання передбачає поточний і підсумковий контроль, що здійснюється відповідно до внутрішніх нормативних документів  Дніпровського національного університету та принципів академічної доброчесності. У процесі вивчення дисциплін передбачено здійснення поточного контролю під час практичних і лабораторних занять. Підсумковий контроль проводиться відповідно до вимог освітньої програми. Форми та критерії оцінювання визначені в робочих програмах дисциплін, (які викладені в репозиторії ДНУ) і додатково доводяться до здобувачів освіти через команди дисциплін у середовищі Microsoft Teams та безпосередньо на першому занятті.  На першому занятті викладачі дисциплін доводять до здобувача також вимоги до допуску до підсумкового контролю. </w:t>
      </w:r>
    </w:p>
    <w:p w14:paraId="7446DFC0" w14:textId="77777777" w:rsidR="0022432F" w:rsidRPr="0022432F" w:rsidRDefault="0022432F" w:rsidP="0022432F">
      <w:pPr>
        <w:spacing w:after="0" w:line="240" w:lineRule="auto"/>
        <w:ind w:left="0" w:firstLine="720"/>
        <w:rPr>
          <w:szCs w:val="24"/>
        </w:rPr>
      </w:pPr>
      <w:r w:rsidRPr="0022432F">
        <w:rPr>
          <w:szCs w:val="24"/>
        </w:rPr>
        <w:t>Перед екзаменом на підсумкового контролі, викладач доводить до студентів критерії оцінювання.  Екзаменаційні білети затверджуються на засіданні кафедри. Результати підсумкового контролю двічі на рік підлягають обговоренню на засіданнях кафедр та Вченій раді факультету.</w:t>
      </w:r>
    </w:p>
    <w:p w14:paraId="5E02B4DF" w14:textId="77777777" w:rsidR="0022432F" w:rsidRPr="0022432F" w:rsidRDefault="0022432F" w:rsidP="0022432F">
      <w:pPr>
        <w:spacing w:after="0" w:line="240" w:lineRule="auto"/>
        <w:ind w:left="0" w:firstLine="720"/>
        <w:rPr>
          <w:szCs w:val="24"/>
        </w:rPr>
      </w:pPr>
      <w:r w:rsidRPr="0022432F">
        <w:rPr>
          <w:szCs w:val="24"/>
        </w:rPr>
        <w:t>Освітній процес регламентується положенням про організацію освітнього процесу в ДНУ, наявні ліцензії та сертифікати про акредитацію у відкритому доступі на сайті ДНУ.</w:t>
      </w:r>
    </w:p>
    <w:p w14:paraId="28E1AD0C" w14:textId="77777777" w:rsidR="0022432F" w:rsidRPr="0022432F" w:rsidRDefault="0022432F" w:rsidP="0022432F">
      <w:pPr>
        <w:spacing w:after="0" w:line="240" w:lineRule="auto"/>
        <w:ind w:left="0" w:firstLine="720"/>
        <w:rPr>
          <w:szCs w:val="24"/>
        </w:rPr>
      </w:pPr>
      <w:r w:rsidRPr="0022432F">
        <w:rPr>
          <w:szCs w:val="24"/>
        </w:rPr>
        <w:t xml:space="preserve"> На факультеті використовується система офіс 365 для підтримки дистанційного навчання та доступу до навчальних матеріалів здобувачам. Навчальні матеріали, робочі програми,  викладені у команди дисциплін.</w:t>
      </w:r>
    </w:p>
    <w:p w14:paraId="74B87D9F" w14:textId="77777777" w:rsidR="0022432F" w:rsidRPr="0022432F" w:rsidRDefault="0022432F" w:rsidP="0022432F">
      <w:pPr>
        <w:spacing w:after="0" w:line="240" w:lineRule="auto"/>
        <w:ind w:left="0"/>
        <w:rPr>
          <w:szCs w:val="24"/>
        </w:rPr>
      </w:pPr>
      <w:r w:rsidRPr="0022432F">
        <w:rPr>
          <w:szCs w:val="24"/>
        </w:rPr>
        <w:t xml:space="preserve">Студенти мають право вибирати </w:t>
      </w:r>
    </w:p>
    <w:p w14:paraId="64B83BEA" w14:textId="77777777" w:rsidR="0022432F" w:rsidRPr="0022432F" w:rsidRDefault="0022432F" w:rsidP="00187059">
      <w:pPr>
        <w:pStyle w:val="a4"/>
        <w:numPr>
          <w:ilvl w:val="0"/>
          <w:numId w:val="18"/>
        </w:numPr>
        <w:spacing w:after="0" w:line="240" w:lineRule="auto"/>
        <w:ind w:left="0" w:firstLine="709"/>
        <w:rPr>
          <w:szCs w:val="24"/>
        </w:rPr>
      </w:pPr>
      <w:r w:rsidRPr="0022432F">
        <w:rPr>
          <w:szCs w:val="24"/>
        </w:rPr>
        <w:t xml:space="preserve">25% додаткових дисциплін, </w:t>
      </w:r>
    </w:p>
    <w:p w14:paraId="0ADF634B" w14:textId="77777777" w:rsidR="0022432F" w:rsidRPr="0022432F" w:rsidRDefault="0022432F" w:rsidP="00187059">
      <w:pPr>
        <w:pStyle w:val="a4"/>
        <w:numPr>
          <w:ilvl w:val="0"/>
          <w:numId w:val="18"/>
        </w:numPr>
        <w:spacing w:after="0" w:line="240" w:lineRule="auto"/>
        <w:ind w:left="0" w:firstLine="709"/>
        <w:rPr>
          <w:szCs w:val="24"/>
        </w:rPr>
      </w:pPr>
      <w:r w:rsidRPr="0022432F">
        <w:rPr>
          <w:szCs w:val="24"/>
        </w:rPr>
        <w:t xml:space="preserve">теми та керівника курсових та кваліфікаційних робіт, </w:t>
      </w:r>
    </w:p>
    <w:p w14:paraId="36F0DB36" w14:textId="77777777" w:rsidR="0022432F" w:rsidRPr="0022432F" w:rsidRDefault="0022432F" w:rsidP="00187059">
      <w:pPr>
        <w:pStyle w:val="a4"/>
        <w:numPr>
          <w:ilvl w:val="0"/>
          <w:numId w:val="18"/>
        </w:numPr>
        <w:spacing w:after="0" w:line="240" w:lineRule="auto"/>
        <w:ind w:left="0" w:firstLine="709"/>
        <w:rPr>
          <w:szCs w:val="24"/>
        </w:rPr>
      </w:pPr>
      <w:r w:rsidRPr="0022432F">
        <w:rPr>
          <w:szCs w:val="24"/>
        </w:rPr>
        <w:t>бази практики</w:t>
      </w:r>
    </w:p>
    <w:p w14:paraId="51166B7A" w14:textId="77777777" w:rsidR="0022432F" w:rsidRPr="0022432F" w:rsidRDefault="0022432F" w:rsidP="00187059">
      <w:pPr>
        <w:spacing w:after="0" w:line="240" w:lineRule="auto"/>
        <w:ind w:left="0" w:firstLine="709"/>
        <w:rPr>
          <w:szCs w:val="24"/>
        </w:rPr>
      </w:pPr>
      <w:r w:rsidRPr="0022432F">
        <w:rPr>
          <w:b/>
          <w:bCs/>
          <w:szCs w:val="24"/>
        </w:rPr>
        <w:t>Присудження освітнього ступеня та присвоєння кваліфікації</w:t>
      </w:r>
      <w:r w:rsidRPr="0022432F">
        <w:rPr>
          <w:szCs w:val="24"/>
        </w:rPr>
        <w:t xml:space="preserve"> здійснюється за результатами успішного виконання освітньої програми, складання підсумкової атестації (захисту кваліфікаційної роботи або атестаційного іспиту) та рішення екзаменаційної комісії. </w:t>
      </w:r>
    </w:p>
    <w:p w14:paraId="6425FE63" w14:textId="77777777" w:rsidR="0022432F" w:rsidRPr="0022432F" w:rsidRDefault="0022432F" w:rsidP="0022432F">
      <w:pPr>
        <w:spacing w:after="0" w:line="240" w:lineRule="auto"/>
        <w:ind w:left="0" w:firstLine="720"/>
        <w:rPr>
          <w:szCs w:val="24"/>
        </w:rPr>
      </w:pPr>
      <w:r w:rsidRPr="0022432F">
        <w:rPr>
          <w:szCs w:val="24"/>
        </w:rPr>
        <w:t xml:space="preserve">  Випускникам, які виконали всі вимоги освітньої програми та підтвердили досягнення визначених результатів навчання, присвоюється відповідна освітня кваліфікація </w:t>
      </w:r>
    </w:p>
    <w:p w14:paraId="209CF85B" w14:textId="77777777" w:rsidR="0022432F" w:rsidRPr="0022432F" w:rsidRDefault="0022432F" w:rsidP="0022432F">
      <w:pPr>
        <w:spacing w:after="0" w:line="240" w:lineRule="auto"/>
        <w:ind w:left="0"/>
        <w:rPr>
          <w:szCs w:val="24"/>
        </w:rPr>
      </w:pPr>
    </w:p>
    <w:p w14:paraId="40F06D1C" w14:textId="77777777" w:rsidR="0022432F" w:rsidRPr="0022432F" w:rsidRDefault="0022432F" w:rsidP="0022432F">
      <w:pPr>
        <w:spacing w:after="0" w:line="240" w:lineRule="auto"/>
        <w:ind w:left="0"/>
        <w:rPr>
          <w:szCs w:val="24"/>
        </w:rPr>
      </w:pPr>
    </w:p>
    <w:p w14:paraId="6296B1E6" w14:textId="77777777" w:rsidR="0022432F" w:rsidRPr="0022432F" w:rsidRDefault="0022432F" w:rsidP="0022432F">
      <w:pPr>
        <w:spacing w:after="0" w:line="240" w:lineRule="auto"/>
        <w:ind w:left="0"/>
        <w:rPr>
          <w:szCs w:val="24"/>
        </w:rPr>
      </w:pPr>
    </w:p>
    <w:p w14:paraId="4A339F84" w14:textId="77777777" w:rsidR="0022432F" w:rsidRPr="0022432F" w:rsidRDefault="0022432F" w:rsidP="0022432F">
      <w:pPr>
        <w:spacing w:after="0" w:line="240" w:lineRule="auto"/>
        <w:ind w:left="0"/>
        <w:jc w:val="center"/>
        <w:rPr>
          <w:szCs w:val="24"/>
        </w:rPr>
      </w:pPr>
      <w:r w:rsidRPr="0022432F">
        <w:rPr>
          <w:szCs w:val="24"/>
        </w:rPr>
        <w:t xml:space="preserve">Випуск здобувачів першого рівня вищої освіти </w:t>
      </w:r>
      <w:r w:rsidRPr="0022432F">
        <w:rPr>
          <w:color w:val="000000" w:themeColor="text1"/>
          <w:szCs w:val="24"/>
        </w:rPr>
        <w:t xml:space="preserve">2024-2025 </w:t>
      </w:r>
      <w:r w:rsidRPr="0022432F">
        <w:rPr>
          <w:szCs w:val="24"/>
        </w:rPr>
        <w:t>нр</w:t>
      </w:r>
    </w:p>
    <w:tbl>
      <w:tblPr>
        <w:tblStyle w:val="a3"/>
        <w:tblW w:w="0" w:type="auto"/>
        <w:tblLook w:val="04A0" w:firstRow="1" w:lastRow="0" w:firstColumn="1" w:lastColumn="0" w:noHBand="0" w:noVBand="1"/>
      </w:tblPr>
      <w:tblGrid>
        <w:gridCol w:w="2105"/>
        <w:gridCol w:w="1885"/>
        <w:gridCol w:w="2530"/>
        <w:gridCol w:w="1618"/>
        <w:gridCol w:w="1625"/>
      </w:tblGrid>
      <w:tr w:rsidR="0022432F" w:rsidRPr="0022432F" w14:paraId="17A5EE9E" w14:textId="77777777" w:rsidTr="006017B2">
        <w:tc>
          <w:tcPr>
            <w:tcW w:w="2105" w:type="dxa"/>
            <w:vMerge w:val="restart"/>
          </w:tcPr>
          <w:p w14:paraId="397B786D" w14:textId="77777777" w:rsidR="0022432F" w:rsidRPr="0022432F" w:rsidRDefault="0022432F" w:rsidP="0022432F">
            <w:pPr>
              <w:spacing w:after="0" w:line="240" w:lineRule="auto"/>
              <w:ind w:left="0"/>
              <w:jc w:val="center"/>
              <w:rPr>
                <w:szCs w:val="24"/>
              </w:rPr>
            </w:pPr>
            <w:r w:rsidRPr="0022432F">
              <w:rPr>
                <w:szCs w:val="24"/>
              </w:rPr>
              <w:t>Показник</w:t>
            </w:r>
          </w:p>
        </w:tc>
        <w:tc>
          <w:tcPr>
            <w:tcW w:w="7240" w:type="dxa"/>
            <w:gridSpan w:val="4"/>
          </w:tcPr>
          <w:p w14:paraId="50C7AF89" w14:textId="77777777" w:rsidR="0022432F" w:rsidRPr="0022432F" w:rsidRDefault="0022432F" w:rsidP="0022432F">
            <w:pPr>
              <w:spacing w:after="0" w:line="240" w:lineRule="auto"/>
              <w:ind w:left="0"/>
              <w:jc w:val="center"/>
              <w:rPr>
                <w:szCs w:val="24"/>
              </w:rPr>
            </w:pPr>
            <w:r w:rsidRPr="0022432F">
              <w:rPr>
                <w:szCs w:val="24"/>
              </w:rPr>
              <w:t>ОП</w:t>
            </w:r>
          </w:p>
        </w:tc>
      </w:tr>
      <w:tr w:rsidR="0022432F" w:rsidRPr="0022432F" w14:paraId="43C9176C" w14:textId="77777777" w:rsidTr="006017B2">
        <w:tc>
          <w:tcPr>
            <w:tcW w:w="2105" w:type="dxa"/>
            <w:vMerge/>
          </w:tcPr>
          <w:p w14:paraId="53BFE0B0" w14:textId="77777777" w:rsidR="0022432F" w:rsidRPr="0022432F" w:rsidRDefault="0022432F" w:rsidP="0022432F">
            <w:pPr>
              <w:spacing w:after="0" w:line="240" w:lineRule="auto"/>
              <w:ind w:left="0"/>
              <w:jc w:val="center"/>
              <w:rPr>
                <w:szCs w:val="24"/>
              </w:rPr>
            </w:pPr>
          </w:p>
        </w:tc>
        <w:tc>
          <w:tcPr>
            <w:tcW w:w="1881" w:type="dxa"/>
          </w:tcPr>
          <w:p w14:paraId="031BB01C" w14:textId="77777777" w:rsidR="0022432F" w:rsidRPr="0022432F" w:rsidRDefault="0022432F" w:rsidP="0022432F">
            <w:pPr>
              <w:spacing w:after="0" w:line="240" w:lineRule="auto"/>
              <w:ind w:left="0"/>
              <w:jc w:val="center"/>
              <w:rPr>
                <w:szCs w:val="24"/>
              </w:rPr>
            </w:pPr>
            <w:r w:rsidRPr="0022432F">
              <w:rPr>
                <w:szCs w:val="24"/>
              </w:rPr>
              <w:t>Харчові технології</w:t>
            </w:r>
          </w:p>
        </w:tc>
        <w:tc>
          <w:tcPr>
            <w:tcW w:w="2530" w:type="dxa"/>
          </w:tcPr>
          <w:p w14:paraId="583FD26D" w14:textId="77777777" w:rsidR="0022432F" w:rsidRPr="0022432F" w:rsidRDefault="0022432F" w:rsidP="0022432F">
            <w:pPr>
              <w:spacing w:after="0" w:line="240" w:lineRule="auto"/>
              <w:ind w:left="0"/>
              <w:jc w:val="center"/>
              <w:rPr>
                <w:szCs w:val="24"/>
              </w:rPr>
            </w:pPr>
            <w:r w:rsidRPr="0022432F">
              <w:rPr>
                <w:szCs w:val="24"/>
              </w:rPr>
              <w:t>Хімічний аналіз та експертиза матеріалів і виробів</w:t>
            </w:r>
          </w:p>
        </w:tc>
        <w:tc>
          <w:tcPr>
            <w:tcW w:w="1204" w:type="dxa"/>
          </w:tcPr>
          <w:p w14:paraId="2378788B" w14:textId="77777777" w:rsidR="0022432F" w:rsidRPr="0022432F" w:rsidRDefault="0022432F" w:rsidP="0022432F">
            <w:pPr>
              <w:spacing w:after="0" w:line="240" w:lineRule="auto"/>
              <w:ind w:left="0"/>
              <w:jc w:val="center"/>
              <w:rPr>
                <w:szCs w:val="24"/>
              </w:rPr>
            </w:pPr>
            <w:r w:rsidRPr="0022432F">
              <w:rPr>
                <w:szCs w:val="24"/>
              </w:rPr>
              <w:t>Хімічні технології та інженерія</w:t>
            </w:r>
          </w:p>
        </w:tc>
        <w:tc>
          <w:tcPr>
            <w:tcW w:w="1625" w:type="dxa"/>
          </w:tcPr>
          <w:p w14:paraId="5FB527EA"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Середня освіта (Хімія)</w:t>
            </w:r>
          </w:p>
        </w:tc>
      </w:tr>
      <w:tr w:rsidR="0022432F" w:rsidRPr="0022432F" w14:paraId="0AA73DAF" w14:textId="77777777" w:rsidTr="006017B2">
        <w:tc>
          <w:tcPr>
            <w:tcW w:w="2105" w:type="dxa"/>
          </w:tcPr>
          <w:p w14:paraId="149454CA" w14:textId="77777777" w:rsidR="0022432F" w:rsidRPr="0022432F" w:rsidRDefault="0022432F" w:rsidP="0022432F">
            <w:pPr>
              <w:spacing w:after="0" w:line="240" w:lineRule="auto"/>
              <w:ind w:left="0"/>
              <w:jc w:val="center"/>
              <w:rPr>
                <w:szCs w:val="24"/>
              </w:rPr>
            </w:pPr>
            <w:r w:rsidRPr="0022432F">
              <w:rPr>
                <w:szCs w:val="24"/>
              </w:rPr>
              <w:t>Форма атестації</w:t>
            </w:r>
          </w:p>
        </w:tc>
        <w:tc>
          <w:tcPr>
            <w:tcW w:w="1881" w:type="dxa"/>
          </w:tcPr>
          <w:p w14:paraId="198598F6" w14:textId="77777777" w:rsidR="0022432F" w:rsidRPr="0022432F" w:rsidRDefault="0022432F" w:rsidP="0022432F">
            <w:pPr>
              <w:spacing w:after="0" w:line="240" w:lineRule="auto"/>
              <w:ind w:left="0"/>
              <w:jc w:val="center"/>
              <w:rPr>
                <w:szCs w:val="24"/>
              </w:rPr>
            </w:pPr>
            <w:r w:rsidRPr="0022432F">
              <w:rPr>
                <w:szCs w:val="24"/>
              </w:rPr>
              <w:t>Захист кваліфікаційних робіт</w:t>
            </w:r>
          </w:p>
        </w:tc>
        <w:tc>
          <w:tcPr>
            <w:tcW w:w="2530" w:type="dxa"/>
          </w:tcPr>
          <w:p w14:paraId="3549C519" w14:textId="77777777" w:rsidR="0022432F" w:rsidRPr="0022432F" w:rsidRDefault="0022432F" w:rsidP="0022432F">
            <w:pPr>
              <w:spacing w:after="0" w:line="240" w:lineRule="auto"/>
              <w:ind w:left="0"/>
              <w:jc w:val="center"/>
              <w:rPr>
                <w:szCs w:val="24"/>
              </w:rPr>
            </w:pPr>
            <w:r w:rsidRPr="0022432F">
              <w:rPr>
                <w:szCs w:val="24"/>
              </w:rPr>
              <w:t>Атестаційний екзамен</w:t>
            </w:r>
          </w:p>
        </w:tc>
        <w:tc>
          <w:tcPr>
            <w:tcW w:w="1204" w:type="dxa"/>
          </w:tcPr>
          <w:p w14:paraId="6A1B1E9B" w14:textId="77777777" w:rsidR="0022432F" w:rsidRPr="0022432F" w:rsidRDefault="0022432F" w:rsidP="0022432F">
            <w:pPr>
              <w:spacing w:after="0" w:line="240" w:lineRule="auto"/>
              <w:ind w:left="0"/>
              <w:jc w:val="center"/>
              <w:rPr>
                <w:szCs w:val="24"/>
              </w:rPr>
            </w:pPr>
            <w:r w:rsidRPr="0022432F">
              <w:rPr>
                <w:szCs w:val="24"/>
              </w:rPr>
              <w:t>Атестаційний екзамен</w:t>
            </w:r>
          </w:p>
        </w:tc>
        <w:tc>
          <w:tcPr>
            <w:tcW w:w="1625" w:type="dxa"/>
          </w:tcPr>
          <w:p w14:paraId="2D7207F0"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Атестаційний екзамен</w:t>
            </w:r>
          </w:p>
        </w:tc>
      </w:tr>
      <w:tr w:rsidR="0022432F" w:rsidRPr="0022432F" w14:paraId="5CBFB65F" w14:textId="77777777" w:rsidTr="006017B2">
        <w:tc>
          <w:tcPr>
            <w:tcW w:w="2105" w:type="dxa"/>
          </w:tcPr>
          <w:p w14:paraId="4CF61E97" w14:textId="77777777" w:rsidR="0022432F" w:rsidRPr="0022432F" w:rsidRDefault="0022432F" w:rsidP="0022432F">
            <w:pPr>
              <w:spacing w:after="0" w:line="240" w:lineRule="auto"/>
              <w:ind w:left="0"/>
              <w:jc w:val="center"/>
              <w:rPr>
                <w:szCs w:val="24"/>
              </w:rPr>
            </w:pPr>
            <w:r w:rsidRPr="0022432F">
              <w:rPr>
                <w:szCs w:val="24"/>
              </w:rPr>
              <w:t>Якість</w:t>
            </w:r>
          </w:p>
        </w:tc>
        <w:tc>
          <w:tcPr>
            <w:tcW w:w="1881" w:type="dxa"/>
          </w:tcPr>
          <w:p w14:paraId="190073A7" w14:textId="77777777" w:rsidR="0022432F" w:rsidRPr="0022432F" w:rsidRDefault="0022432F" w:rsidP="0022432F">
            <w:pPr>
              <w:spacing w:after="0" w:line="240" w:lineRule="auto"/>
              <w:ind w:left="0"/>
              <w:jc w:val="center"/>
              <w:rPr>
                <w:szCs w:val="24"/>
              </w:rPr>
            </w:pPr>
            <w:r w:rsidRPr="0022432F">
              <w:rPr>
                <w:szCs w:val="24"/>
              </w:rPr>
              <w:t>96%</w:t>
            </w:r>
          </w:p>
        </w:tc>
        <w:tc>
          <w:tcPr>
            <w:tcW w:w="2530" w:type="dxa"/>
          </w:tcPr>
          <w:p w14:paraId="41619D9E" w14:textId="77777777" w:rsidR="0022432F" w:rsidRPr="0022432F" w:rsidRDefault="0022432F" w:rsidP="0022432F">
            <w:pPr>
              <w:spacing w:after="0" w:line="240" w:lineRule="auto"/>
              <w:ind w:left="0"/>
              <w:jc w:val="center"/>
              <w:rPr>
                <w:szCs w:val="24"/>
              </w:rPr>
            </w:pPr>
            <w:r w:rsidRPr="0022432F">
              <w:rPr>
                <w:szCs w:val="24"/>
              </w:rPr>
              <w:t>93%</w:t>
            </w:r>
          </w:p>
        </w:tc>
        <w:tc>
          <w:tcPr>
            <w:tcW w:w="1204" w:type="dxa"/>
          </w:tcPr>
          <w:p w14:paraId="58E888F8" w14:textId="77777777" w:rsidR="0022432F" w:rsidRPr="0022432F" w:rsidRDefault="0022432F" w:rsidP="0022432F">
            <w:pPr>
              <w:spacing w:after="0" w:line="240" w:lineRule="auto"/>
              <w:ind w:left="0"/>
              <w:jc w:val="center"/>
              <w:rPr>
                <w:szCs w:val="24"/>
              </w:rPr>
            </w:pPr>
            <w:r w:rsidRPr="0022432F">
              <w:rPr>
                <w:szCs w:val="24"/>
              </w:rPr>
              <w:t>100%</w:t>
            </w:r>
          </w:p>
        </w:tc>
        <w:tc>
          <w:tcPr>
            <w:tcW w:w="1625" w:type="dxa"/>
          </w:tcPr>
          <w:p w14:paraId="6BDB7260"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100%</w:t>
            </w:r>
          </w:p>
        </w:tc>
      </w:tr>
      <w:tr w:rsidR="0022432F" w:rsidRPr="0022432F" w14:paraId="5F02E066" w14:textId="77777777" w:rsidTr="006017B2">
        <w:tc>
          <w:tcPr>
            <w:tcW w:w="2105" w:type="dxa"/>
          </w:tcPr>
          <w:p w14:paraId="41C45120" w14:textId="77777777" w:rsidR="0022432F" w:rsidRPr="0022432F" w:rsidRDefault="0022432F" w:rsidP="0022432F">
            <w:pPr>
              <w:spacing w:after="0" w:line="240" w:lineRule="auto"/>
              <w:ind w:left="0"/>
              <w:jc w:val="center"/>
              <w:rPr>
                <w:szCs w:val="24"/>
              </w:rPr>
            </w:pPr>
            <w:r w:rsidRPr="0022432F">
              <w:rPr>
                <w:szCs w:val="24"/>
              </w:rPr>
              <w:t>Кількість випускників що здобули ступіню бакалавра</w:t>
            </w:r>
          </w:p>
        </w:tc>
        <w:tc>
          <w:tcPr>
            <w:tcW w:w="1881" w:type="dxa"/>
          </w:tcPr>
          <w:p w14:paraId="236900B5" w14:textId="77777777" w:rsidR="0022432F" w:rsidRPr="0022432F" w:rsidRDefault="0022432F" w:rsidP="0022432F">
            <w:pPr>
              <w:spacing w:after="0" w:line="240" w:lineRule="auto"/>
              <w:ind w:left="0"/>
              <w:jc w:val="center"/>
              <w:rPr>
                <w:szCs w:val="24"/>
              </w:rPr>
            </w:pPr>
            <w:r w:rsidRPr="0022432F">
              <w:rPr>
                <w:szCs w:val="24"/>
              </w:rPr>
              <w:t>53</w:t>
            </w:r>
          </w:p>
        </w:tc>
        <w:tc>
          <w:tcPr>
            <w:tcW w:w="2530" w:type="dxa"/>
          </w:tcPr>
          <w:p w14:paraId="0E4CEF8E" w14:textId="77777777" w:rsidR="0022432F" w:rsidRPr="0022432F" w:rsidRDefault="0022432F" w:rsidP="0022432F">
            <w:pPr>
              <w:spacing w:after="0" w:line="240" w:lineRule="auto"/>
              <w:ind w:left="0"/>
              <w:jc w:val="center"/>
              <w:rPr>
                <w:szCs w:val="24"/>
              </w:rPr>
            </w:pPr>
            <w:r w:rsidRPr="0022432F">
              <w:rPr>
                <w:szCs w:val="24"/>
              </w:rPr>
              <w:t>14</w:t>
            </w:r>
          </w:p>
        </w:tc>
        <w:tc>
          <w:tcPr>
            <w:tcW w:w="1204" w:type="dxa"/>
          </w:tcPr>
          <w:p w14:paraId="388EDF39" w14:textId="77777777" w:rsidR="0022432F" w:rsidRPr="0022432F" w:rsidRDefault="0022432F" w:rsidP="0022432F">
            <w:pPr>
              <w:spacing w:after="0" w:line="240" w:lineRule="auto"/>
              <w:ind w:left="0"/>
              <w:jc w:val="center"/>
              <w:rPr>
                <w:szCs w:val="24"/>
              </w:rPr>
            </w:pPr>
            <w:r w:rsidRPr="0022432F">
              <w:rPr>
                <w:szCs w:val="24"/>
              </w:rPr>
              <w:t>8</w:t>
            </w:r>
          </w:p>
        </w:tc>
        <w:tc>
          <w:tcPr>
            <w:tcW w:w="1625" w:type="dxa"/>
          </w:tcPr>
          <w:p w14:paraId="5C164FDE"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4</w:t>
            </w:r>
          </w:p>
        </w:tc>
      </w:tr>
      <w:tr w:rsidR="0022432F" w:rsidRPr="0022432F" w14:paraId="4AAAB5F3" w14:textId="77777777" w:rsidTr="006017B2">
        <w:tc>
          <w:tcPr>
            <w:tcW w:w="2105" w:type="dxa"/>
          </w:tcPr>
          <w:p w14:paraId="0C67805A" w14:textId="77777777" w:rsidR="0022432F" w:rsidRPr="0022432F" w:rsidRDefault="0022432F" w:rsidP="0022432F">
            <w:pPr>
              <w:spacing w:after="0" w:line="240" w:lineRule="auto"/>
              <w:ind w:left="0"/>
              <w:jc w:val="center"/>
              <w:rPr>
                <w:szCs w:val="24"/>
              </w:rPr>
            </w:pPr>
            <w:r w:rsidRPr="0022432F">
              <w:rPr>
                <w:szCs w:val="24"/>
              </w:rPr>
              <w:t>Кількість випускників що здобули ступіню бакалавра з відзнакою</w:t>
            </w:r>
          </w:p>
        </w:tc>
        <w:tc>
          <w:tcPr>
            <w:tcW w:w="1881" w:type="dxa"/>
          </w:tcPr>
          <w:p w14:paraId="79B3A142" w14:textId="77777777" w:rsidR="0022432F" w:rsidRPr="0022432F" w:rsidRDefault="0022432F" w:rsidP="0022432F">
            <w:pPr>
              <w:spacing w:after="0" w:line="240" w:lineRule="auto"/>
              <w:ind w:left="0"/>
              <w:jc w:val="center"/>
              <w:rPr>
                <w:szCs w:val="24"/>
              </w:rPr>
            </w:pPr>
            <w:r w:rsidRPr="0022432F">
              <w:rPr>
                <w:szCs w:val="24"/>
              </w:rPr>
              <w:t>5</w:t>
            </w:r>
          </w:p>
        </w:tc>
        <w:tc>
          <w:tcPr>
            <w:tcW w:w="2530" w:type="dxa"/>
          </w:tcPr>
          <w:p w14:paraId="7B3E5364" w14:textId="77777777" w:rsidR="0022432F" w:rsidRPr="0022432F" w:rsidRDefault="0022432F" w:rsidP="0022432F">
            <w:pPr>
              <w:spacing w:after="0" w:line="240" w:lineRule="auto"/>
              <w:ind w:left="0"/>
              <w:jc w:val="center"/>
              <w:rPr>
                <w:szCs w:val="24"/>
              </w:rPr>
            </w:pPr>
            <w:r w:rsidRPr="0022432F">
              <w:rPr>
                <w:szCs w:val="24"/>
              </w:rPr>
              <w:t>2</w:t>
            </w:r>
          </w:p>
        </w:tc>
        <w:tc>
          <w:tcPr>
            <w:tcW w:w="1204" w:type="dxa"/>
          </w:tcPr>
          <w:p w14:paraId="21120B42" w14:textId="77777777" w:rsidR="0022432F" w:rsidRPr="0022432F" w:rsidRDefault="0022432F" w:rsidP="0022432F">
            <w:pPr>
              <w:spacing w:after="0" w:line="240" w:lineRule="auto"/>
              <w:ind w:left="0"/>
              <w:jc w:val="center"/>
              <w:rPr>
                <w:szCs w:val="24"/>
              </w:rPr>
            </w:pPr>
            <w:r w:rsidRPr="0022432F">
              <w:rPr>
                <w:szCs w:val="24"/>
              </w:rPr>
              <w:t>0</w:t>
            </w:r>
          </w:p>
        </w:tc>
        <w:tc>
          <w:tcPr>
            <w:tcW w:w="1625" w:type="dxa"/>
          </w:tcPr>
          <w:p w14:paraId="4C46940E"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0</w:t>
            </w:r>
          </w:p>
        </w:tc>
      </w:tr>
    </w:tbl>
    <w:p w14:paraId="12131574" w14:textId="77777777" w:rsidR="0022432F" w:rsidRPr="0022432F" w:rsidRDefault="0022432F" w:rsidP="0022432F">
      <w:pPr>
        <w:spacing w:after="0" w:line="240" w:lineRule="auto"/>
        <w:ind w:left="0"/>
        <w:jc w:val="center"/>
        <w:rPr>
          <w:szCs w:val="24"/>
        </w:rPr>
      </w:pPr>
      <w:r w:rsidRPr="0022432F">
        <w:rPr>
          <w:szCs w:val="24"/>
        </w:rPr>
        <w:t xml:space="preserve">Випуск здобувачів другого рівня вищої освіти </w:t>
      </w:r>
      <w:r w:rsidRPr="0022432F">
        <w:rPr>
          <w:color w:val="000000" w:themeColor="text1"/>
          <w:szCs w:val="24"/>
        </w:rPr>
        <w:t xml:space="preserve">2025-2026 </w:t>
      </w:r>
      <w:r w:rsidRPr="0022432F">
        <w:rPr>
          <w:szCs w:val="24"/>
        </w:rPr>
        <w:t>нр</w:t>
      </w:r>
    </w:p>
    <w:tbl>
      <w:tblPr>
        <w:tblStyle w:val="a3"/>
        <w:tblW w:w="9918" w:type="dxa"/>
        <w:tblLook w:val="04A0" w:firstRow="1" w:lastRow="0" w:firstColumn="1" w:lastColumn="0" w:noHBand="0" w:noVBand="1"/>
      </w:tblPr>
      <w:tblGrid>
        <w:gridCol w:w="3397"/>
        <w:gridCol w:w="2268"/>
        <w:gridCol w:w="2127"/>
        <w:gridCol w:w="2126"/>
      </w:tblGrid>
      <w:tr w:rsidR="0022432F" w:rsidRPr="0022432F" w14:paraId="7B421163" w14:textId="77777777" w:rsidTr="00187059">
        <w:tc>
          <w:tcPr>
            <w:tcW w:w="3397" w:type="dxa"/>
            <w:vMerge w:val="restart"/>
          </w:tcPr>
          <w:p w14:paraId="012AC562" w14:textId="77777777" w:rsidR="0022432F" w:rsidRPr="0022432F" w:rsidRDefault="0022432F" w:rsidP="0022432F">
            <w:pPr>
              <w:spacing w:after="0" w:line="240" w:lineRule="auto"/>
              <w:ind w:left="0"/>
              <w:jc w:val="center"/>
              <w:rPr>
                <w:szCs w:val="24"/>
              </w:rPr>
            </w:pPr>
            <w:r w:rsidRPr="0022432F">
              <w:rPr>
                <w:szCs w:val="24"/>
              </w:rPr>
              <w:t>Показник</w:t>
            </w:r>
          </w:p>
        </w:tc>
        <w:tc>
          <w:tcPr>
            <w:tcW w:w="6521" w:type="dxa"/>
            <w:gridSpan w:val="3"/>
          </w:tcPr>
          <w:p w14:paraId="60E2E397" w14:textId="77777777" w:rsidR="0022432F" w:rsidRPr="0022432F" w:rsidRDefault="0022432F" w:rsidP="0022432F">
            <w:pPr>
              <w:spacing w:after="0" w:line="240" w:lineRule="auto"/>
              <w:ind w:left="0"/>
              <w:jc w:val="center"/>
              <w:rPr>
                <w:szCs w:val="24"/>
              </w:rPr>
            </w:pPr>
            <w:r w:rsidRPr="0022432F">
              <w:rPr>
                <w:szCs w:val="24"/>
              </w:rPr>
              <w:t>ОП</w:t>
            </w:r>
          </w:p>
        </w:tc>
      </w:tr>
      <w:tr w:rsidR="0022432F" w:rsidRPr="0022432F" w14:paraId="7D955414" w14:textId="77777777" w:rsidTr="00187059">
        <w:tc>
          <w:tcPr>
            <w:tcW w:w="3397" w:type="dxa"/>
            <w:vMerge/>
          </w:tcPr>
          <w:p w14:paraId="30A20019" w14:textId="77777777" w:rsidR="0022432F" w:rsidRPr="0022432F" w:rsidRDefault="0022432F" w:rsidP="0022432F">
            <w:pPr>
              <w:spacing w:after="0" w:line="240" w:lineRule="auto"/>
              <w:ind w:left="0"/>
              <w:jc w:val="center"/>
              <w:rPr>
                <w:szCs w:val="24"/>
              </w:rPr>
            </w:pPr>
          </w:p>
        </w:tc>
        <w:tc>
          <w:tcPr>
            <w:tcW w:w="2268" w:type="dxa"/>
          </w:tcPr>
          <w:p w14:paraId="51EA7FBF" w14:textId="77777777" w:rsidR="0022432F" w:rsidRPr="0022432F" w:rsidRDefault="0022432F" w:rsidP="0022432F">
            <w:pPr>
              <w:spacing w:after="0" w:line="240" w:lineRule="auto"/>
              <w:ind w:left="0"/>
              <w:jc w:val="center"/>
              <w:rPr>
                <w:szCs w:val="24"/>
              </w:rPr>
            </w:pPr>
            <w:r w:rsidRPr="0022432F">
              <w:rPr>
                <w:szCs w:val="24"/>
              </w:rPr>
              <w:t>Харчові технології</w:t>
            </w:r>
          </w:p>
        </w:tc>
        <w:tc>
          <w:tcPr>
            <w:tcW w:w="2127" w:type="dxa"/>
          </w:tcPr>
          <w:p w14:paraId="2C3392DC" w14:textId="77777777" w:rsidR="0022432F" w:rsidRPr="0022432F" w:rsidRDefault="0022432F" w:rsidP="0022432F">
            <w:pPr>
              <w:spacing w:after="0" w:line="240" w:lineRule="auto"/>
              <w:ind w:left="0"/>
              <w:jc w:val="center"/>
              <w:rPr>
                <w:szCs w:val="24"/>
              </w:rPr>
            </w:pPr>
            <w:r w:rsidRPr="0022432F">
              <w:rPr>
                <w:szCs w:val="24"/>
              </w:rPr>
              <w:t>Хімічні технології та інженерія</w:t>
            </w:r>
          </w:p>
        </w:tc>
        <w:tc>
          <w:tcPr>
            <w:tcW w:w="2126" w:type="dxa"/>
          </w:tcPr>
          <w:p w14:paraId="5195DEE8"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Хімія</w:t>
            </w:r>
          </w:p>
        </w:tc>
      </w:tr>
      <w:tr w:rsidR="0022432F" w:rsidRPr="0022432F" w14:paraId="2B06C4FB" w14:textId="77777777" w:rsidTr="00187059">
        <w:tc>
          <w:tcPr>
            <w:tcW w:w="3397" w:type="dxa"/>
          </w:tcPr>
          <w:p w14:paraId="64C76F63" w14:textId="77777777" w:rsidR="0022432F" w:rsidRPr="0022432F" w:rsidRDefault="0022432F" w:rsidP="0022432F">
            <w:pPr>
              <w:spacing w:after="0" w:line="240" w:lineRule="auto"/>
              <w:ind w:left="0"/>
              <w:rPr>
                <w:szCs w:val="24"/>
              </w:rPr>
            </w:pPr>
            <w:r w:rsidRPr="0022432F">
              <w:rPr>
                <w:szCs w:val="24"/>
              </w:rPr>
              <w:t>Форма атестації</w:t>
            </w:r>
          </w:p>
        </w:tc>
        <w:tc>
          <w:tcPr>
            <w:tcW w:w="2268" w:type="dxa"/>
          </w:tcPr>
          <w:p w14:paraId="52090700" w14:textId="77777777" w:rsidR="0022432F" w:rsidRPr="0022432F" w:rsidRDefault="0022432F" w:rsidP="0022432F">
            <w:pPr>
              <w:spacing w:after="0" w:line="240" w:lineRule="auto"/>
              <w:ind w:left="0"/>
              <w:jc w:val="center"/>
              <w:rPr>
                <w:szCs w:val="24"/>
              </w:rPr>
            </w:pPr>
            <w:r w:rsidRPr="0022432F">
              <w:rPr>
                <w:szCs w:val="24"/>
              </w:rPr>
              <w:t>Захист кваліфікаційних робіт</w:t>
            </w:r>
          </w:p>
        </w:tc>
        <w:tc>
          <w:tcPr>
            <w:tcW w:w="2127" w:type="dxa"/>
          </w:tcPr>
          <w:p w14:paraId="3F5E6344" w14:textId="77777777" w:rsidR="0022432F" w:rsidRPr="0022432F" w:rsidRDefault="0022432F" w:rsidP="0022432F">
            <w:pPr>
              <w:spacing w:after="0" w:line="240" w:lineRule="auto"/>
              <w:ind w:left="0"/>
              <w:jc w:val="center"/>
              <w:rPr>
                <w:szCs w:val="24"/>
              </w:rPr>
            </w:pPr>
            <w:r w:rsidRPr="0022432F">
              <w:rPr>
                <w:szCs w:val="24"/>
              </w:rPr>
              <w:t>Захист кваліфікаційних робіт</w:t>
            </w:r>
          </w:p>
        </w:tc>
        <w:tc>
          <w:tcPr>
            <w:tcW w:w="2126" w:type="dxa"/>
          </w:tcPr>
          <w:p w14:paraId="2313007F"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Захист кваліфікаційних робіт</w:t>
            </w:r>
          </w:p>
        </w:tc>
      </w:tr>
      <w:tr w:rsidR="0022432F" w:rsidRPr="0022432F" w14:paraId="60067C87" w14:textId="77777777" w:rsidTr="00187059">
        <w:tc>
          <w:tcPr>
            <w:tcW w:w="3397" w:type="dxa"/>
          </w:tcPr>
          <w:p w14:paraId="3DBF978B" w14:textId="77777777" w:rsidR="0022432F" w:rsidRPr="0022432F" w:rsidRDefault="0022432F" w:rsidP="0022432F">
            <w:pPr>
              <w:spacing w:after="0" w:line="240" w:lineRule="auto"/>
              <w:ind w:left="0"/>
              <w:rPr>
                <w:szCs w:val="24"/>
              </w:rPr>
            </w:pPr>
            <w:r w:rsidRPr="0022432F">
              <w:rPr>
                <w:szCs w:val="24"/>
              </w:rPr>
              <w:t>Якість</w:t>
            </w:r>
          </w:p>
        </w:tc>
        <w:tc>
          <w:tcPr>
            <w:tcW w:w="2268" w:type="dxa"/>
          </w:tcPr>
          <w:p w14:paraId="7A257879" w14:textId="77777777" w:rsidR="0022432F" w:rsidRPr="0022432F" w:rsidRDefault="0022432F" w:rsidP="0022432F">
            <w:pPr>
              <w:spacing w:after="0" w:line="240" w:lineRule="auto"/>
              <w:ind w:left="0"/>
              <w:jc w:val="center"/>
              <w:rPr>
                <w:szCs w:val="24"/>
              </w:rPr>
            </w:pPr>
            <w:r w:rsidRPr="0022432F">
              <w:rPr>
                <w:szCs w:val="24"/>
              </w:rPr>
              <w:t>100</w:t>
            </w:r>
          </w:p>
        </w:tc>
        <w:tc>
          <w:tcPr>
            <w:tcW w:w="2127" w:type="dxa"/>
          </w:tcPr>
          <w:p w14:paraId="0A8BB704" w14:textId="77777777" w:rsidR="0022432F" w:rsidRPr="0022432F" w:rsidRDefault="0022432F" w:rsidP="0022432F">
            <w:pPr>
              <w:spacing w:after="0" w:line="240" w:lineRule="auto"/>
              <w:ind w:left="0"/>
              <w:jc w:val="center"/>
              <w:rPr>
                <w:szCs w:val="24"/>
              </w:rPr>
            </w:pPr>
            <w:r w:rsidRPr="0022432F">
              <w:rPr>
                <w:szCs w:val="24"/>
              </w:rPr>
              <w:t>100</w:t>
            </w:r>
          </w:p>
        </w:tc>
        <w:tc>
          <w:tcPr>
            <w:tcW w:w="2126" w:type="dxa"/>
          </w:tcPr>
          <w:p w14:paraId="2CF8CE13"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100</w:t>
            </w:r>
          </w:p>
        </w:tc>
      </w:tr>
      <w:tr w:rsidR="0022432F" w:rsidRPr="0022432F" w14:paraId="02684EF0" w14:textId="77777777" w:rsidTr="00187059">
        <w:tc>
          <w:tcPr>
            <w:tcW w:w="3397" w:type="dxa"/>
          </w:tcPr>
          <w:p w14:paraId="73E427C6" w14:textId="77777777" w:rsidR="0022432F" w:rsidRPr="0022432F" w:rsidRDefault="0022432F" w:rsidP="0022432F">
            <w:pPr>
              <w:spacing w:after="0" w:line="240" w:lineRule="auto"/>
              <w:ind w:left="0"/>
              <w:rPr>
                <w:strike/>
                <w:color w:val="000000" w:themeColor="text1"/>
                <w:szCs w:val="24"/>
              </w:rPr>
            </w:pPr>
            <w:r w:rsidRPr="0022432F">
              <w:rPr>
                <w:color w:val="000000" w:themeColor="text1"/>
                <w:szCs w:val="24"/>
              </w:rPr>
              <w:t>Кількість випускників що здобули ступіню  магістра</w:t>
            </w:r>
          </w:p>
        </w:tc>
        <w:tc>
          <w:tcPr>
            <w:tcW w:w="2268" w:type="dxa"/>
          </w:tcPr>
          <w:p w14:paraId="12D6C3E1" w14:textId="77777777" w:rsidR="0022432F" w:rsidRPr="0022432F" w:rsidRDefault="0022432F" w:rsidP="0022432F">
            <w:pPr>
              <w:spacing w:after="0" w:line="240" w:lineRule="auto"/>
              <w:ind w:left="0"/>
              <w:jc w:val="center"/>
              <w:rPr>
                <w:szCs w:val="24"/>
              </w:rPr>
            </w:pPr>
            <w:r w:rsidRPr="0022432F">
              <w:rPr>
                <w:szCs w:val="24"/>
              </w:rPr>
              <w:t>16</w:t>
            </w:r>
          </w:p>
        </w:tc>
        <w:tc>
          <w:tcPr>
            <w:tcW w:w="2127" w:type="dxa"/>
          </w:tcPr>
          <w:p w14:paraId="54254669" w14:textId="77777777" w:rsidR="0022432F" w:rsidRPr="0022432F" w:rsidRDefault="0022432F" w:rsidP="0022432F">
            <w:pPr>
              <w:spacing w:after="0" w:line="240" w:lineRule="auto"/>
              <w:ind w:left="0"/>
              <w:jc w:val="center"/>
              <w:rPr>
                <w:szCs w:val="24"/>
              </w:rPr>
            </w:pPr>
            <w:r w:rsidRPr="0022432F">
              <w:rPr>
                <w:szCs w:val="24"/>
              </w:rPr>
              <w:t>3</w:t>
            </w:r>
          </w:p>
        </w:tc>
        <w:tc>
          <w:tcPr>
            <w:tcW w:w="2126" w:type="dxa"/>
          </w:tcPr>
          <w:p w14:paraId="350B0269"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7</w:t>
            </w:r>
          </w:p>
        </w:tc>
      </w:tr>
      <w:tr w:rsidR="0022432F" w:rsidRPr="0022432F" w14:paraId="54CC650B" w14:textId="77777777" w:rsidTr="00187059">
        <w:tc>
          <w:tcPr>
            <w:tcW w:w="3397" w:type="dxa"/>
          </w:tcPr>
          <w:p w14:paraId="76A90A07"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Кількість випускників що здобули ступіню  магістра з відзнакою</w:t>
            </w:r>
          </w:p>
        </w:tc>
        <w:tc>
          <w:tcPr>
            <w:tcW w:w="2268" w:type="dxa"/>
          </w:tcPr>
          <w:p w14:paraId="4DF29B44" w14:textId="77777777" w:rsidR="0022432F" w:rsidRPr="0022432F" w:rsidRDefault="0022432F" w:rsidP="0022432F">
            <w:pPr>
              <w:spacing w:after="0" w:line="240" w:lineRule="auto"/>
              <w:ind w:left="0"/>
              <w:jc w:val="center"/>
              <w:rPr>
                <w:szCs w:val="24"/>
              </w:rPr>
            </w:pPr>
            <w:r w:rsidRPr="0022432F">
              <w:rPr>
                <w:szCs w:val="24"/>
              </w:rPr>
              <w:t>4</w:t>
            </w:r>
          </w:p>
        </w:tc>
        <w:tc>
          <w:tcPr>
            <w:tcW w:w="2127" w:type="dxa"/>
          </w:tcPr>
          <w:p w14:paraId="6F3B5FAF" w14:textId="77777777" w:rsidR="0022432F" w:rsidRPr="0022432F" w:rsidRDefault="0022432F" w:rsidP="0022432F">
            <w:pPr>
              <w:spacing w:after="0" w:line="240" w:lineRule="auto"/>
              <w:ind w:left="0"/>
              <w:jc w:val="center"/>
              <w:rPr>
                <w:szCs w:val="24"/>
              </w:rPr>
            </w:pPr>
            <w:r w:rsidRPr="0022432F">
              <w:rPr>
                <w:szCs w:val="24"/>
              </w:rPr>
              <w:t>0</w:t>
            </w:r>
          </w:p>
        </w:tc>
        <w:tc>
          <w:tcPr>
            <w:tcW w:w="2126" w:type="dxa"/>
          </w:tcPr>
          <w:p w14:paraId="53D2B090"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2</w:t>
            </w:r>
          </w:p>
        </w:tc>
      </w:tr>
    </w:tbl>
    <w:p w14:paraId="404D43F1" w14:textId="77777777" w:rsidR="0022432F" w:rsidRPr="0022432F" w:rsidRDefault="0022432F" w:rsidP="0022432F">
      <w:pPr>
        <w:spacing w:after="0" w:line="240" w:lineRule="auto"/>
        <w:ind w:left="0" w:firstLine="720"/>
        <w:rPr>
          <w:b/>
          <w:bCs/>
          <w:color w:val="000000" w:themeColor="text1"/>
          <w:szCs w:val="24"/>
        </w:rPr>
      </w:pPr>
    </w:p>
    <w:p w14:paraId="6F34526F" w14:textId="77777777" w:rsidR="0022432F" w:rsidRPr="0022432F" w:rsidRDefault="0022432F" w:rsidP="0022432F">
      <w:pPr>
        <w:spacing w:after="0" w:line="240" w:lineRule="auto"/>
        <w:ind w:left="0" w:firstLine="720"/>
        <w:rPr>
          <w:szCs w:val="24"/>
        </w:rPr>
      </w:pPr>
      <w:r w:rsidRPr="0022432F">
        <w:rPr>
          <w:b/>
          <w:bCs/>
          <w:szCs w:val="24"/>
        </w:rPr>
        <w:t>Практична підготовка здобувачів</w:t>
      </w:r>
      <w:r w:rsidRPr="0022432F">
        <w:rPr>
          <w:szCs w:val="24"/>
        </w:rPr>
        <w:t xml:space="preserve"> освіти хімічного факультету в межах освітньої програми є важливою складовою формування професійних компетентностей та забезпечується відповідно до цілей і результатів навчання ОП. </w:t>
      </w:r>
    </w:p>
    <w:p w14:paraId="454B5D04" w14:textId="77777777" w:rsidR="0022432F" w:rsidRPr="0022432F" w:rsidRDefault="0022432F" w:rsidP="0022432F">
      <w:pPr>
        <w:spacing w:after="0" w:line="240" w:lineRule="auto"/>
        <w:ind w:left="0" w:firstLine="720"/>
        <w:rPr>
          <w:szCs w:val="24"/>
        </w:rPr>
      </w:pPr>
      <w:r w:rsidRPr="0022432F">
        <w:rPr>
          <w:szCs w:val="24"/>
        </w:rPr>
        <w:t>Бази практики на відповідних к</w:t>
      </w:r>
      <w:r w:rsidRPr="0022432F">
        <w:rPr>
          <w:color w:val="388600"/>
          <w:szCs w:val="24"/>
        </w:rPr>
        <w:t>а</w:t>
      </w:r>
      <w:r w:rsidRPr="0022432F">
        <w:rPr>
          <w:szCs w:val="24"/>
        </w:rPr>
        <w:t xml:space="preserve">федрах добираються з урахуванням профілю підготовки та специфіки майбутньої професійної діяльності випускників. Для реалізації практичної підготовки використовуються профільні підприємства, установи та організації, які мають необхідні матеріально-технічні ресурси та кадрове забезпечення для набуття здобувачами освіти практичних навичок. </w:t>
      </w:r>
    </w:p>
    <w:p w14:paraId="773C437B" w14:textId="77777777" w:rsidR="0022432F" w:rsidRPr="0022432F" w:rsidRDefault="0022432F" w:rsidP="0022432F">
      <w:pPr>
        <w:spacing w:after="0" w:line="240" w:lineRule="auto"/>
        <w:ind w:left="0" w:firstLine="720"/>
        <w:rPr>
          <w:szCs w:val="24"/>
        </w:rPr>
      </w:pPr>
      <w:r w:rsidRPr="0022432F">
        <w:rPr>
          <w:szCs w:val="24"/>
        </w:rPr>
        <w:t xml:space="preserve"> Студенти можуть біти направлені на практику за довгостроковими угодами, а також самі шукати місце практики та проходити практику за короткострокових угод угодами.</w:t>
      </w:r>
    </w:p>
    <w:p w14:paraId="5DF5CE80" w14:textId="77777777" w:rsidR="0022432F" w:rsidRPr="0022432F" w:rsidRDefault="0022432F" w:rsidP="0022432F">
      <w:pPr>
        <w:spacing w:after="0" w:line="240" w:lineRule="auto"/>
        <w:ind w:left="0" w:firstLine="720"/>
        <w:rPr>
          <w:szCs w:val="24"/>
        </w:rPr>
      </w:pPr>
      <w:r w:rsidRPr="0022432F">
        <w:rPr>
          <w:szCs w:val="24"/>
        </w:rPr>
        <w:t>Під час проходження практики студенти залучаються до виконання завдань, що відповідають реальним умовам професійної діяльності.</w:t>
      </w:r>
    </w:p>
    <w:p w14:paraId="39FFF86A" w14:textId="77777777" w:rsidR="0022432F" w:rsidRPr="00A809A7" w:rsidRDefault="0022432F" w:rsidP="0022432F">
      <w:pPr>
        <w:spacing w:after="0" w:line="240" w:lineRule="auto"/>
        <w:ind w:left="0"/>
        <w:rPr>
          <w:sz w:val="28"/>
          <w:szCs w:val="28"/>
        </w:rPr>
        <w:sectPr w:rsidR="0022432F" w:rsidRPr="00A809A7" w:rsidSect="0022432F">
          <w:pgSz w:w="11906" w:h="16838"/>
          <w:pgMar w:top="1134" w:right="851" w:bottom="1134" w:left="1134" w:header="709" w:footer="709" w:gutter="0"/>
          <w:cols w:space="708"/>
          <w:docGrid w:linePitch="360"/>
        </w:sectPr>
      </w:pPr>
    </w:p>
    <w:p w14:paraId="2BE9D446" w14:textId="77777777" w:rsidR="0022432F" w:rsidRPr="00A809A7" w:rsidRDefault="0022432F" w:rsidP="0022432F">
      <w:pPr>
        <w:spacing w:after="0" w:line="240" w:lineRule="auto"/>
        <w:ind w:left="0"/>
        <w:rPr>
          <w:szCs w:val="24"/>
        </w:rPr>
      </w:pPr>
    </w:p>
    <w:tbl>
      <w:tblPr>
        <w:tblStyle w:val="a3"/>
        <w:tblW w:w="14312" w:type="dxa"/>
        <w:tblLook w:val="04A0" w:firstRow="1" w:lastRow="0" w:firstColumn="1" w:lastColumn="0" w:noHBand="0" w:noVBand="1"/>
      </w:tblPr>
      <w:tblGrid>
        <w:gridCol w:w="1692"/>
        <w:gridCol w:w="3690"/>
        <w:gridCol w:w="8930"/>
      </w:tblGrid>
      <w:tr w:rsidR="0022432F" w:rsidRPr="0022432F" w14:paraId="17A9A2FE" w14:textId="77777777" w:rsidTr="006017B2">
        <w:tc>
          <w:tcPr>
            <w:tcW w:w="1692" w:type="dxa"/>
          </w:tcPr>
          <w:p w14:paraId="44814C22" w14:textId="77777777" w:rsidR="0022432F" w:rsidRPr="0022432F" w:rsidRDefault="0022432F" w:rsidP="0022432F">
            <w:pPr>
              <w:spacing w:after="0" w:line="240" w:lineRule="auto"/>
              <w:ind w:left="0"/>
              <w:jc w:val="center"/>
              <w:rPr>
                <w:b/>
                <w:bCs/>
                <w:color w:val="000000" w:themeColor="text1"/>
                <w:szCs w:val="24"/>
              </w:rPr>
            </w:pPr>
            <w:r w:rsidRPr="0022432F">
              <w:rPr>
                <w:b/>
                <w:bCs/>
                <w:color w:val="000000" w:themeColor="text1"/>
                <w:szCs w:val="24"/>
              </w:rPr>
              <w:t>Кафедра</w:t>
            </w:r>
          </w:p>
        </w:tc>
        <w:tc>
          <w:tcPr>
            <w:tcW w:w="3690" w:type="dxa"/>
          </w:tcPr>
          <w:p w14:paraId="2F5291DD" w14:textId="77777777" w:rsidR="0022432F" w:rsidRPr="0022432F" w:rsidRDefault="0022432F" w:rsidP="0022432F">
            <w:pPr>
              <w:spacing w:after="0" w:line="240" w:lineRule="auto"/>
              <w:ind w:left="0"/>
              <w:jc w:val="center"/>
              <w:rPr>
                <w:b/>
                <w:bCs/>
                <w:color w:val="000000" w:themeColor="text1"/>
                <w:szCs w:val="24"/>
              </w:rPr>
            </w:pPr>
            <w:r w:rsidRPr="0022432F">
              <w:rPr>
                <w:b/>
                <w:bCs/>
                <w:color w:val="000000" w:themeColor="text1"/>
                <w:szCs w:val="24"/>
              </w:rPr>
              <w:t>ОПП</w:t>
            </w:r>
          </w:p>
        </w:tc>
        <w:tc>
          <w:tcPr>
            <w:tcW w:w="8930" w:type="dxa"/>
          </w:tcPr>
          <w:p w14:paraId="0DB29924" w14:textId="77777777" w:rsidR="0022432F" w:rsidRPr="0022432F" w:rsidRDefault="0022432F" w:rsidP="0022432F">
            <w:pPr>
              <w:spacing w:after="0" w:line="240" w:lineRule="auto"/>
              <w:ind w:left="0"/>
              <w:jc w:val="center"/>
              <w:rPr>
                <w:b/>
                <w:bCs/>
                <w:color w:val="000000" w:themeColor="text1"/>
                <w:szCs w:val="24"/>
              </w:rPr>
            </w:pPr>
            <w:r w:rsidRPr="0022432F">
              <w:rPr>
                <w:b/>
                <w:bCs/>
                <w:color w:val="000000" w:themeColor="text1"/>
                <w:szCs w:val="24"/>
              </w:rPr>
              <w:t>Довгострокові угоди</w:t>
            </w:r>
          </w:p>
        </w:tc>
      </w:tr>
      <w:tr w:rsidR="0022432F" w:rsidRPr="0022432F" w14:paraId="02BC8925" w14:textId="77777777" w:rsidTr="006017B2">
        <w:tc>
          <w:tcPr>
            <w:tcW w:w="1692" w:type="dxa"/>
          </w:tcPr>
          <w:p w14:paraId="61DEA47E" w14:textId="77777777" w:rsidR="0022432F" w:rsidRPr="0022432F" w:rsidRDefault="0022432F" w:rsidP="0022432F">
            <w:pPr>
              <w:spacing w:after="0" w:line="240" w:lineRule="auto"/>
              <w:ind w:left="0"/>
              <w:rPr>
                <w:szCs w:val="24"/>
              </w:rPr>
            </w:pPr>
            <w:r w:rsidRPr="0022432F">
              <w:rPr>
                <w:szCs w:val="24"/>
              </w:rPr>
              <w:t>Кафедра харчових технологій</w:t>
            </w:r>
          </w:p>
        </w:tc>
        <w:tc>
          <w:tcPr>
            <w:tcW w:w="3690" w:type="dxa"/>
          </w:tcPr>
          <w:p w14:paraId="355954C9" w14:textId="77777777" w:rsidR="0022432F" w:rsidRPr="0022432F" w:rsidRDefault="0022432F" w:rsidP="0022432F">
            <w:pPr>
              <w:spacing w:after="0" w:line="240" w:lineRule="auto"/>
              <w:ind w:left="0"/>
              <w:jc w:val="center"/>
              <w:rPr>
                <w:szCs w:val="24"/>
              </w:rPr>
            </w:pPr>
            <w:r w:rsidRPr="0022432F">
              <w:rPr>
                <w:szCs w:val="24"/>
              </w:rPr>
              <w:t>Харчові технології (магістри)</w:t>
            </w:r>
          </w:p>
          <w:p w14:paraId="3F1662C9" w14:textId="77777777" w:rsidR="0022432F" w:rsidRPr="0022432F" w:rsidRDefault="0022432F" w:rsidP="0022432F">
            <w:pPr>
              <w:spacing w:after="0" w:line="240" w:lineRule="auto"/>
              <w:ind w:left="0"/>
              <w:jc w:val="center"/>
              <w:rPr>
                <w:szCs w:val="24"/>
              </w:rPr>
            </w:pPr>
            <w:r w:rsidRPr="0022432F">
              <w:rPr>
                <w:szCs w:val="24"/>
              </w:rPr>
              <w:t>Харчові технології (бакалаври)</w:t>
            </w:r>
          </w:p>
          <w:p w14:paraId="58D88299" w14:textId="77777777" w:rsidR="0022432F" w:rsidRPr="0022432F" w:rsidRDefault="0022432F" w:rsidP="0022432F">
            <w:pPr>
              <w:spacing w:after="0" w:line="240" w:lineRule="auto"/>
              <w:ind w:left="0"/>
              <w:jc w:val="center"/>
              <w:rPr>
                <w:szCs w:val="24"/>
              </w:rPr>
            </w:pPr>
            <w:r w:rsidRPr="0022432F">
              <w:rPr>
                <w:szCs w:val="24"/>
              </w:rPr>
              <w:t>Ресторанні та крафтові технології здорового харчування</w:t>
            </w:r>
          </w:p>
        </w:tc>
        <w:tc>
          <w:tcPr>
            <w:tcW w:w="8930" w:type="dxa"/>
          </w:tcPr>
          <w:p w14:paraId="05170FA9" w14:textId="77777777" w:rsidR="0022432F" w:rsidRPr="0022432F" w:rsidRDefault="0022432F" w:rsidP="0022432F">
            <w:pPr>
              <w:pStyle w:val="a4"/>
              <w:numPr>
                <w:ilvl w:val="0"/>
                <w:numId w:val="19"/>
              </w:numPr>
              <w:spacing w:after="0" w:line="240" w:lineRule="auto"/>
              <w:ind w:left="0"/>
              <w:jc w:val="left"/>
              <w:rPr>
                <w:szCs w:val="24"/>
              </w:rPr>
            </w:pPr>
            <w:r w:rsidRPr="0022432F">
              <w:rPr>
                <w:szCs w:val="24"/>
              </w:rPr>
              <w:t>ТОВ «Біолайт» (м. Дніпро)</w:t>
            </w:r>
          </w:p>
          <w:p w14:paraId="60C08555" w14:textId="77777777" w:rsidR="0022432F" w:rsidRPr="0022432F" w:rsidRDefault="0022432F" w:rsidP="0022432F">
            <w:pPr>
              <w:pStyle w:val="a4"/>
              <w:numPr>
                <w:ilvl w:val="0"/>
                <w:numId w:val="19"/>
              </w:numPr>
              <w:spacing w:after="0" w:line="240" w:lineRule="auto"/>
              <w:ind w:left="0"/>
              <w:jc w:val="left"/>
              <w:rPr>
                <w:szCs w:val="24"/>
              </w:rPr>
            </w:pPr>
            <w:r w:rsidRPr="0022432F">
              <w:rPr>
                <w:szCs w:val="24"/>
              </w:rPr>
              <w:t>пекарня Mondiale.Bakery ФОП Лучинський В.А. (м. Дніпро)</w:t>
            </w:r>
          </w:p>
          <w:p w14:paraId="54C7FDE5" w14:textId="77777777" w:rsidR="0022432F" w:rsidRPr="0022432F" w:rsidRDefault="0022432F" w:rsidP="0022432F">
            <w:pPr>
              <w:pStyle w:val="a4"/>
              <w:numPr>
                <w:ilvl w:val="0"/>
                <w:numId w:val="19"/>
              </w:numPr>
              <w:spacing w:after="0" w:line="240" w:lineRule="auto"/>
              <w:ind w:left="0"/>
              <w:jc w:val="left"/>
              <w:rPr>
                <w:szCs w:val="24"/>
              </w:rPr>
            </w:pPr>
            <w:r w:rsidRPr="0022432F">
              <w:rPr>
                <w:szCs w:val="24"/>
              </w:rPr>
              <w:t>ТОВ «Алан» (м. Дніпро)</w:t>
            </w:r>
          </w:p>
          <w:p w14:paraId="1764293D" w14:textId="77777777" w:rsidR="0022432F" w:rsidRPr="0022432F" w:rsidRDefault="0022432F" w:rsidP="0022432F">
            <w:pPr>
              <w:pStyle w:val="a4"/>
              <w:numPr>
                <w:ilvl w:val="0"/>
                <w:numId w:val="19"/>
              </w:numPr>
              <w:spacing w:after="0" w:line="240" w:lineRule="auto"/>
              <w:ind w:left="0"/>
              <w:jc w:val="left"/>
              <w:rPr>
                <w:szCs w:val="24"/>
              </w:rPr>
            </w:pPr>
            <w:r w:rsidRPr="0022432F">
              <w:rPr>
                <w:szCs w:val="24"/>
              </w:rPr>
              <w:t>ПрАТ  «Оріль-Лідер» ПрАТ «МХП» (с. Єлизаветівка, Петриківський район)</w:t>
            </w:r>
          </w:p>
          <w:p w14:paraId="788EC3FA" w14:textId="77777777" w:rsidR="0022432F" w:rsidRPr="0022432F" w:rsidRDefault="0022432F" w:rsidP="0022432F">
            <w:pPr>
              <w:pStyle w:val="a4"/>
              <w:numPr>
                <w:ilvl w:val="0"/>
                <w:numId w:val="19"/>
              </w:numPr>
              <w:spacing w:after="0" w:line="240" w:lineRule="auto"/>
              <w:ind w:left="0"/>
              <w:jc w:val="left"/>
              <w:rPr>
                <w:szCs w:val="24"/>
              </w:rPr>
            </w:pPr>
            <w:r w:rsidRPr="0022432F">
              <w:rPr>
                <w:szCs w:val="24"/>
              </w:rPr>
              <w:t>ТзОВ "ПЕРША ПРИВАТНА БРОВАРНЯ" (м. Львів)</w:t>
            </w:r>
          </w:p>
          <w:p w14:paraId="18013E37" w14:textId="77777777" w:rsidR="0022432F" w:rsidRPr="0022432F" w:rsidRDefault="0022432F" w:rsidP="0022432F">
            <w:pPr>
              <w:pStyle w:val="a4"/>
              <w:numPr>
                <w:ilvl w:val="0"/>
                <w:numId w:val="19"/>
              </w:numPr>
              <w:spacing w:after="0" w:line="240" w:lineRule="auto"/>
              <w:ind w:left="0"/>
              <w:jc w:val="left"/>
              <w:rPr>
                <w:szCs w:val="24"/>
              </w:rPr>
            </w:pPr>
            <w:r w:rsidRPr="0022432F">
              <w:rPr>
                <w:szCs w:val="24"/>
              </w:rPr>
              <w:t>Міжнародна компанія TERRA TOUR SERVICE EOOD / HYATT HOTELS &amp; RESORTS (Болгарія) </w:t>
            </w:r>
          </w:p>
        </w:tc>
      </w:tr>
      <w:tr w:rsidR="0022432F" w:rsidRPr="0022432F" w14:paraId="48B81572" w14:textId="77777777" w:rsidTr="006017B2">
        <w:tc>
          <w:tcPr>
            <w:tcW w:w="1692" w:type="dxa"/>
            <w:vMerge w:val="restart"/>
          </w:tcPr>
          <w:p w14:paraId="15E5F6A8" w14:textId="77777777" w:rsidR="0022432F" w:rsidRPr="0022432F" w:rsidRDefault="0022432F" w:rsidP="0022432F">
            <w:pPr>
              <w:spacing w:after="0" w:line="240" w:lineRule="auto"/>
              <w:ind w:left="0"/>
              <w:rPr>
                <w:color w:val="000000" w:themeColor="text1"/>
                <w:szCs w:val="24"/>
              </w:rPr>
            </w:pPr>
            <w:hyperlink r:id="rId5" w:history="1">
              <w:r w:rsidRPr="0022432F">
                <w:rPr>
                  <w:rStyle w:val="af0"/>
                  <w:color w:val="000000" w:themeColor="text1"/>
                  <w:szCs w:val="24"/>
                  <w:u w:val="none"/>
                </w:rPr>
                <w:t>Кафедра аналітичної хімії та хімічної технології</w:t>
              </w:r>
            </w:hyperlink>
          </w:p>
          <w:p w14:paraId="323456F0" w14:textId="77777777" w:rsidR="0022432F" w:rsidRPr="0022432F" w:rsidRDefault="0022432F" w:rsidP="0022432F">
            <w:pPr>
              <w:spacing w:after="0" w:line="240" w:lineRule="auto"/>
              <w:ind w:left="0"/>
              <w:jc w:val="center"/>
              <w:rPr>
                <w:szCs w:val="24"/>
              </w:rPr>
            </w:pPr>
          </w:p>
        </w:tc>
        <w:tc>
          <w:tcPr>
            <w:tcW w:w="3690" w:type="dxa"/>
          </w:tcPr>
          <w:p w14:paraId="1CF7FFBE" w14:textId="77777777" w:rsidR="0022432F" w:rsidRPr="0022432F" w:rsidRDefault="0022432F" w:rsidP="0022432F">
            <w:pPr>
              <w:spacing w:after="0" w:line="240" w:lineRule="auto"/>
              <w:ind w:left="0"/>
              <w:jc w:val="center"/>
              <w:rPr>
                <w:szCs w:val="24"/>
              </w:rPr>
            </w:pPr>
            <w:hyperlink r:id="rId6" w:history="1">
              <w:r w:rsidRPr="0022432F">
                <w:rPr>
                  <w:rStyle w:val="af0"/>
                  <w:color w:val="000000" w:themeColor="text1"/>
                  <w:szCs w:val="24"/>
                  <w:u w:val="none"/>
                </w:rPr>
                <w:t>Хімічні технології та інженерія</w:t>
              </w:r>
            </w:hyperlink>
            <w:r w:rsidRPr="0022432F">
              <w:rPr>
                <w:color w:val="000000" w:themeColor="text1"/>
                <w:szCs w:val="24"/>
              </w:rPr>
              <w:t xml:space="preserve"> (магістри)</w:t>
            </w:r>
            <w:r w:rsidRPr="0022432F">
              <w:rPr>
                <w:szCs w:val="24"/>
              </w:rPr>
              <w:t xml:space="preserve"> </w:t>
            </w:r>
          </w:p>
          <w:p w14:paraId="711AEB98" w14:textId="77777777" w:rsidR="0022432F" w:rsidRPr="0022432F" w:rsidRDefault="0022432F" w:rsidP="0022432F">
            <w:pPr>
              <w:spacing w:after="0" w:line="240" w:lineRule="auto"/>
              <w:ind w:left="0"/>
              <w:jc w:val="center"/>
              <w:rPr>
                <w:szCs w:val="24"/>
              </w:rPr>
            </w:pPr>
            <w:hyperlink r:id="rId7" w:history="1">
              <w:r w:rsidRPr="0022432F">
                <w:rPr>
                  <w:rStyle w:val="af0"/>
                  <w:color w:val="000000" w:themeColor="text1"/>
                  <w:szCs w:val="24"/>
                  <w:u w:val="none"/>
                </w:rPr>
                <w:t>Хімічні технології та інженерія</w:t>
              </w:r>
            </w:hyperlink>
            <w:r w:rsidRPr="0022432F">
              <w:rPr>
                <w:color w:val="000000" w:themeColor="text1"/>
                <w:szCs w:val="24"/>
              </w:rPr>
              <w:t xml:space="preserve"> (бакалаври)</w:t>
            </w:r>
          </w:p>
        </w:tc>
        <w:tc>
          <w:tcPr>
            <w:tcW w:w="8930" w:type="dxa"/>
          </w:tcPr>
          <w:p w14:paraId="30CD22AD" w14:textId="77777777" w:rsidR="0022432F" w:rsidRPr="0022432F" w:rsidRDefault="0022432F" w:rsidP="0022432F">
            <w:pPr>
              <w:spacing w:after="0" w:line="240" w:lineRule="auto"/>
              <w:ind w:left="0"/>
              <w:rPr>
                <w:color w:val="EE0000"/>
                <w:szCs w:val="24"/>
              </w:rPr>
            </w:pPr>
            <w:r w:rsidRPr="0022432F">
              <w:rPr>
                <w:szCs w:val="24"/>
              </w:rPr>
              <w:t>ТОВ «НАТУРПРО» (м. Дніпро), Дніпропетровський науково-дослідний експертно-криміналістичний центр МВС України (м. Дніпро)</w:t>
            </w:r>
          </w:p>
        </w:tc>
      </w:tr>
      <w:tr w:rsidR="0022432F" w:rsidRPr="0022432F" w14:paraId="1F8F9D0A" w14:textId="77777777" w:rsidTr="006017B2">
        <w:tc>
          <w:tcPr>
            <w:tcW w:w="1692" w:type="dxa"/>
            <w:vMerge/>
          </w:tcPr>
          <w:p w14:paraId="591BA502" w14:textId="77777777" w:rsidR="0022432F" w:rsidRPr="0022432F" w:rsidRDefault="0022432F" w:rsidP="0022432F">
            <w:pPr>
              <w:spacing w:after="0" w:line="240" w:lineRule="auto"/>
              <w:ind w:left="0"/>
              <w:jc w:val="center"/>
              <w:rPr>
                <w:szCs w:val="24"/>
              </w:rPr>
            </w:pPr>
          </w:p>
        </w:tc>
        <w:tc>
          <w:tcPr>
            <w:tcW w:w="3690" w:type="dxa"/>
          </w:tcPr>
          <w:p w14:paraId="14961B77" w14:textId="77777777" w:rsidR="0022432F" w:rsidRPr="0022432F" w:rsidRDefault="0022432F" w:rsidP="0022432F">
            <w:pPr>
              <w:spacing w:after="0" w:line="240" w:lineRule="auto"/>
              <w:ind w:left="0"/>
              <w:jc w:val="center"/>
              <w:rPr>
                <w:szCs w:val="24"/>
              </w:rPr>
            </w:pPr>
            <w:r w:rsidRPr="0022432F">
              <w:rPr>
                <w:szCs w:val="24"/>
              </w:rPr>
              <w:t>Хімічний аналіз та експертиза матеріалів та виробів</w:t>
            </w:r>
          </w:p>
        </w:tc>
        <w:tc>
          <w:tcPr>
            <w:tcW w:w="8930" w:type="dxa"/>
          </w:tcPr>
          <w:p w14:paraId="5DA8609F" w14:textId="77777777" w:rsidR="0022432F" w:rsidRPr="0022432F" w:rsidRDefault="0022432F" w:rsidP="0022432F">
            <w:pPr>
              <w:spacing w:after="0" w:line="240" w:lineRule="auto"/>
              <w:ind w:left="0"/>
              <w:rPr>
                <w:color w:val="EE0000"/>
                <w:szCs w:val="24"/>
              </w:rPr>
            </w:pPr>
            <w:r w:rsidRPr="0022432F">
              <w:rPr>
                <w:szCs w:val="24"/>
              </w:rPr>
              <w:t>ТОВ «НАТУРПРО» (м. Дніпро), Дніпропетровський науково-дослідний експертно-криміналістичний центр МВС України (м. Дніпро)</w:t>
            </w:r>
          </w:p>
        </w:tc>
      </w:tr>
      <w:tr w:rsidR="0022432F" w:rsidRPr="0022432F" w14:paraId="58AB9906" w14:textId="77777777" w:rsidTr="006017B2">
        <w:trPr>
          <w:trHeight w:val="1380"/>
        </w:trPr>
        <w:tc>
          <w:tcPr>
            <w:tcW w:w="1692" w:type="dxa"/>
          </w:tcPr>
          <w:p w14:paraId="638843F9" w14:textId="77777777" w:rsidR="0022432F" w:rsidRPr="0022432F" w:rsidRDefault="0022432F" w:rsidP="0022432F">
            <w:pPr>
              <w:spacing w:after="0" w:line="240" w:lineRule="auto"/>
              <w:ind w:left="0"/>
              <w:rPr>
                <w:szCs w:val="24"/>
              </w:rPr>
            </w:pPr>
            <w:r w:rsidRPr="0022432F">
              <w:rPr>
                <w:szCs w:val="24"/>
              </w:rPr>
              <w:t>Кафедра фізичної, органічної та неорганічної хімії </w:t>
            </w:r>
          </w:p>
        </w:tc>
        <w:tc>
          <w:tcPr>
            <w:tcW w:w="3690" w:type="dxa"/>
          </w:tcPr>
          <w:p w14:paraId="7DA4A243" w14:textId="77777777" w:rsidR="0022432F" w:rsidRPr="0022432F" w:rsidRDefault="0022432F" w:rsidP="0022432F">
            <w:pPr>
              <w:spacing w:after="0" w:line="240" w:lineRule="auto"/>
              <w:ind w:left="0"/>
              <w:jc w:val="center"/>
              <w:rPr>
                <w:szCs w:val="24"/>
              </w:rPr>
            </w:pPr>
            <w:r w:rsidRPr="0022432F">
              <w:rPr>
                <w:color w:val="000000" w:themeColor="text1"/>
                <w:szCs w:val="24"/>
              </w:rPr>
              <w:t>Середня освіта (Хімія)</w:t>
            </w:r>
          </w:p>
        </w:tc>
        <w:tc>
          <w:tcPr>
            <w:tcW w:w="8930" w:type="dxa"/>
          </w:tcPr>
          <w:p w14:paraId="2FF1D961"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КЗО НВО №28</w:t>
            </w:r>
          </w:p>
          <w:p w14:paraId="6C2D2D96"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КЗО «Спеціалізована багатопрофільна школа № 23 з поглибленим вивченням англійської мови»</w:t>
            </w:r>
          </w:p>
          <w:p w14:paraId="1C3ABB0C"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Дніпровський обласний медичний ліцей-інтернат «Дніпро»</w:t>
            </w:r>
          </w:p>
          <w:p w14:paraId="14267009"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Навчально-виховний комплекс «Катеринослав» </w:t>
            </w:r>
          </w:p>
          <w:p w14:paraId="21A4D759"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Ліцей №42 ДМР</w:t>
            </w:r>
          </w:p>
          <w:p w14:paraId="4BE62F26" w14:textId="77777777" w:rsidR="0022432F" w:rsidRPr="0022432F" w:rsidRDefault="0022432F" w:rsidP="0022432F">
            <w:pPr>
              <w:spacing w:after="0" w:line="240" w:lineRule="auto"/>
              <w:ind w:left="0"/>
              <w:rPr>
                <w:szCs w:val="24"/>
              </w:rPr>
            </w:pPr>
            <w:r w:rsidRPr="0022432F">
              <w:rPr>
                <w:color w:val="000000" w:themeColor="text1"/>
                <w:szCs w:val="24"/>
              </w:rPr>
              <w:t>Навчально-методичний центр професійно-технічної освіти у Дніпропетровській області</w:t>
            </w:r>
          </w:p>
        </w:tc>
      </w:tr>
    </w:tbl>
    <w:p w14:paraId="4A1A5B50" w14:textId="77777777" w:rsidR="0022432F" w:rsidRPr="0022432F" w:rsidRDefault="0022432F" w:rsidP="0022432F">
      <w:pPr>
        <w:spacing w:after="0" w:line="240" w:lineRule="auto"/>
        <w:ind w:left="0"/>
        <w:rPr>
          <w:szCs w:val="24"/>
        </w:rPr>
      </w:pPr>
    </w:p>
    <w:p w14:paraId="702DE79F" w14:textId="77777777" w:rsidR="0022432F" w:rsidRPr="0022432F" w:rsidRDefault="0022432F" w:rsidP="0022432F">
      <w:pPr>
        <w:spacing w:after="0" w:line="240" w:lineRule="auto"/>
        <w:ind w:left="0"/>
        <w:jc w:val="center"/>
        <w:rPr>
          <w:b/>
          <w:bCs/>
          <w:szCs w:val="24"/>
        </w:rPr>
      </w:pPr>
      <w:r w:rsidRPr="0022432F">
        <w:rPr>
          <w:b/>
          <w:bCs/>
          <w:szCs w:val="24"/>
        </w:rPr>
        <w:t>Практична підготовка за кордоном</w:t>
      </w:r>
    </w:p>
    <w:tbl>
      <w:tblPr>
        <w:tblStyle w:val="a3"/>
        <w:tblW w:w="5000" w:type="pct"/>
        <w:tblLook w:val="04A0" w:firstRow="1" w:lastRow="0" w:firstColumn="1" w:lastColumn="0" w:noHBand="0" w:noVBand="1"/>
      </w:tblPr>
      <w:tblGrid>
        <w:gridCol w:w="3892"/>
        <w:gridCol w:w="3681"/>
        <w:gridCol w:w="6704"/>
      </w:tblGrid>
      <w:tr w:rsidR="0022432F" w:rsidRPr="0022432F" w14:paraId="1F3B8863" w14:textId="77777777" w:rsidTr="006017B2">
        <w:tc>
          <w:tcPr>
            <w:tcW w:w="1363" w:type="pct"/>
          </w:tcPr>
          <w:p w14:paraId="2C1BBD9E" w14:textId="77777777" w:rsidR="0022432F" w:rsidRPr="0022432F" w:rsidRDefault="0022432F" w:rsidP="0022432F">
            <w:pPr>
              <w:spacing w:after="0" w:line="240" w:lineRule="auto"/>
              <w:ind w:left="0"/>
              <w:rPr>
                <w:szCs w:val="24"/>
              </w:rPr>
            </w:pPr>
            <w:r w:rsidRPr="0022432F">
              <w:rPr>
                <w:szCs w:val="24"/>
              </w:rPr>
              <w:t>ОПП Харчові технології та ОПП Ресторанні та крафтові технології здорового харчування</w:t>
            </w:r>
          </w:p>
        </w:tc>
        <w:tc>
          <w:tcPr>
            <w:tcW w:w="1289" w:type="pct"/>
          </w:tcPr>
          <w:p w14:paraId="3F461DCE" w14:textId="77777777" w:rsidR="0022432F" w:rsidRPr="0022432F" w:rsidRDefault="0022432F" w:rsidP="0022432F">
            <w:pPr>
              <w:spacing w:after="0" w:line="240" w:lineRule="auto"/>
              <w:ind w:left="0"/>
              <w:jc w:val="center"/>
              <w:rPr>
                <w:szCs w:val="24"/>
              </w:rPr>
            </w:pPr>
            <w:r w:rsidRPr="0022432F">
              <w:rPr>
                <w:szCs w:val="24"/>
              </w:rPr>
              <w:t>Здобувачі  першого рівня освіти</w:t>
            </w:r>
          </w:p>
          <w:p w14:paraId="7FF245A5" w14:textId="77777777" w:rsidR="0022432F" w:rsidRPr="0022432F" w:rsidRDefault="0022432F" w:rsidP="0022432F">
            <w:pPr>
              <w:spacing w:after="0" w:line="240" w:lineRule="auto"/>
              <w:ind w:left="0"/>
              <w:jc w:val="center"/>
              <w:rPr>
                <w:szCs w:val="24"/>
              </w:rPr>
            </w:pPr>
            <w:r w:rsidRPr="0022432F">
              <w:rPr>
                <w:szCs w:val="24"/>
              </w:rPr>
              <w:t>(Щипак Валерія)</w:t>
            </w:r>
          </w:p>
          <w:p w14:paraId="0C66B4AB" w14:textId="77777777" w:rsidR="0022432F" w:rsidRPr="0022432F" w:rsidRDefault="0022432F" w:rsidP="0022432F">
            <w:pPr>
              <w:spacing w:after="0" w:line="240" w:lineRule="auto"/>
              <w:ind w:left="0"/>
              <w:jc w:val="center"/>
              <w:rPr>
                <w:szCs w:val="24"/>
              </w:rPr>
            </w:pPr>
            <w:r w:rsidRPr="0022432F">
              <w:rPr>
                <w:szCs w:val="24"/>
              </w:rPr>
              <w:t>Здобувачі  першого рівня освіти</w:t>
            </w:r>
          </w:p>
          <w:p w14:paraId="5B2DC2FC" w14:textId="77777777" w:rsidR="0022432F" w:rsidRPr="0022432F" w:rsidRDefault="0022432F" w:rsidP="0022432F">
            <w:pPr>
              <w:spacing w:after="0" w:line="240" w:lineRule="auto"/>
              <w:ind w:left="0"/>
              <w:jc w:val="center"/>
              <w:rPr>
                <w:szCs w:val="24"/>
              </w:rPr>
            </w:pPr>
            <w:r w:rsidRPr="0022432F">
              <w:rPr>
                <w:szCs w:val="24"/>
              </w:rPr>
              <w:t>(Біда Анастасія, Шибіліст Вероніка)</w:t>
            </w:r>
          </w:p>
        </w:tc>
        <w:tc>
          <w:tcPr>
            <w:tcW w:w="2348" w:type="pct"/>
          </w:tcPr>
          <w:p w14:paraId="059E269A" w14:textId="77777777" w:rsidR="0022432F" w:rsidRPr="0022432F" w:rsidRDefault="0022432F" w:rsidP="0022432F">
            <w:pPr>
              <w:spacing w:after="0" w:line="240" w:lineRule="auto"/>
              <w:ind w:left="0"/>
              <w:rPr>
                <w:szCs w:val="24"/>
              </w:rPr>
            </w:pPr>
            <w:r w:rsidRPr="0022432F">
              <w:rPr>
                <w:szCs w:val="24"/>
              </w:rPr>
              <w:t>практина на базі мережі готелів HYATT HOTELS &amp;amp; RESORTS компанії «Тера Тур Сервиз» ЕООД у Болгарії</w:t>
            </w:r>
          </w:p>
        </w:tc>
      </w:tr>
      <w:tr w:rsidR="0022432F" w:rsidRPr="0022432F" w14:paraId="4F2CE016" w14:textId="77777777" w:rsidTr="006017B2">
        <w:tc>
          <w:tcPr>
            <w:tcW w:w="1363" w:type="pct"/>
          </w:tcPr>
          <w:p w14:paraId="49EBF869" w14:textId="77777777" w:rsidR="0022432F" w:rsidRPr="0022432F" w:rsidRDefault="0022432F" w:rsidP="0022432F">
            <w:pPr>
              <w:spacing w:after="0" w:line="240" w:lineRule="auto"/>
              <w:ind w:left="0"/>
              <w:rPr>
                <w:szCs w:val="24"/>
              </w:rPr>
            </w:pPr>
            <w:r w:rsidRPr="0022432F">
              <w:rPr>
                <w:szCs w:val="24"/>
              </w:rPr>
              <w:t>ОПП Харчові технології та ОПП Ресторанні та крафтові технології здорового харчування</w:t>
            </w:r>
          </w:p>
        </w:tc>
        <w:tc>
          <w:tcPr>
            <w:tcW w:w="1289" w:type="pct"/>
          </w:tcPr>
          <w:p w14:paraId="7CA5A1B1" w14:textId="77777777" w:rsidR="0022432F" w:rsidRPr="0022432F" w:rsidRDefault="0022432F" w:rsidP="0022432F">
            <w:pPr>
              <w:spacing w:after="0" w:line="240" w:lineRule="auto"/>
              <w:ind w:left="0"/>
              <w:jc w:val="center"/>
              <w:rPr>
                <w:szCs w:val="24"/>
              </w:rPr>
            </w:pPr>
            <w:r w:rsidRPr="0022432F">
              <w:rPr>
                <w:szCs w:val="24"/>
              </w:rPr>
              <w:t>Здобувачі  першого рівня освіти</w:t>
            </w:r>
          </w:p>
          <w:p w14:paraId="7939036D" w14:textId="77777777" w:rsidR="0022432F" w:rsidRPr="0022432F" w:rsidRDefault="0022432F" w:rsidP="0022432F">
            <w:pPr>
              <w:spacing w:after="0" w:line="240" w:lineRule="auto"/>
              <w:ind w:left="0"/>
              <w:jc w:val="center"/>
              <w:rPr>
                <w:szCs w:val="24"/>
              </w:rPr>
            </w:pPr>
            <w:r w:rsidRPr="0022432F">
              <w:rPr>
                <w:szCs w:val="24"/>
              </w:rPr>
              <w:t>(Борисова Марія, Яржемська Валерія, Бойченко Катерина)</w:t>
            </w:r>
          </w:p>
        </w:tc>
        <w:tc>
          <w:tcPr>
            <w:tcW w:w="2348" w:type="pct"/>
          </w:tcPr>
          <w:p w14:paraId="1B455DD1" w14:textId="77777777" w:rsidR="0022432F" w:rsidRPr="0022432F" w:rsidRDefault="0022432F" w:rsidP="0022432F">
            <w:pPr>
              <w:spacing w:after="0" w:line="240" w:lineRule="auto"/>
              <w:ind w:left="0"/>
              <w:rPr>
                <w:szCs w:val="24"/>
              </w:rPr>
            </w:pPr>
            <w:r w:rsidRPr="0022432F">
              <w:rPr>
                <w:szCs w:val="24"/>
              </w:rPr>
              <w:t>Участь у програмі міжнародних практик відповідно до угоди між Асоціацією «UMC-Italy» та ДНУ.</w:t>
            </w:r>
          </w:p>
        </w:tc>
      </w:tr>
    </w:tbl>
    <w:p w14:paraId="079D7893" w14:textId="77777777" w:rsidR="0022432F" w:rsidRPr="0022432F" w:rsidRDefault="0022432F" w:rsidP="0022432F">
      <w:pPr>
        <w:spacing w:after="0" w:line="240" w:lineRule="auto"/>
        <w:ind w:left="0"/>
        <w:rPr>
          <w:szCs w:val="24"/>
        </w:rPr>
        <w:sectPr w:rsidR="0022432F" w:rsidRPr="0022432F" w:rsidSect="0022432F">
          <w:pgSz w:w="16838" w:h="11906" w:orient="landscape"/>
          <w:pgMar w:top="1134" w:right="850" w:bottom="1134" w:left="1701" w:header="708" w:footer="708" w:gutter="0"/>
          <w:cols w:space="708"/>
          <w:docGrid w:linePitch="360"/>
        </w:sectPr>
      </w:pPr>
    </w:p>
    <w:p w14:paraId="3F2744F1" w14:textId="77777777" w:rsidR="0022432F" w:rsidRPr="0022432F" w:rsidRDefault="0022432F" w:rsidP="0022432F">
      <w:pPr>
        <w:spacing w:after="0" w:line="240" w:lineRule="auto"/>
        <w:ind w:left="0" w:firstLine="720"/>
        <w:rPr>
          <w:szCs w:val="24"/>
        </w:rPr>
      </w:pPr>
      <w:r w:rsidRPr="0022432F">
        <w:rPr>
          <w:szCs w:val="24"/>
        </w:rPr>
        <w:lastRenderedPageBreak/>
        <w:t>Кафедри забезпечують співпрацю з базами практики на підставі чинних довгострокових та короткострокових угод, що регламентують обов’язки сторін, умови організації та проведення практик, а також порядок контролю й оцінювання результатів практичної підготовки здобувачів освіти.</w:t>
      </w:r>
    </w:p>
    <w:p w14:paraId="608CAB77" w14:textId="77777777" w:rsidR="0022432F" w:rsidRPr="0022432F" w:rsidRDefault="0022432F" w:rsidP="0022432F">
      <w:pPr>
        <w:spacing w:after="0" w:line="240" w:lineRule="auto"/>
        <w:ind w:left="0" w:firstLine="720"/>
        <w:rPr>
          <w:szCs w:val="24"/>
        </w:rPr>
      </w:pPr>
      <w:r w:rsidRPr="0022432F">
        <w:rPr>
          <w:szCs w:val="24"/>
        </w:rPr>
        <w:t>В межах існуючих договорів про співробітництво з переліченими організаціями та установами:</w:t>
      </w:r>
    </w:p>
    <w:p w14:paraId="0F9ACCE0" w14:textId="77777777" w:rsidR="0022432F" w:rsidRPr="0022432F" w:rsidRDefault="0022432F" w:rsidP="0022432F">
      <w:pPr>
        <w:pStyle w:val="a4"/>
        <w:numPr>
          <w:ilvl w:val="0"/>
          <w:numId w:val="19"/>
        </w:numPr>
        <w:spacing w:after="0" w:line="240" w:lineRule="auto"/>
        <w:ind w:left="0" w:firstLine="720"/>
        <w:jc w:val="left"/>
        <w:rPr>
          <w:szCs w:val="24"/>
        </w:rPr>
      </w:pPr>
      <w:r w:rsidRPr="0022432F">
        <w:rPr>
          <w:szCs w:val="24"/>
        </w:rPr>
        <w:t>інститут органічної хімії НАН України, м. Київ</w:t>
      </w:r>
    </w:p>
    <w:p w14:paraId="40B25C48" w14:textId="77777777" w:rsidR="0022432F" w:rsidRPr="0022432F" w:rsidRDefault="0022432F" w:rsidP="0022432F">
      <w:pPr>
        <w:pStyle w:val="a4"/>
        <w:numPr>
          <w:ilvl w:val="0"/>
          <w:numId w:val="19"/>
        </w:numPr>
        <w:spacing w:after="0" w:line="240" w:lineRule="auto"/>
        <w:ind w:left="0" w:firstLine="720"/>
        <w:jc w:val="left"/>
        <w:rPr>
          <w:szCs w:val="24"/>
        </w:rPr>
      </w:pPr>
      <w:r w:rsidRPr="0022432F">
        <w:rPr>
          <w:szCs w:val="24"/>
        </w:rPr>
        <w:t>Донецький науково-дослідний експертно-криміналістичний центр МВС України</w:t>
      </w:r>
    </w:p>
    <w:p w14:paraId="158B04C2" w14:textId="77777777" w:rsidR="0022432F" w:rsidRPr="0022432F" w:rsidRDefault="0022432F" w:rsidP="0022432F">
      <w:pPr>
        <w:pStyle w:val="a4"/>
        <w:numPr>
          <w:ilvl w:val="0"/>
          <w:numId w:val="19"/>
        </w:numPr>
        <w:spacing w:after="0" w:line="240" w:lineRule="auto"/>
        <w:ind w:left="0" w:firstLine="720"/>
        <w:jc w:val="left"/>
        <w:rPr>
          <w:szCs w:val="24"/>
        </w:rPr>
      </w:pPr>
      <w:r w:rsidRPr="0022432F">
        <w:rPr>
          <w:szCs w:val="24"/>
        </w:rPr>
        <w:t>Луганський науково-дослідний експертно-криміналістичний центр МВС України</w:t>
      </w:r>
    </w:p>
    <w:p w14:paraId="11424EB6" w14:textId="77777777" w:rsidR="0022432F" w:rsidRPr="0022432F" w:rsidRDefault="0022432F" w:rsidP="0022432F">
      <w:pPr>
        <w:pStyle w:val="a4"/>
        <w:numPr>
          <w:ilvl w:val="0"/>
          <w:numId w:val="19"/>
        </w:numPr>
        <w:spacing w:after="0" w:line="240" w:lineRule="auto"/>
        <w:ind w:left="0" w:firstLine="720"/>
        <w:jc w:val="left"/>
        <w:rPr>
          <w:szCs w:val="24"/>
        </w:rPr>
      </w:pPr>
      <w:r w:rsidRPr="0022432F">
        <w:rPr>
          <w:szCs w:val="24"/>
        </w:rPr>
        <w:t>Дніпропетровський науково-дослідний експертно-криміналістичний центр МВС України</w:t>
      </w:r>
    </w:p>
    <w:p w14:paraId="37D2537D" w14:textId="77777777" w:rsidR="0022432F" w:rsidRPr="0022432F" w:rsidRDefault="0022432F" w:rsidP="0022432F">
      <w:pPr>
        <w:pStyle w:val="a4"/>
        <w:numPr>
          <w:ilvl w:val="0"/>
          <w:numId w:val="19"/>
        </w:numPr>
        <w:spacing w:after="0" w:line="240" w:lineRule="auto"/>
        <w:ind w:left="0" w:firstLine="720"/>
        <w:jc w:val="left"/>
        <w:rPr>
          <w:szCs w:val="24"/>
        </w:rPr>
      </w:pPr>
      <w:r w:rsidRPr="0022432F">
        <w:rPr>
          <w:szCs w:val="24"/>
        </w:rPr>
        <w:t>ДП «Дніпростандартметрологія»</w:t>
      </w:r>
    </w:p>
    <w:p w14:paraId="1AD9C52B" w14:textId="77777777" w:rsidR="0022432F" w:rsidRPr="0022432F" w:rsidRDefault="0022432F" w:rsidP="0022432F">
      <w:pPr>
        <w:spacing w:after="0" w:line="240" w:lineRule="auto"/>
        <w:ind w:left="0"/>
        <w:rPr>
          <w:szCs w:val="24"/>
        </w:rPr>
      </w:pPr>
      <w:r w:rsidRPr="0022432F">
        <w:rPr>
          <w:szCs w:val="24"/>
        </w:rPr>
        <w:t>був заключений короткотривалий договір на науково-дослідну практику магістра А. Романовської в Інституті органічної хімії НАН України, м. Київ.</w:t>
      </w:r>
    </w:p>
    <w:p w14:paraId="2F6DC589" w14:textId="77777777" w:rsidR="0022432F" w:rsidRPr="0022432F" w:rsidRDefault="0022432F" w:rsidP="0022432F">
      <w:pPr>
        <w:spacing w:after="0" w:line="240" w:lineRule="auto"/>
        <w:ind w:left="0" w:firstLine="720"/>
        <w:rPr>
          <w:szCs w:val="24"/>
        </w:rPr>
      </w:pPr>
      <w:r w:rsidRPr="0022432F">
        <w:rPr>
          <w:szCs w:val="24"/>
        </w:rPr>
        <w:t>Практики забезпечені відповідними програмами, методичними рекомендаціями та формами звітності. Результати практичної підготовки оцінюються за чітко визначеними критеріями та враховуються при підсумковому оцінюванні здобувачів освіти.</w:t>
      </w:r>
    </w:p>
    <w:p w14:paraId="213FD41D"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Продовжується програма міжнародних практик для студентів кафедри харчових технологій відповідно до угоди між Асоціацією «UMC-Italy» та ДНУ. У 2025 році діяльність у цьому напрямі була розширена.</w:t>
      </w:r>
    </w:p>
    <w:p w14:paraId="28B930FB"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1 жовтня 2025 року на кафедрі харчових технологій Дніпровського національного університету відбулася зустріч із представником міжнародної компанії TERRA TOUR SERVICE EOOD / HYATT HOTELS &amp;amp; RESORTS (Болгарія) – менеджером з персоналу Данієлою Христовою.</w:t>
      </w:r>
    </w:p>
    <w:p w14:paraId="6398DBDB"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Під час зустрічі було обговорено напрями подальшої співпраці між університетом і компанією, зокрема:</w:t>
      </w:r>
    </w:p>
    <w:p w14:paraId="7A37561E"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 можливості проходження стажування студентами спеціальності «Харчові технології» у готельно-ресторанних закладах Болгарії;</w:t>
      </w:r>
    </w:p>
    <w:p w14:paraId="37EFBCE0"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 розвиток і вдосконалення освітніх програм першого (бакалаврського) та другого (магістерського) рівнів за спеціальністю «Харчові технології» з урахуванням сучасних міжнародних вимог і потреб ринку праці.</w:t>
      </w:r>
    </w:p>
    <w:p w14:paraId="032DC082"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У 2025 році студенти кафедри вже успішно пройшли стажування на базі мережі HYATT HOTELS &amp; RESORTS у Болгарії, здобувши цінний професійний досвід у міжнародному середовищі. Це стало вагомим кроком у їхньому професійному розвитку та підтвердило ефективність партнерства.</w:t>
      </w:r>
    </w:p>
    <w:p w14:paraId="0D3EFA9F"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Компанія TERRA TOUR SERVICE EOOD / HYATT HOTELS &amp; RESORTS є офіційним стейкхолдером кафедри харчових технологій ДНУ.</w:t>
      </w:r>
    </w:p>
    <w:p w14:paraId="44214C81"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Така взаємодія забезпечує якісну практичну підготовку студентів, удосконалення освітніх програм і формування конкурентоспроможних фахівців, здатних інтегруватися у світовий ринок праці.</w:t>
      </w:r>
    </w:p>
    <w:p w14:paraId="4C80B7D0" w14:textId="77777777" w:rsidR="0022432F" w:rsidRPr="0022432F" w:rsidRDefault="0022432F" w:rsidP="0022432F">
      <w:pPr>
        <w:spacing w:after="0" w:line="240" w:lineRule="auto"/>
        <w:ind w:left="0" w:firstLine="720"/>
        <w:rPr>
          <w:color w:val="EE0000"/>
          <w:szCs w:val="24"/>
        </w:rPr>
      </w:pPr>
      <w:r w:rsidRPr="0022432F">
        <w:rPr>
          <w:szCs w:val="24"/>
        </w:rPr>
        <w:t>Таким чином, організація практичної підготовки здобувачів освіти в межах освітньої програми є системною, відповідає вимогам стандартів вищої освіти та сприяє формуванню фахових компетентностей і підвищенню конкурентоспроможності випускників</w:t>
      </w:r>
      <w:r w:rsidRPr="0022432F">
        <w:rPr>
          <w:color w:val="EE0000"/>
          <w:szCs w:val="24"/>
        </w:rPr>
        <w:t>.</w:t>
      </w:r>
    </w:p>
    <w:p w14:paraId="011871A5" w14:textId="77777777" w:rsidR="0022432F" w:rsidRPr="0022432F" w:rsidRDefault="0022432F" w:rsidP="0022432F">
      <w:pPr>
        <w:spacing w:after="0" w:line="240" w:lineRule="auto"/>
        <w:ind w:left="0" w:firstLine="720"/>
        <w:jc w:val="center"/>
        <w:rPr>
          <w:b/>
          <w:bCs/>
          <w:color w:val="000000" w:themeColor="text1"/>
          <w:szCs w:val="24"/>
        </w:rPr>
      </w:pPr>
    </w:p>
    <w:p w14:paraId="21CC7A92" w14:textId="77777777" w:rsidR="0022432F" w:rsidRPr="0022432F" w:rsidRDefault="0022432F" w:rsidP="0022432F">
      <w:pPr>
        <w:spacing w:after="0" w:line="240" w:lineRule="auto"/>
        <w:ind w:left="0" w:firstLine="720"/>
        <w:jc w:val="center"/>
        <w:rPr>
          <w:b/>
          <w:bCs/>
          <w:color w:val="000000" w:themeColor="text1"/>
          <w:szCs w:val="24"/>
        </w:rPr>
      </w:pPr>
      <w:r w:rsidRPr="0022432F">
        <w:rPr>
          <w:b/>
          <w:bCs/>
          <w:color w:val="000000" w:themeColor="text1"/>
          <w:szCs w:val="24"/>
        </w:rPr>
        <w:t>Організація та реалізація освітнього процесу, робота гаранта та викладачів над якістю ОПП</w:t>
      </w:r>
    </w:p>
    <w:p w14:paraId="3C86EC49" w14:textId="77777777" w:rsidR="0022432F" w:rsidRPr="0022432F" w:rsidRDefault="0022432F" w:rsidP="0022432F">
      <w:pPr>
        <w:spacing w:after="0" w:line="240" w:lineRule="auto"/>
        <w:ind w:left="0" w:firstLine="720"/>
        <w:rPr>
          <w:szCs w:val="24"/>
        </w:rPr>
      </w:pPr>
      <w:r w:rsidRPr="0022432F">
        <w:rPr>
          <w:szCs w:val="24"/>
        </w:rPr>
        <w:t xml:space="preserve">Організація та реалізація освітнього процесу за освітньо-професійною програмою здійснюється відповідно до чинного законодавства України у сфері вищої освіти, стандартів вищої освіти та внутрішніх нормативних документів ДНУ. </w:t>
      </w:r>
    </w:p>
    <w:p w14:paraId="1F23892C" w14:textId="77777777" w:rsidR="0022432F" w:rsidRPr="0022432F" w:rsidRDefault="0022432F" w:rsidP="0022432F">
      <w:pPr>
        <w:spacing w:after="0" w:line="240" w:lineRule="auto"/>
        <w:ind w:left="0" w:firstLine="720"/>
        <w:rPr>
          <w:szCs w:val="24"/>
        </w:rPr>
      </w:pPr>
      <w:r w:rsidRPr="0022432F">
        <w:rPr>
          <w:szCs w:val="24"/>
        </w:rPr>
        <w:lastRenderedPageBreak/>
        <w:t>Освітній процес спрямований на досягнення визначених програмних результатів навчання та формування загальних і фахових компетентностей здобувачів освіти.</w:t>
      </w:r>
    </w:p>
    <w:p w14:paraId="31521448" w14:textId="77777777" w:rsidR="0022432F" w:rsidRPr="0022432F" w:rsidRDefault="0022432F" w:rsidP="0022432F">
      <w:pPr>
        <w:spacing w:after="0" w:line="240" w:lineRule="auto"/>
        <w:ind w:left="0" w:firstLine="720"/>
        <w:rPr>
          <w:szCs w:val="24"/>
        </w:rPr>
      </w:pPr>
      <w:r w:rsidRPr="0022432F">
        <w:rPr>
          <w:szCs w:val="24"/>
        </w:rPr>
        <w:t xml:space="preserve">Координацію реалізації та забезпечення якості ОПП здійснює </w:t>
      </w:r>
      <w:r w:rsidRPr="0022432F">
        <w:rPr>
          <w:b/>
          <w:bCs/>
          <w:szCs w:val="24"/>
        </w:rPr>
        <w:t>гарант освітньої програми</w:t>
      </w:r>
      <w:r w:rsidRPr="0022432F">
        <w:rPr>
          <w:szCs w:val="24"/>
        </w:rPr>
        <w:t>, який організовує роботу проєктної групи, ініціює регулярний перегляд та оновлення змісту освітніх компонентів, забезпечує узгодженість навчальних дисциплін між собою та відповідність результатів навчання вимогам стандарту і потребам ринку праці. Гарант також координує взаємодію з викладачами, роботодавцями, здобувачами освіти та іншими стейкхолдерами.</w:t>
      </w:r>
    </w:p>
    <w:p w14:paraId="34E0E9F2" w14:textId="77777777" w:rsidR="0022432F" w:rsidRPr="0022432F" w:rsidRDefault="0022432F" w:rsidP="0022432F">
      <w:pPr>
        <w:spacing w:after="0" w:line="240" w:lineRule="auto"/>
        <w:ind w:left="0" w:firstLine="720"/>
        <w:rPr>
          <w:szCs w:val="24"/>
        </w:rPr>
      </w:pPr>
      <w:r w:rsidRPr="0022432F">
        <w:rPr>
          <w:szCs w:val="24"/>
        </w:rPr>
        <w:t>Викладачі, задіяні в реалізації ОПП, беруть активну участь у формуванні та оновленні робочих програм навчальних дисциплін, застосовують сучасні методи навчання, інтерактивні форми роботи, елементи проблемно-орієнтованого та практико-орієнтованого навчання. Зміст освітніх компонентів систематично актуалізується з урахуванням результатів наукових досліджень, професійного досвіду викладачів та зворотного зв’язку від здобувачів освіти.</w:t>
      </w:r>
    </w:p>
    <w:p w14:paraId="337BAFF2" w14:textId="77777777" w:rsidR="0022432F" w:rsidRPr="0022432F" w:rsidRDefault="0022432F" w:rsidP="0022432F">
      <w:pPr>
        <w:spacing w:after="0" w:line="240" w:lineRule="auto"/>
        <w:ind w:left="0" w:firstLine="720"/>
        <w:rPr>
          <w:szCs w:val="24"/>
        </w:rPr>
      </w:pPr>
      <w:r w:rsidRPr="0022432F">
        <w:rPr>
          <w:szCs w:val="24"/>
        </w:rPr>
        <w:t>Для забезпечення кадрових критеріїв та виконання ліцензійних умов реалізації освітньої програми (ОП) науково-педагогічні працівники кафедри здійснюють активну наукову, методичну та професійну діяльність.</w:t>
      </w:r>
    </w:p>
    <w:p w14:paraId="2B19B83F" w14:textId="77777777" w:rsidR="0022432F" w:rsidRPr="0022432F" w:rsidRDefault="0022432F" w:rsidP="0022432F">
      <w:pPr>
        <w:spacing w:after="0" w:line="240" w:lineRule="auto"/>
        <w:ind w:left="0" w:firstLine="720"/>
        <w:rPr>
          <w:i/>
          <w:iCs/>
          <w:szCs w:val="24"/>
        </w:rPr>
      </w:pPr>
      <w:r w:rsidRPr="0022432F">
        <w:rPr>
          <w:i/>
          <w:iCs/>
          <w:szCs w:val="24"/>
        </w:rPr>
        <w:t>Зокрема, викладачі, залучені до реалізації ОП, працюють над такими напрямами:</w:t>
      </w:r>
    </w:p>
    <w:p w14:paraId="14BE20DB" w14:textId="77777777" w:rsidR="0022432F" w:rsidRPr="0022432F" w:rsidRDefault="0022432F" w:rsidP="0022432F">
      <w:pPr>
        <w:numPr>
          <w:ilvl w:val="0"/>
          <w:numId w:val="17"/>
        </w:numPr>
        <w:spacing w:after="0" w:line="240" w:lineRule="auto"/>
        <w:ind w:left="0" w:firstLine="720"/>
        <w:rPr>
          <w:i/>
          <w:iCs/>
          <w:szCs w:val="24"/>
        </w:rPr>
      </w:pPr>
      <w:r w:rsidRPr="0022432F">
        <w:rPr>
          <w:b/>
          <w:bCs/>
          <w:i/>
          <w:iCs/>
          <w:szCs w:val="24"/>
        </w:rPr>
        <w:t>Наукові публікації</w:t>
      </w:r>
    </w:p>
    <w:p w14:paraId="5CFF2E79" w14:textId="77777777" w:rsidR="0022432F" w:rsidRPr="0022432F" w:rsidRDefault="0022432F" w:rsidP="0022432F">
      <w:pPr>
        <w:spacing w:after="0" w:line="240" w:lineRule="auto"/>
        <w:ind w:left="0" w:firstLine="720"/>
        <w:rPr>
          <w:b/>
          <w:bCs/>
          <w:szCs w:val="24"/>
        </w:rPr>
      </w:pPr>
      <w:r w:rsidRPr="0022432F">
        <w:rPr>
          <w:noProof/>
          <w:szCs w:val="24"/>
        </w:rPr>
        <w:drawing>
          <wp:inline distT="0" distB="0" distL="0" distR="0" wp14:anchorId="1A469A96" wp14:editId="21A51B66">
            <wp:extent cx="5478780" cy="2811780"/>
            <wp:effectExtent l="0" t="0" r="7620" b="7620"/>
            <wp:docPr id="811056100" name="Диаграмма 1">
              <a:extLst xmlns:a="http://schemas.openxmlformats.org/drawingml/2006/main">
                <a:ext uri="{FF2B5EF4-FFF2-40B4-BE49-F238E27FC236}">
                  <a16:creationId xmlns:a16="http://schemas.microsoft.com/office/drawing/2014/main" id="{A19BE93C-8968-B477-BB8F-776A10F40B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A6CBA5" w14:textId="77777777" w:rsidR="0022432F" w:rsidRPr="0022432F" w:rsidRDefault="0022432F" w:rsidP="0022432F">
      <w:pPr>
        <w:spacing w:after="0" w:line="240" w:lineRule="auto"/>
        <w:ind w:left="0" w:firstLine="720"/>
        <w:rPr>
          <w:szCs w:val="24"/>
        </w:rPr>
      </w:pPr>
      <w:r w:rsidRPr="0022432F">
        <w:rPr>
          <w:szCs w:val="24"/>
        </w:rPr>
        <w:t>Викладачі систематично здійснюють підготовку та публікацію наукових статей у фахових виданнях України, а також у наукових журналах, що індексуються у міжнародних наукометричних базах (Scopus, Web of Science та ін.), що підтверджує відповідність кадрового складу вимогам ліцензійних умов та критеріям НАЗЯВО.</w:t>
      </w:r>
    </w:p>
    <w:p w14:paraId="4DDF642A" w14:textId="77777777" w:rsidR="0022432F" w:rsidRPr="0022432F" w:rsidRDefault="0022432F" w:rsidP="0022432F">
      <w:pPr>
        <w:spacing w:after="0" w:line="240" w:lineRule="auto"/>
        <w:ind w:left="0" w:firstLine="720"/>
        <w:rPr>
          <w:szCs w:val="24"/>
        </w:rPr>
      </w:pPr>
    </w:p>
    <w:p w14:paraId="0E127654" w14:textId="77777777" w:rsidR="0022432F" w:rsidRPr="0022432F" w:rsidRDefault="0022432F" w:rsidP="0022432F">
      <w:pPr>
        <w:numPr>
          <w:ilvl w:val="0"/>
          <w:numId w:val="17"/>
        </w:numPr>
        <w:spacing w:after="0" w:line="240" w:lineRule="auto"/>
        <w:ind w:left="0" w:firstLine="720"/>
        <w:rPr>
          <w:i/>
          <w:iCs/>
          <w:szCs w:val="24"/>
        </w:rPr>
      </w:pPr>
      <w:r w:rsidRPr="0022432F">
        <w:rPr>
          <w:b/>
          <w:bCs/>
          <w:i/>
          <w:iCs/>
          <w:szCs w:val="24"/>
        </w:rPr>
        <w:t>Участь у наукових заходах</w:t>
      </w:r>
    </w:p>
    <w:p w14:paraId="75522A89" w14:textId="77777777" w:rsidR="0022432F" w:rsidRPr="0022432F" w:rsidRDefault="0022432F" w:rsidP="0022432F">
      <w:pPr>
        <w:spacing w:after="0" w:line="240" w:lineRule="auto"/>
        <w:ind w:left="0" w:firstLine="720"/>
        <w:rPr>
          <w:szCs w:val="24"/>
        </w:rPr>
      </w:pPr>
      <w:r w:rsidRPr="0022432F">
        <w:rPr>
          <w:szCs w:val="24"/>
        </w:rPr>
        <w:t>Науково-педагогічні працівники беруть активну участь у міжнародних та всеукраїнських науково-практичних конференціях, семінарах, форумах, що сприяє поширенню результатів наукових досліджень і підвищенню професійної компетентності викладачів.</w:t>
      </w:r>
    </w:p>
    <w:p w14:paraId="6C36C88C" w14:textId="77777777" w:rsidR="0022432F" w:rsidRPr="0022432F" w:rsidRDefault="0022432F" w:rsidP="0022432F">
      <w:pPr>
        <w:spacing w:after="0" w:line="240" w:lineRule="auto"/>
        <w:ind w:left="0" w:firstLine="720"/>
        <w:rPr>
          <w:szCs w:val="24"/>
        </w:rPr>
      </w:pPr>
    </w:p>
    <w:p w14:paraId="0CB88997" w14:textId="77777777" w:rsidR="0022432F" w:rsidRPr="0022432F" w:rsidRDefault="0022432F" w:rsidP="0022432F">
      <w:pPr>
        <w:spacing w:after="0" w:line="240" w:lineRule="auto"/>
        <w:ind w:left="0" w:firstLine="720"/>
        <w:rPr>
          <w:szCs w:val="24"/>
        </w:rPr>
      </w:pPr>
      <w:r w:rsidRPr="0022432F">
        <w:rPr>
          <w:noProof/>
          <w:szCs w:val="24"/>
        </w:rPr>
        <w:lastRenderedPageBreak/>
        <w:drawing>
          <wp:inline distT="0" distB="0" distL="0" distR="0" wp14:anchorId="5618E6A7" wp14:editId="14558344">
            <wp:extent cx="5212080" cy="4030980"/>
            <wp:effectExtent l="0" t="0" r="7620" b="7620"/>
            <wp:docPr id="239928137" name="Диаграмма 1">
              <a:extLst xmlns:a="http://schemas.openxmlformats.org/drawingml/2006/main">
                <a:ext uri="{FF2B5EF4-FFF2-40B4-BE49-F238E27FC236}">
                  <a16:creationId xmlns:a16="http://schemas.microsoft.com/office/drawing/2014/main" id="{F8949737-E186-24AF-F3AF-29A036FF0D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E831A88" w14:textId="77777777" w:rsidR="0022432F" w:rsidRPr="0022432F" w:rsidRDefault="0022432F" w:rsidP="0022432F">
      <w:pPr>
        <w:spacing w:after="0" w:line="240" w:lineRule="auto"/>
        <w:ind w:left="0"/>
        <w:rPr>
          <w:b/>
          <w:bCs/>
          <w:i/>
          <w:iCs/>
          <w:szCs w:val="24"/>
        </w:rPr>
      </w:pPr>
    </w:p>
    <w:p w14:paraId="269DA17C" w14:textId="77777777" w:rsidR="0022432F" w:rsidRPr="0022432F" w:rsidRDefault="0022432F" w:rsidP="0022432F">
      <w:pPr>
        <w:spacing w:after="0" w:line="240" w:lineRule="auto"/>
        <w:ind w:left="0"/>
        <w:rPr>
          <w:i/>
          <w:iCs/>
          <w:szCs w:val="24"/>
        </w:rPr>
      </w:pPr>
      <w:r w:rsidRPr="0022432F">
        <w:rPr>
          <w:b/>
          <w:bCs/>
          <w:i/>
          <w:iCs/>
          <w:szCs w:val="24"/>
        </w:rPr>
        <w:t>3.Інтеграція результатів наукових досліджень у навчальний процес</w:t>
      </w:r>
    </w:p>
    <w:p w14:paraId="0848CFDE" w14:textId="77777777" w:rsidR="0022432F" w:rsidRPr="0022432F" w:rsidRDefault="0022432F" w:rsidP="0022432F">
      <w:pPr>
        <w:spacing w:after="0" w:line="240" w:lineRule="auto"/>
        <w:ind w:left="0" w:firstLine="720"/>
        <w:rPr>
          <w:szCs w:val="24"/>
        </w:rPr>
      </w:pPr>
      <w:r w:rsidRPr="0022432F">
        <w:rPr>
          <w:szCs w:val="24"/>
        </w:rPr>
        <w:t>Результати власних наукових досліджень викладачів впроваджуються в освітній процес шляхом оновлення змісту навчальних дисциплін, підготовки навчально-методичних матеріалів, використання сучасних наукових даних під час лекційних та практичних занять.</w:t>
      </w:r>
    </w:p>
    <w:p w14:paraId="6C5B2581" w14:textId="77777777" w:rsidR="0022432F" w:rsidRPr="0022432F" w:rsidRDefault="0022432F" w:rsidP="0022432F">
      <w:pPr>
        <w:spacing w:after="0" w:line="240" w:lineRule="auto"/>
        <w:ind w:left="0" w:firstLine="720"/>
        <w:rPr>
          <w:szCs w:val="24"/>
        </w:rPr>
      </w:pPr>
    </w:p>
    <w:p w14:paraId="7FBAA5FE" w14:textId="77777777" w:rsidR="0022432F" w:rsidRPr="0022432F" w:rsidRDefault="0022432F" w:rsidP="0022432F">
      <w:pPr>
        <w:spacing w:after="0" w:line="240" w:lineRule="auto"/>
        <w:ind w:left="0"/>
        <w:rPr>
          <w:i/>
          <w:iCs/>
          <w:szCs w:val="24"/>
        </w:rPr>
      </w:pPr>
      <w:r w:rsidRPr="0022432F">
        <w:rPr>
          <w:b/>
          <w:bCs/>
          <w:i/>
          <w:iCs/>
          <w:szCs w:val="24"/>
        </w:rPr>
        <w:t>4.Залучення здобувачів освіти до наукової роботи</w:t>
      </w:r>
    </w:p>
    <w:p w14:paraId="367F0346" w14:textId="77777777" w:rsidR="0022432F" w:rsidRPr="0022432F" w:rsidRDefault="0022432F" w:rsidP="0022432F">
      <w:pPr>
        <w:spacing w:after="0" w:line="240" w:lineRule="auto"/>
        <w:ind w:left="0" w:firstLine="720"/>
        <w:rPr>
          <w:szCs w:val="24"/>
        </w:rPr>
      </w:pPr>
      <w:r w:rsidRPr="0022432F">
        <w:rPr>
          <w:szCs w:val="24"/>
        </w:rPr>
        <w:t>Викладачі залучають здобувачів освіти до виконання науково-дослідних робіт, участі у студентських наукових гуртках, конференціях, конкурсах наукових робіт, що сприяє формуванню дослідницьких компетентностей та академічної доброчесності.</w:t>
      </w:r>
    </w:p>
    <w:p w14:paraId="41AD73F7" w14:textId="77777777" w:rsidR="0022432F" w:rsidRPr="00A809A7" w:rsidRDefault="0022432F" w:rsidP="0022432F">
      <w:pPr>
        <w:spacing w:after="0" w:line="240" w:lineRule="auto"/>
        <w:ind w:left="0" w:firstLine="720"/>
        <w:rPr>
          <w:sz w:val="28"/>
          <w:szCs w:val="28"/>
        </w:rPr>
      </w:pPr>
      <w:r w:rsidRPr="00A809A7">
        <w:rPr>
          <w:noProof/>
        </w:rPr>
        <w:drawing>
          <wp:inline distT="0" distB="0" distL="0" distR="0" wp14:anchorId="2F997F14" wp14:editId="2EACDEA9">
            <wp:extent cx="5052060" cy="3185160"/>
            <wp:effectExtent l="0" t="0" r="15240" b="15240"/>
            <wp:docPr id="905243531" name="Диаграмма 1">
              <a:extLst xmlns:a="http://schemas.openxmlformats.org/drawingml/2006/main">
                <a:ext uri="{FF2B5EF4-FFF2-40B4-BE49-F238E27FC236}">
                  <a16:creationId xmlns:a16="http://schemas.microsoft.com/office/drawing/2014/main" id="{F997D5F3-27BE-9B96-2E2A-268D8A895D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64694E9" w14:textId="77777777" w:rsidR="0022432F" w:rsidRPr="00A809A7" w:rsidRDefault="0022432F" w:rsidP="0022432F">
      <w:pPr>
        <w:spacing w:after="0" w:line="240" w:lineRule="auto"/>
        <w:ind w:left="0" w:firstLine="720"/>
        <w:rPr>
          <w:sz w:val="28"/>
          <w:szCs w:val="28"/>
        </w:rPr>
      </w:pPr>
    </w:p>
    <w:p w14:paraId="4CCB81BD" w14:textId="77777777" w:rsidR="0022432F" w:rsidRPr="0022432F" w:rsidRDefault="0022432F" w:rsidP="0022432F">
      <w:pPr>
        <w:spacing w:after="0" w:line="240" w:lineRule="auto"/>
        <w:ind w:left="0" w:firstLine="720"/>
        <w:rPr>
          <w:szCs w:val="24"/>
        </w:rPr>
      </w:pPr>
      <w:r w:rsidRPr="0022432F">
        <w:rPr>
          <w:szCs w:val="24"/>
        </w:rPr>
        <w:lastRenderedPageBreak/>
        <w:t>5</w:t>
      </w:r>
      <w:r w:rsidRPr="0022432F">
        <w:rPr>
          <w:i/>
          <w:iCs/>
          <w:szCs w:val="24"/>
        </w:rPr>
        <w:t>.</w:t>
      </w:r>
      <w:r w:rsidRPr="0022432F">
        <w:rPr>
          <w:b/>
          <w:bCs/>
          <w:i/>
          <w:iCs/>
          <w:szCs w:val="24"/>
        </w:rPr>
        <w:t>Підвищення кваліфікації та стажування викладачів</w:t>
      </w:r>
    </w:p>
    <w:p w14:paraId="363D1A5C" w14:textId="77777777" w:rsidR="0022432F" w:rsidRPr="0022432F" w:rsidRDefault="0022432F" w:rsidP="0022432F">
      <w:pPr>
        <w:spacing w:after="0" w:line="240" w:lineRule="auto"/>
        <w:ind w:left="0"/>
        <w:rPr>
          <w:szCs w:val="24"/>
        </w:rPr>
      </w:pPr>
      <w:r w:rsidRPr="0022432F">
        <w:rPr>
          <w:szCs w:val="24"/>
        </w:rPr>
        <w:t>Важливим напрямом забезпечення якості освітнього процесу є підвищення кваліфікації науково-педагогічних працівників через проходження стажувань у закладах вищої освіти, наукових установах, участь у програмах професійного розвитку, тренінгах та курсах.</w:t>
      </w:r>
    </w:p>
    <w:p w14:paraId="61290812" w14:textId="77777777" w:rsidR="0022432F" w:rsidRPr="0022432F" w:rsidRDefault="0022432F" w:rsidP="0022432F">
      <w:pPr>
        <w:spacing w:after="0" w:line="240" w:lineRule="auto"/>
        <w:ind w:left="0"/>
        <w:rPr>
          <w:szCs w:val="24"/>
        </w:rPr>
      </w:pPr>
    </w:p>
    <w:tbl>
      <w:tblPr>
        <w:tblStyle w:val="a3"/>
        <w:tblW w:w="9351" w:type="dxa"/>
        <w:tblLook w:val="04A0" w:firstRow="1" w:lastRow="0" w:firstColumn="1" w:lastColumn="0" w:noHBand="0" w:noVBand="1"/>
      </w:tblPr>
      <w:tblGrid>
        <w:gridCol w:w="2689"/>
        <w:gridCol w:w="6662"/>
      </w:tblGrid>
      <w:tr w:rsidR="0022432F" w:rsidRPr="0022432F" w14:paraId="2232FB14" w14:textId="77777777" w:rsidTr="006017B2">
        <w:trPr>
          <w:trHeight w:val="641"/>
        </w:trPr>
        <w:tc>
          <w:tcPr>
            <w:tcW w:w="2689" w:type="dxa"/>
          </w:tcPr>
          <w:p w14:paraId="7E2793C5" w14:textId="77777777" w:rsidR="0022432F" w:rsidRPr="0022432F" w:rsidRDefault="0022432F" w:rsidP="0022432F">
            <w:pPr>
              <w:spacing w:after="0" w:line="240" w:lineRule="auto"/>
              <w:ind w:left="0"/>
              <w:rPr>
                <w:szCs w:val="24"/>
              </w:rPr>
            </w:pPr>
            <w:r w:rsidRPr="0022432F">
              <w:rPr>
                <w:szCs w:val="24"/>
              </w:rPr>
              <w:t>Кафедра харчових технологій</w:t>
            </w:r>
          </w:p>
        </w:tc>
        <w:tc>
          <w:tcPr>
            <w:tcW w:w="6662" w:type="dxa"/>
          </w:tcPr>
          <w:p w14:paraId="4F5CE8B9" w14:textId="77777777" w:rsidR="0022432F" w:rsidRPr="0022432F" w:rsidRDefault="0022432F" w:rsidP="0022432F">
            <w:pPr>
              <w:spacing w:after="0" w:line="240" w:lineRule="auto"/>
              <w:ind w:left="0"/>
              <w:rPr>
                <w:szCs w:val="24"/>
              </w:rPr>
            </w:pPr>
            <w:r w:rsidRPr="0022432F">
              <w:rPr>
                <w:szCs w:val="24"/>
              </w:rPr>
              <w:t>он-лайн міжнародне стажування в Varna University of Management (Болгарія)</w:t>
            </w:r>
          </w:p>
          <w:p w14:paraId="3A58DA4C" w14:textId="77777777" w:rsidR="0022432F" w:rsidRPr="0022432F" w:rsidRDefault="0022432F" w:rsidP="0022432F">
            <w:pPr>
              <w:spacing w:after="0" w:line="240" w:lineRule="auto"/>
              <w:ind w:left="0"/>
              <w:rPr>
                <w:szCs w:val="24"/>
              </w:rPr>
            </w:pPr>
            <w:r w:rsidRPr="0022432F">
              <w:rPr>
                <w:szCs w:val="24"/>
              </w:rPr>
              <w:t>он-лайн науково-педагогічне стажування в Baltic Research Institute of Transformation Economic Area Problems Riga, Latvia</w:t>
            </w:r>
          </w:p>
          <w:p w14:paraId="7DBB6E52" w14:textId="77777777" w:rsidR="0022432F" w:rsidRPr="0022432F" w:rsidRDefault="0022432F" w:rsidP="0022432F">
            <w:pPr>
              <w:spacing w:after="0" w:line="240" w:lineRule="auto"/>
              <w:ind w:left="0"/>
              <w:rPr>
                <w:szCs w:val="24"/>
              </w:rPr>
            </w:pPr>
            <w:r w:rsidRPr="0022432F">
              <w:rPr>
                <w:szCs w:val="24"/>
              </w:rPr>
              <w:t>он-лайн стажування в університеті STEKOM (Індонезія),</w:t>
            </w:r>
          </w:p>
          <w:p w14:paraId="1A844264" w14:textId="77777777" w:rsidR="0022432F" w:rsidRPr="0022432F" w:rsidRDefault="0022432F" w:rsidP="0022432F">
            <w:pPr>
              <w:spacing w:after="0" w:line="240" w:lineRule="auto"/>
              <w:ind w:left="0"/>
              <w:rPr>
                <w:szCs w:val="24"/>
              </w:rPr>
            </w:pPr>
            <w:r w:rsidRPr="0022432F">
              <w:rPr>
                <w:szCs w:val="24"/>
              </w:rPr>
              <w:t>НУ «Запорізька політехніка»</w:t>
            </w:r>
          </w:p>
          <w:p w14:paraId="5EF3C0E1" w14:textId="77777777" w:rsidR="0022432F" w:rsidRPr="0022432F" w:rsidRDefault="0022432F" w:rsidP="0022432F">
            <w:pPr>
              <w:spacing w:after="0" w:line="240" w:lineRule="auto"/>
              <w:ind w:left="0"/>
              <w:rPr>
                <w:szCs w:val="24"/>
              </w:rPr>
            </w:pPr>
            <w:r w:rsidRPr="0022432F">
              <w:rPr>
                <w:szCs w:val="24"/>
              </w:rPr>
              <w:t>онлайн-курси від Національне агентство кваліфікацій</w:t>
            </w:r>
          </w:p>
          <w:p w14:paraId="483B6DAD" w14:textId="77777777" w:rsidR="0022432F" w:rsidRPr="0022432F" w:rsidRDefault="0022432F" w:rsidP="0022432F">
            <w:pPr>
              <w:spacing w:after="0" w:line="240" w:lineRule="auto"/>
              <w:ind w:left="0"/>
              <w:rPr>
                <w:szCs w:val="24"/>
              </w:rPr>
            </w:pPr>
            <w:r w:rsidRPr="0022432F">
              <w:rPr>
                <w:szCs w:val="24"/>
              </w:rPr>
              <w:t>Навчально-методичний центрі післядипломної освіти та підвищення кваліфікації</w:t>
            </w:r>
          </w:p>
          <w:p w14:paraId="2AEB5BF1" w14:textId="77777777" w:rsidR="0022432F" w:rsidRPr="0022432F" w:rsidRDefault="0022432F" w:rsidP="0022432F">
            <w:pPr>
              <w:spacing w:after="0" w:line="240" w:lineRule="auto"/>
              <w:ind w:left="0"/>
              <w:rPr>
                <w:szCs w:val="24"/>
              </w:rPr>
            </w:pPr>
            <w:r w:rsidRPr="0022432F">
              <w:rPr>
                <w:szCs w:val="24"/>
              </w:rPr>
              <w:t>ДВНЗ «Український державний хіміко-технологічний університет</w:t>
            </w:r>
          </w:p>
        </w:tc>
      </w:tr>
      <w:tr w:rsidR="0022432F" w:rsidRPr="0022432F" w14:paraId="06F0D8B7" w14:textId="77777777" w:rsidTr="006017B2">
        <w:trPr>
          <w:trHeight w:val="884"/>
        </w:trPr>
        <w:tc>
          <w:tcPr>
            <w:tcW w:w="2689" w:type="dxa"/>
          </w:tcPr>
          <w:p w14:paraId="18D6EF88" w14:textId="77777777" w:rsidR="0022432F" w:rsidRPr="0022432F" w:rsidRDefault="0022432F" w:rsidP="0022432F">
            <w:pPr>
              <w:spacing w:after="0" w:line="240" w:lineRule="auto"/>
              <w:ind w:left="0"/>
              <w:rPr>
                <w:szCs w:val="24"/>
              </w:rPr>
            </w:pPr>
            <w:r w:rsidRPr="0022432F">
              <w:rPr>
                <w:szCs w:val="24"/>
              </w:rPr>
              <w:t>Кафедра аналітичної хімії та хімічної технології</w:t>
            </w:r>
          </w:p>
        </w:tc>
        <w:tc>
          <w:tcPr>
            <w:tcW w:w="6662" w:type="dxa"/>
          </w:tcPr>
          <w:p w14:paraId="08AFEFE7" w14:textId="77777777" w:rsidR="0022432F" w:rsidRPr="0022432F" w:rsidRDefault="0022432F" w:rsidP="0022432F">
            <w:pPr>
              <w:spacing w:after="0" w:line="240" w:lineRule="auto"/>
              <w:ind w:left="0"/>
              <w:rPr>
                <w:szCs w:val="24"/>
              </w:rPr>
            </w:pPr>
            <w:r w:rsidRPr="0022432F">
              <w:rPr>
                <w:szCs w:val="24"/>
              </w:rPr>
              <w:t>Університет ім. П.Й. Шафарика у Кошицях, Словаччина.Навчально-методичний центрі післядипломної освіти та підвищення кваліфікації</w:t>
            </w:r>
          </w:p>
          <w:p w14:paraId="60932CEF" w14:textId="77777777" w:rsidR="0022432F" w:rsidRPr="0022432F" w:rsidRDefault="0022432F" w:rsidP="0022432F">
            <w:pPr>
              <w:spacing w:after="0" w:line="240" w:lineRule="auto"/>
              <w:ind w:left="0"/>
              <w:rPr>
                <w:szCs w:val="24"/>
              </w:rPr>
            </w:pPr>
          </w:p>
          <w:p w14:paraId="092FB9A0" w14:textId="77777777" w:rsidR="0022432F" w:rsidRPr="0022432F" w:rsidRDefault="0022432F" w:rsidP="0022432F">
            <w:pPr>
              <w:spacing w:after="0" w:line="240" w:lineRule="auto"/>
              <w:ind w:left="0"/>
              <w:rPr>
                <w:szCs w:val="24"/>
              </w:rPr>
            </w:pPr>
            <w:r w:rsidRPr="0022432F">
              <w:rPr>
                <w:szCs w:val="24"/>
              </w:rPr>
              <w:t>ДВНЗ «Український державний хіміко-технологічний університет</w:t>
            </w:r>
          </w:p>
        </w:tc>
      </w:tr>
      <w:tr w:rsidR="0022432F" w:rsidRPr="0022432F" w14:paraId="7AB855FF" w14:textId="77777777" w:rsidTr="006017B2">
        <w:trPr>
          <w:trHeight w:val="631"/>
        </w:trPr>
        <w:tc>
          <w:tcPr>
            <w:tcW w:w="2689" w:type="dxa"/>
          </w:tcPr>
          <w:p w14:paraId="60B690B0" w14:textId="77777777" w:rsidR="0022432F" w:rsidRPr="0022432F" w:rsidRDefault="0022432F" w:rsidP="0022432F">
            <w:pPr>
              <w:spacing w:after="0" w:line="240" w:lineRule="auto"/>
              <w:ind w:left="0"/>
              <w:rPr>
                <w:szCs w:val="24"/>
              </w:rPr>
            </w:pPr>
            <w:r w:rsidRPr="0022432F">
              <w:rPr>
                <w:szCs w:val="24"/>
              </w:rPr>
              <w:t>Кафедра фізичної, органічної та неорганічної хімії</w:t>
            </w:r>
          </w:p>
        </w:tc>
        <w:tc>
          <w:tcPr>
            <w:tcW w:w="6662" w:type="dxa"/>
          </w:tcPr>
          <w:p w14:paraId="56D99038" w14:textId="77777777" w:rsidR="0022432F" w:rsidRPr="0022432F" w:rsidRDefault="0022432F" w:rsidP="0022432F">
            <w:pPr>
              <w:spacing w:after="0" w:line="240" w:lineRule="auto"/>
              <w:ind w:left="0"/>
              <w:rPr>
                <w:szCs w:val="24"/>
              </w:rPr>
            </w:pPr>
            <w:r w:rsidRPr="0022432F">
              <w:rPr>
                <w:szCs w:val="24"/>
              </w:rPr>
              <w:t>Навчально-методичний центрі післядипломної освіти та підвищення кваліфікації European Chemistry School for Ukrainians, Міжнародне стажування на базі Карлового університету</w:t>
            </w:r>
          </w:p>
          <w:p w14:paraId="737E9DD7" w14:textId="77777777" w:rsidR="0022432F" w:rsidRPr="0022432F" w:rsidRDefault="0022432F" w:rsidP="0022432F">
            <w:pPr>
              <w:spacing w:after="0" w:line="240" w:lineRule="auto"/>
              <w:ind w:left="0"/>
              <w:rPr>
                <w:szCs w:val="24"/>
              </w:rPr>
            </w:pPr>
            <w:r w:rsidRPr="0022432F">
              <w:rPr>
                <w:szCs w:val="24"/>
              </w:rPr>
              <w:t>Центральноукраїнський державний педагогічний університет ім. Володимира Винниченка</w:t>
            </w:r>
          </w:p>
          <w:p w14:paraId="5B7A37B7" w14:textId="77777777" w:rsidR="0022432F" w:rsidRPr="0022432F" w:rsidRDefault="0022432F" w:rsidP="0022432F">
            <w:pPr>
              <w:spacing w:after="0" w:line="240" w:lineRule="auto"/>
              <w:ind w:left="0"/>
              <w:rPr>
                <w:szCs w:val="24"/>
              </w:rPr>
            </w:pPr>
            <w:r w:rsidRPr="0022432F">
              <w:rPr>
                <w:szCs w:val="24"/>
              </w:rPr>
              <w:t>ДВНЗ «Український державний хіміко-технологічний університет</w:t>
            </w:r>
          </w:p>
        </w:tc>
      </w:tr>
    </w:tbl>
    <w:p w14:paraId="0CC814C5" w14:textId="77777777" w:rsidR="0022432F" w:rsidRPr="0022432F" w:rsidRDefault="0022432F" w:rsidP="0022432F">
      <w:pPr>
        <w:spacing w:after="0" w:line="240" w:lineRule="auto"/>
        <w:ind w:left="0"/>
        <w:rPr>
          <w:szCs w:val="24"/>
        </w:rPr>
      </w:pPr>
    </w:p>
    <w:p w14:paraId="72D18A3A" w14:textId="77777777" w:rsidR="0022432F" w:rsidRPr="0022432F" w:rsidRDefault="0022432F" w:rsidP="0022432F">
      <w:pPr>
        <w:spacing w:after="0" w:line="240" w:lineRule="auto"/>
        <w:ind w:left="0" w:firstLine="720"/>
        <w:rPr>
          <w:szCs w:val="24"/>
        </w:rPr>
      </w:pPr>
      <w:r w:rsidRPr="0022432F">
        <w:rPr>
          <w:szCs w:val="24"/>
        </w:rPr>
        <w:t>Аналіз методичного забезпечення по кафедрам представлений в таблиці. В цілому спостерігається потреба у посиленні повного методичного забезпечення на окремих освітніх програмах.</w:t>
      </w:r>
    </w:p>
    <w:p w14:paraId="6BB0C9E7" w14:textId="77777777" w:rsidR="0022432F" w:rsidRPr="0022432F" w:rsidRDefault="0022432F" w:rsidP="0022432F">
      <w:pPr>
        <w:pStyle w:val="a4"/>
        <w:spacing w:after="0" w:line="240" w:lineRule="auto"/>
        <w:ind w:left="0"/>
        <w:jc w:val="center"/>
        <w:rPr>
          <w:b/>
          <w:bCs/>
          <w:color w:val="EE0000"/>
          <w:szCs w:val="24"/>
        </w:rPr>
      </w:pPr>
      <w:r w:rsidRPr="0022432F">
        <w:rPr>
          <w:b/>
          <w:bCs/>
          <w:szCs w:val="24"/>
        </w:rPr>
        <w:t>Методичне забезпечення ОП</w:t>
      </w:r>
    </w:p>
    <w:tbl>
      <w:tblPr>
        <w:tblStyle w:val="a3"/>
        <w:tblW w:w="0" w:type="auto"/>
        <w:tblInd w:w="-5" w:type="dxa"/>
        <w:tblLook w:val="04A0" w:firstRow="1" w:lastRow="0" w:firstColumn="1" w:lastColumn="0" w:noHBand="0" w:noVBand="1"/>
      </w:tblPr>
      <w:tblGrid>
        <w:gridCol w:w="3786"/>
        <w:gridCol w:w="1430"/>
        <w:gridCol w:w="1268"/>
        <w:gridCol w:w="1336"/>
        <w:gridCol w:w="1530"/>
      </w:tblGrid>
      <w:tr w:rsidR="0022432F" w:rsidRPr="0022432F" w14:paraId="6FB0B255" w14:textId="77777777" w:rsidTr="006017B2">
        <w:trPr>
          <w:trHeight w:val="465"/>
        </w:trPr>
        <w:tc>
          <w:tcPr>
            <w:tcW w:w="3867" w:type="dxa"/>
            <w:vMerge w:val="restart"/>
          </w:tcPr>
          <w:p w14:paraId="783EA66A" w14:textId="77777777" w:rsidR="0022432F" w:rsidRPr="0022432F" w:rsidRDefault="0022432F" w:rsidP="0022432F">
            <w:pPr>
              <w:spacing w:after="0" w:line="240" w:lineRule="auto"/>
              <w:ind w:left="0"/>
              <w:jc w:val="center"/>
              <w:rPr>
                <w:szCs w:val="24"/>
              </w:rPr>
            </w:pPr>
          </w:p>
        </w:tc>
        <w:tc>
          <w:tcPr>
            <w:tcW w:w="1436" w:type="dxa"/>
            <w:vMerge w:val="restart"/>
          </w:tcPr>
          <w:p w14:paraId="16832852" w14:textId="77777777" w:rsidR="0022432F" w:rsidRPr="0022432F" w:rsidRDefault="0022432F" w:rsidP="0022432F">
            <w:pPr>
              <w:pStyle w:val="a4"/>
              <w:spacing w:after="0" w:line="240" w:lineRule="auto"/>
              <w:ind w:left="0"/>
              <w:jc w:val="center"/>
              <w:rPr>
                <w:szCs w:val="24"/>
              </w:rPr>
            </w:pPr>
            <w:r w:rsidRPr="0022432F">
              <w:rPr>
                <w:szCs w:val="24"/>
              </w:rPr>
              <w:t>Харчові технології</w:t>
            </w:r>
          </w:p>
        </w:tc>
        <w:tc>
          <w:tcPr>
            <w:tcW w:w="2517" w:type="dxa"/>
            <w:gridSpan w:val="2"/>
          </w:tcPr>
          <w:p w14:paraId="40AE9659" w14:textId="77777777" w:rsidR="0022432F" w:rsidRPr="0022432F" w:rsidRDefault="0022432F" w:rsidP="0022432F">
            <w:pPr>
              <w:pStyle w:val="a4"/>
              <w:spacing w:after="0" w:line="240" w:lineRule="auto"/>
              <w:ind w:left="0"/>
              <w:jc w:val="center"/>
              <w:rPr>
                <w:szCs w:val="24"/>
              </w:rPr>
            </w:pPr>
            <w:r w:rsidRPr="0022432F">
              <w:rPr>
                <w:szCs w:val="24"/>
              </w:rPr>
              <w:t>Кафедра аналітичної хімії та хімічної технології</w:t>
            </w:r>
          </w:p>
        </w:tc>
        <w:tc>
          <w:tcPr>
            <w:tcW w:w="1530" w:type="dxa"/>
            <w:vMerge w:val="restart"/>
          </w:tcPr>
          <w:p w14:paraId="04CAB5E5" w14:textId="77777777" w:rsidR="0022432F" w:rsidRPr="0022432F" w:rsidRDefault="0022432F" w:rsidP="0022432F">
            <w:pPr>
              <w:pStyle w:val="a4"/>
              <w:spacing w:after="0" w:line="240" w:lineRule="auto"/>
              <w:ind w:left="0"/>
              <w:jc w:val="center"/>
              <w:rPr>
                <w:szCs w:val="24"/>
              </w:rPr>
            </w:pPr>
            <w:r w:rsidRPr="0022432F">
              <w:rPr>
                <w:color w:val="000000" w:themeColor="text1"/>
                <w:szCs w:val="24"/>
              </w:rPr>
              <w:t>Фізичної, органічної та неорганічної хімії</w:t>
            </w:r>
          </w:p>
        </w:tc>
      </w:tr>
      <w:tr w:rsidR="0022432F" w:rsidRPr="0022432F" w14:paraId="1F9E9E19" w14:textId="77777777" w:rsidTr="006017B2">
        <w:trPr>
          <w:trHeight w:val="828"/>
        </w:trPr>
        <w:tc>
          <w:tcPr>
            <w:tcW w:w="3867" w:type="dxa"/>
            <w:vMerge/>
          </w:tcPr>
          <w:p w14:paraId="68B66428" w14:textId="77777777" w:rsidR="0022432F" w:rsidRPr="0022432F" w:rsidRDefault="0022432F" w:rsidP="0022432F">
            <w:pPr>
              <w:pStyle w:val="a4"/>
              <w:spacing w:after="0" w:line="240" w:lineRule="auto"/>
              <w:ind w:left="0"/>
              <w:jc w:val="center"/>
              <w:rPr>
                <w:szCs w:val="24"/>
              </w:rPr>
            </w:pPr>
          </w:p>
        </w:tc>
        <w:tc>
          <w:tcPr>
            <w:tcW w:w="1436" w:type="dxa"/>
            <w:vMerge/>
          </w:tcPr>
          <w:p w14:paraId="382D4758" w14:textId="77777777" w:rsidR="0022432F" w:rsidRPr="0022432F" w:rsidRDefault="0022432F" w:rsidP="0022432F">
            <w:pPr>
              <w:pStyle w:val="a4"/>
              <w:spacing w:after="0" w:line="240" w:lineRule="auto"/>
              <w:ind w:left="0"/>
              <w:jc w:val="center"/>
              <w:rPr>
                <w:szCs w:val="24"/>
              </w:rPr>
            </w:pPr>
          </w:p>
        </w:tc>
        <w:tc>
          <w:tcPr>
            <w:tcW w:w="1227" w:type="dxa"/>
          </w:tcPr>
          <w:p w14:paraId="3C16DBA0" w14:textId="77777777" w:rsidR="0022432F" w:rsidRPr="0022432F" w:rsidRDefault="0022432F" w:rsidP="0022432F">
            <w:pPr>
              <w:pStyle w:val="a4"/>
              <w:spacing w:after="0" w:line="240" w:lineRule="auto"/>
              <w:ind w:left="0"/>
              <w:jc w:val="center"/>
              <w:rPr>
                <w:szCs w:val="24"/>
              </w:rPr>
            </w:pPr>
            <w:r w:rsidRPr="0022432F">
              <w:rPr>
                <w:szCs w:val="24"/>
              </w:rPr>
              <w:t>ОПП Хімічні технології та інженерія</w:t>
            </w:r>
          </w:p>
        </w:tc>
        <w:tc>
          <w:tcPr>
            <w:tcW w:w="1290" w:type="dxa"/>
          </w:tcPr>
          <w:p w14:paraId="53F46F1A" w14:textId="77777777" w:rsidR="0022432F" w:rsidRPr="0022432F" w:rsidRDefault="0022432F" w:rsidP="0022432F">
            <w:pPr>
              <w:pStyle w:val="a4"/>
              <w:spacing w:after="0" w:line="240" w:lineRule="auto"/>
              <w:ind w:left="0"/>
              <w:jc w:val="center"/>
              <w:rPr>
                <w:szCs w:val="24"/>
              </w:rPr>
            </w:pPr>
            <w:r w:rsidRPr="0022432F">
              <w:rPr>
                <w:szCs w:val="24"/>
              </w:rPr>
              <w:t>ОПП Хімічний аналіз та експертиза матеріалів і виробів</w:t>
            </w:r>
          </w:p>
        </w:tc>
        <w:tc>
          <w:tcPr>
            <w:tcW w:w="1530" w:type="dxa"/>
            <w:vMerge/>
          </w:tcPr>
          <w:p w14:paraId="63571A73" w14:textId="77777777" w:rsidR="0022432F" w:rsidRPr="0022432F" w:rsidRDefault="0022432F" w:rsidP="0022432F">
            <w:pPr>
              <w:pStyle w:val="a4"/>
              <w:spacing w:after="0" w:line="240" w:lineRule="auto"/>
              <w:ind w:left="0"/>
              <w:jc w:val="center"/>
              <w:rPr>
                <w:szCs w:val="24"/>
              </w:rPr>
            </w:pPr>
          </w:p>
        </w:tc>
      </w:tr>
      <w:tr w:rsidR="0022432F" w:rsidRPr="0022432F" w14:paraId="29E5D504" w14:textId="77777777" w:rsidTr="006017B2">
        <w:tc>
          <w:tcPr>
            <w:tcW w:w="3867" w:type="dxa"/>
          </w:tcPr>
          <w:p w14:paraId="2323E346" w14:textId="77777777" w:rsidR="0022432F" w:rsidRPr="0022432F" w:rsidRDefault="0022432F" w:rsidP="0022432F">
            <w:pPr>
              <w:pStyle w:val="a4"/>
              <w:spacing w:after="0" w:line="240" w:lineRule="auto"/>
              <w:ind w:left="0"/>
              <w:rPr>
                <w:iCs/>
                <w:szCs w:val="24"/>
              </w:rPr>
            </w:pPr>
            <w:r w:rsidRPr="0022432F">
              <w:rPr>
                <w:iCs/>
                <w:szCs w:val="24"/>
              </w:rPr>
              <w:t>Частка дисциплін із повним методичним забезпеченням, %</w:t>
            </w:r>
          </w:p>
        </w:tc>
        <w:tc>
          <w:tcPr>
            <w:tcW w:w="1436" w:type="dxa"/>
          </w:tcPr>
          <w:p w14:paraId="32D2C521" w14:textId="77777777" w:rsidR="0022432F" w:rsidRPr="0022432F" w:rsidRDefault="0022432F" w:rsidP="0022432F">
            <w:pPr>
              <w:pStyle w:val="a4"/>
              <w:spacing w:after="0" w:line="240" w:lineRule="auto"/>
              <w:ind w:left="0"/>
              <w:jc w:val="center"/>
              <w:rPr>
                <w:szCs w:val="24"/>
              </w:rPr>
            </w:pPr>
            <w:r w:rsidRPr="0022432F">
              <w:rPr>
                <w:szCs w:val="24"/>
              </w:rPr>
              <w:t>29</w:t>
            </w:r>
          </w:p>
        </w:tc>
        <w:tc>
          <w:tcPr>
            <w:tcW w:w="1227" w:type="dxa"/>
          </w:tcPr>
          <w:p w14:paraId="5AE14E84" w14:textId="77777777" w:rsidR="0022432F" w:rsidRPr="0022432F" w:rsidRDefault="0022432F" w:rsidP="0022432F">
            <w:pPr>
              <w:pStyle w:val="a4"/>
              <w:spacing w:after="0" w:line="240" w:lineRule="auto"/>
              <w:ind w:left="0"/>
              <w:jc w:val="center"/>
              <w:rPr>
                <w:szCs w:val="24"/>
              </w:rPr>
            </w:pPr>
            <w:r w:rsidRPr="0022432F">
              <w:rPr>
                <w:szCs w:val="24"/>
              </w:rPr>
              <w:t xml:space="preserve">41 </w:t>
            </w:r>
          </w:p>
        </w:tc>
        <w:tc>
          <w:tcPr>
            <w:tcW w:w="1290" w:type="dxa"/>
          </w:tcPr>
          <w:p w14:paraId="108DFB64" w14:textId="77777777" w:rsidR="0022432F" w:rsidRPr="0022432F" w:rsidRDefault="0022432F" w:rsidP="0022432F">
            <w:pPr>
              <w:pStyle w:val="a4"/>
              <w:spacing w:after="0" w:line="240" w:lineRule="auto"/>
              <w:ind w:left="0"/>
              <w:jc w:val="center"/>
              <w:rPr>
                <w:szCs w:val="24"/>
              </w:rPr>
            </w:pPr>
            <w:r w:rsidRPr="0022432F">
              <w:rPr>
                <w:szCs w:val="24"/>
              </w:rPr>
              <w:t xml:space="preserve">42 </w:t>
            </w:r>
          </w:p>
        </w:tc>
        <w:tc>
          <w:tcPr>
            <w:tcW w:w="1530" w:type="dxa"/>
          </w:tcPr>
          <w:p w14:paraId="31F1F236" w14:textId="77777777" w:rsidR="0022432F" w:rsidRPr="0022432F" w:rsidRDefault="0022432F" w:rsidP="0022432F">
            <w:pPr>
              <w:pStyle w:val="a4"/>
              <w:spacing w:after="0" w:line="240" w:lineRule="auto"/>
              <w:ind w:left="0"/>
              <w:jc w:val="center"/>
              <w:rPr>
                <w:szCs w:val="24"/>
              </w:rPr>
            </w:pPr>
            <w:r w:rsidRPr="0022432F">
              <w:rPr>
                <w:szCs w:val="24"/>
              </w:rPr>
              <w:t>21</w:t>
            </w:r>
          </w:p>
        </w:tc>
      </w:tr>
      <w:tr w:rsidR="0022432F" w:rsidRPr="0022432F" w14:paraId="6FB70954" w14:textId="77777777" w:rsidTr="006017B2">
        <w:tc>
          <w:tcPr>
            <w:tcW w:w="3867" w:type="dxa"/>
          </w:tcPr>
          <w:p w14:paraId="7129B44C" w14:textId="77777777" w:rsidR="0022432F" w:rsidRPr="0022432F" w:rsidRDefault="0022432F" w:rsidP="0022432F">
            <w:pPr>
              <w:spacing w:after="0" w:line="240" w:lineRule="auto"/>
              <w:ind w:left="0"/>
              <w:rPr>
                <w:iCs/>
                <w:szCs w:val="24"/>
              </w:rPr>
            </w:pPr>
            <w:r w:rsidRPr="0022432F">
              <w:rPr>
                <w:iCs/>
                <w:szCs w:val="24"/>
              </w:rPr>
              <w:t>Частка дисциплін, що мають хоча б один елемент методичного забезпечення, %</w:t>
            </w:r>
          </w:p>
        </w:tc>
        <w:tc>
          <w:tcPr>
            <w:tcW w:w="1436" w:type="dxa"/>
          </w:tcPr>
          <w:p w14:paraId="67F6AA23" w14:textId="77777777" w:rsidR="0022432F" w:rsidRPr="0022432F" w:rsidRDefault="0022432F" w:rsidP="0022432F">
            <w:pPr>
              <w:pStyle w:val="a4"/>
              <w:spacing w:after="0" w:line="240" w:lineRule="auto"/>
              <w:ind w:left="0"/>
              <w:jc w:val="center"/>
              <w:rPr>
                <w:szCs w:val="24"/>
              </w:rPr>
            </w:pPr>
            <w:r w:rsidRPr="0022432F">
              <w:rPr>
                <w:szCs w:val="24"/>
              </w:rPr>
              <w:t>49</w:t>
            </w:r>
          </w:p>
        </w:tc>
        <w:tc>
          <w:tcPr>
            <w:tcW w:w="1227" w:type="dxa"/>
          </w:tcPr>
          <w:p w14:paraId="7CE9FB85" w14:textId="77777777" w:rsidR="0022432F" w:rsidRPr="0022432F" w:rsidRDefault="0022432F" w:rsidP="0022432F">
            <w:pPr>
              <w:pStyle w:val="a4"/>
              <w:spacing w:after="0" w:line="240" w:lineRule="auto"/>
              <w:ind w:left="0"/>
              <w:jc w:val="center"/>
              <w:rPr>
                <w:szCs w:val="24"/>
              </w:rPr>
            </w:pPr>
            <w:r w:rsidRPr="0022432F">
              <w:rPr>
                <w:szCs w:val="24"/>
              </w:rPr>
              <w:t xml:space="preserve">41 </w:t>
            </w:r>
          </w:p>
        </w:tc>
        <w:tc>
          <w:tcPr>
            <w:tcW w:w="1290" w:type="dxa"/>
          </w:tcPr>
          <w:p w14:paraId="3763125B" w14:textId="77777777" w:rsidR="0022432F" w:rsidRPr="0022432F" w:rsidRDefault="0022432F" w:rsidP="0022432F">
            <w:pPr>
              <w:pStyle w:val="a4"/>
              <w:spacing w:after="0" w:line="240" w:lineRule="auto"/>
              <w:ind w:left="0"/>
              <w:jc w:val="center"/>
              <w:rPr>
                <w:szCs w:val="24"/>
              </w:rPr>
            </w:pPr>
            <w:r w:rsidRPr="0022432F">
              <w:rPr>
                <w:szCs w:val="24"/>
              </w:rPr>
              <w:t xml:space="preserve">42 </w:t>
            </w:r>
          </w:p>
        </w:tc>
        <w:tc>
          <w:tcPr>
            <w:tcW w:w="1530" w:type="dxa"/>
          </w:tcPr>
          <w:p w14:paraId="6EC3FC68" w14:textId="77777777" w:rsidR="0022432F" w:rsidRPr="0022432F" w:rsidRDefault="0022432F" w:rsidP="0022432F">
            <w:pPr>
              <w:pStyle w:val="a4"/>
              <w:spacing w:after="0" w:line="240" w:lineRule="auto"/>
              <w:ind w:left="0"/>
              <w:jc w:val="center"/>
              <w:rPr>
                <w:szCs w:val="24"/>
              </w:rPr>
            </w:pPr>
            <w:r w:rsidRPr="0022432F">
              <w:rPr>
                <w:szCs w:val="24"/>
              </w:rPr>
              <w:t>79</w:t>
            </w:r>
          </w:p>
        </w:tc>
      </w:tr>
      <w:tr w:rsidR="0022432F" w:rsidRPr="0022432F" w14:paraId="42008438" w14:textId="77777777" w:rsidTr="006017B2">
        <w:tc>
          <w:tcPr>
            <w:tcW w:w="3867" w:type="dxa"/>
          </w:tcPr>
          <w:p w14:paraId="5BEDDCEA" w14:textId="77777777" w:rsidR="0022432F" w:rsidRPr="0022432F" w:rsidRDefault="0022432F" w:rsidP="0022432F">
            <w:pPr>
              <w:spacing w:after="0" w:line="240" w:lineRule="auto"/>
              <w:ind w:left="0"/>
              <w:rPr>
                <w:rFonts w:eastAsia="Aptos"/>
                <w:iCs/>
                <w:szCs w:val="24"/>
              </w:rPr>
            </w:pPr>
            <w:r w:rsidRPr="0022432F">
              <w:rPr>
                <w:rFonts w:eastAsia="Aptos"/>
                <w:iCs/>
                <w:szCs w:val="24"/>
              </w:rPr>
              <w:t>Частка дисциплін без методичного забезпечення, %</w:t>
            </w:r>
          </w:p>
        </w:tc>
        <w:tc>
          <w:tcPr>
            <w:tcW w:w="1436" w:type="dxa"/>
          </w:tcPr>
          <w:p w14:paraId="4F40F185" w14:textId="77777777" w:rsidR="0022432F" w:rsidRPr="0022432F" w:rsidRDefault="0022432F" w:rsidP="0022432F">
            <w:pPr>
              <w:pStyle w:val="a4"/>
              <w:spacing w:after="0" w:line="240" w:lineRule="auto"/>
              <w:ind w:left="0"/>
              <w:jc w:val="center"/>
              <w:rPr>
                <w:szCs w:val="24"/>
              </w:rPr>
            </w:pPr>
            <w:r w:rsidRPr="0022432F">
              <w:rPr>
                <w:szCs w:val="24"/>
              </w:rPr>
              <w:t>29</w:t>
            </w:r>
          </w:p>
        </w:tc>
        <w:tc>
          <w:tcPr>
            <w:tcW w:w="1227" w:type="dxa"/>
          </w:tcPr>
          <w:p w14:paraId="097E6678" w14:textId="77777777" w:rsidR="0022432F" w:rsidRPr="0022432F" w:rsidRDefault="0022432F" w:rsidP="0022432F">
            <w:pPr>
              <w:pStyle w:val="a4"/>
              <w:spacing w:after="0" w:line="240" w:lineRule="auto"/>
              <w:ind w:left="0"/>
              <w:jc w:val="center"/>
              <w:rPr>
                <w:szCs w:val="24"/>
              </w:rPr>
            </w:pPr>
            <w:r w:rsidRPr="0022432F">
              <w:rPr>
                <w:szCs w:val="24"/>
              </w:rPr>
              <w:t>18</w:t>
            </w:r>
          </w:p>
        </w:tc>
        <w:tc>
          <w:tcPr>
            <w:tcW w:w="1290" w:type="dxa"/>
          </w:tcPr>
          <w:p w14:paraId="512DB354" w14:textId="77777777" w:rsidR="0022432F" w:rsidRPr="0022432F" w:rsidRDefault="0022432F" w:rsidP="0022432F">
            <w:pPr>
              <w:pStyle w:val="a4"/>
              <w:spacing w:after="0" w:line="240" w:lineRule="auto"/>
              <w:ind w:left="0"/>
              <w:jc w:val="center"/>
              <w:rPr>
                <w:szCs w:val="24"/>
              </w:rPr>
            </w:pPr>
            <w:r w:rsidRPr="0022432F">
              <w:rPr>
                <w:szCs w:val="24"/>
              </w:rPr>
              <w:t>16</w:t>
            </w:r>
          </w:p>
        </w:tc>
        <w:tc>
          <w:tcPr>
            <w:tcW w:w="1530" w:type="dxa"/>
          </w:tcPr>
          <w:p w14:paraId="61457E06" w14:textId="77777777" w:rsidR="0022432F" w:rsidRPr="0022432F" w:rsidRDefault="0022432F" w:rsidP="0022432F">
            <w:pPr>
              <w:pStyle w:val="a4"/>
              <w:spacing w:after="0" w:line="240" w:lineRule="auto"/>
              <w:ind w:left="0"/>
              <w:jc w:val="center"/>
              <w:rPr>
                <w:szCs w:val="24"/>
              </w:rPr>
            </w:pPr>
            <w:r w:rsidRPr="0022432F">
              <w:rPr>
                <w:szCs w:val="24"/>
              </w:rPr>
              <w:t>0</w:t>
            </w:r>
          </w:p>
        </w:tc>
      </w:tr>
    </w:tbl>
    <w:p w14:paraId="28DD4298" w14:textId="77777777" w:rsidR="0022432F" w:rsidRPr="0022432F" w:rsidRDefault="0022432F" w:rsidP="0022432F">
      <w:pPr>
        <w:spacing w:after="0" w:line="240" w:lineRule="auto"/>
        <w:ind w:left="0"/>
        <w:rPr>
          <w:szCs w:val="24"/>
        </w:rPr>
      </w:pPr>
    </w:p>
    <w:p w14:paraId="4B508A6C" w14:textId="77777777" w:rsidR="0022432F" w:rsidRPr="0022432F" w:rsidRDefault="0022432F" w:rsidP="0022432F">
      <w:pPr>
        <w:spacing w:after="0" w:line="240" w:lineRule="auto"/>
        <w:ind w:left="0" w:firstLine="720"/>
        <w:rPr>
          <w:szCs w:val="24"/>
        </w:rPr>
      </w:pPr>
      <w:r w:rsidRPr="0022432F">
        <w:rPr>
          <w:szCs w:val="24"/>
        </w:rPr>
        <w:lastRenderedPageBreak/>
        <w:t xml:space="preserve">Аналіз кадрового забезпечення кафедр хімічного факультету свідчить, що всі викладачі кафедр повністю відповідають ліцензійним умовам (100%). </w:t>
      </w:r>
    </w:p>
    <w:p w14:paraId="6BDB3CD4" w14:textId="77777777" w:rsidR="0022432F" w:rsidRPr="0022432F" w:rsidRDefault="0022432F" w:rsidP="0022432F">
      <w:pPr>
        <w:spacing w:after="0" w:line="240" w:lineRule="auto"/>
        <w:ind w:left="0" w:firstLine="720"/>
        <w:rPr>
          <w:szCs w:val="24"/>
        </w:rPr>
      </w:pPr>
      <w:r w:rsidRPr="0022432F">
        <w:rPr>
          <w:szCs w:val="24"/>
        </w:rPr>
        <w:t>Потребує подальшого доопрацювання підвищення частки дисциплін із підтвердженою фаховою відповідністю НПП та активізація публікаційної діяльності окремих викладачів за освітньою програмою «Хімічні технології та інженерія».</w:t>
      </w:r>
    </w:p>
    <w:p w14:paraId="54B98AEC" w14:textId="77777777" w:rsidR="0022432F" w:rsidRPr="0022432F" w:rsidRDefault="0022432F" w:rsidP="0022432F">
      <w:pPr>
        <w:spacing w:after="0" w:line="240" w:lineRule="auto"/>
        <w:ind w:left="0" w:firstLine="720"/>
        <w:rPr>
          <w:szCs w:val="24"/>
        </w:rPr>
      </w:pPr>
    </w:p>
    <w:tbl>
      <w:tblPr>
        <w:tblStyle w:val="a3"/>
        <w:tblW w:w="9639" w:type="dxa"/>
        <w:tblInd w:w="-5" w:type="dxa"/>
        <w:tblLayout w:type="fixed"/>
        <w:tblLook w:val="04A0" w:firstRow="1" w:lastRow="0" w:firstColumn="1" w:lastColumn="0" w:noHBand="0" w:noVBand="1"/>
      </w:tblPr>
      <w:tblGrid>
        <w:gridCol w:w="2127"/>
        <w:gridCol w:w="1984"/>
        <w:gridCol w:w="1985"/>
        <w:gridCol w:w="1842"/>
        <w:gridCol w:w="1701"/>
      </w:tblGrid>
      <w:tr w:rsidR="0022432F" w:rsidRPr="0022432F" w14:paraId="6B1F245C" w14:textId="77777777" w:rsidTr="006017B2">
        <w:trPr>
          <w:cantSplit/>
          <w:trHeight w:val="936"/>
        </w:trPr>
        <w:tc>
          <w:tcPr>
            <w:tcW w:w="2127" w:type="dxa"/>
          </w:tcPr>
          <w:p w14:paraId="6D136DF4" w14:textId="77777777" w:rsidR="0022432F" w:rsidRPr="0022432F" w:rsidRDefault="0022432F" w:rsidP="0022432F">
            <w:pPr>
              <w:spacing w:after="0" w:line="240" w:lineRule="auto"/>
              <w:ind w:left="0"/>
              <w:jc w:val="center"/>
              <w:rPr>
                <w:szCs w:val="24"/>
              </w:rPr>
            </w:pPr>
          </w:p>
          <w:p w14:paraId="1D6E0AE6" w14:textId="77777777" w:rsidR="0022432F" w:rsidRPr="0022432F" w:rsidRDefault="0022432F" w:rsidP="0022432F">
            <w:pPr>
              <w:spacing w:after="0" w:line="240" w:lineRule="auto"/>
              <w:ind w:left="0"/>
              <w:jc w:val="center"/>
              <w:rPr>
                <w:szCs w:val="24"/>
              </w:rPr>
            </w:pPr>
            <w:r w:rsidRPr="0022432F">
              <w:rPr>
                <w:szCs w:val="24"/>
              </w:rPr>
              <w:t>Кафедри</w:t>
            </w:r>
          </w:p>
        </w:tc>
        <w:tc>
          <w:tcPr>
            <w:tcW w:w="1984" w:type="dxa"/>
          </w:tcPr>
          <w:p w14:paraId="21A4EAB4" w14:textId="77777777" w:rsidR="0022432F" w:rsidRPr="0022432F" w:rsidRDefault="0022432F" w:rsidP="0022432F">
            <w:pPr>
              <w:spacing w:after="0" w:line="240" w:lineRule="auto"/>
              <w:ind w:left="0"/>
              <w:jc w:val="center"/>
              <w:rPr>
                <w:szCs w:val="24"/>
              </w:rPr>
            </w:pPr>
            <w:r w:rsidRPr="0022432F">
              <w:rPr>
                <w:szCs w:val="24"/>
              </w:rPr>
              <w:t>Кадровий склад, кількість</w:t>
            </w:r>
          </w:p>
          <w:p w14:paraId="4ECCCA5D" w14:textId="77777777" w:rsidR="0022432F" w:rsidRPr="0022432F" w:rsidRDefault="0022432F" w:rsidP="0022432F">
            <w:pPr>
              <w:spacing w:after="0" w:line="240" w:lineRule="auto"/>
              <w:ind w:left="0"/>
              <w:jc w:val="center"/>
              <w:rPr>
                <w:b/>
                <w:bCs/>
                <w:szCs w:val="24"/>
              </w:rPr>
            </w:pPr>
            <w:r w:rsidRPr="0022432F">
              <w:rPr>
                <w:szCs w:val="24"/>
              </w:rPr>
              <w:t>Доктор наук / канд. Наук. /без ступеня</w:t>
            </w:r>
          </w:p>
        </w:tc>
        <w:tc>
          <w:tcPr>
            <w:tcW w:w="1985" w:type="dxa"/>
          </w:tcPr>
          <w:p w14:paraId="217C3CDC" w14:textId="77777777" w:rsidR="0022432F" w:rsidRPr="0022432F" w:rsidRDefault="0022432F" w:rsidP="0022432F">
            <w:pPr>
              <w:spacing w:after="0" w:line="240" w:lineRule="auto"/>
              <w:ind w:left="0"/>
              <w:jc w:val="center"/>
              <w:rPr>
                <w:szCs w:val="24"/>
              </w:rPr>
            </w:pPr>
            <w:r w:rsidRPr="0022432F">
              <w:rPr>
                <w:szCs w:val="24"/>
              </w:rPr>
              <w:t>Відповідність кадрового складу ліцензійним умовам, %</w:t>
            </w:r>
          </w:p>
        </w:tc>
        <w:tc>
          <w:tcPr>
            <w:tcW w:w="1842" w:type="dxa"/>
          </w:tcPr>
          <w:p w14:paraId="36378D0E" w14:textId="77777777" w:rsidR="0022432F" w:rsidRPr="0022432F" w:rsidRDefault="0022432F" w:rsidP="0022432F">
            <w:pPr>
              <w:spacing w:after="0" w:line="240" w:lineRule="auto"/>
              <w:ind w:left="0"/>
              <w:rPr>
                <w:rFonts w:eastAsiaTheme="minorEastAsia"/>
                <w:szCs w:val="24"/>
              </w:rPr>
            </w:pPr>
            <w:r w:rsidRPr="0022432F">
              <w:rPr>
                <w:rFonts w:eastAsiaTheme="minorEastAsia"/>
                <w:szCs w:val="24"/>
              </w:rPr>
              <w:t>Частка дисциплін із підтвердженою фаховою відповідністю НПП</w:t>
            </w:r>
          </w:p>
        </w:tc>
        <w:tc>
          <w:tcPr>
            <w:tcW w:w="1701" w:type="dxa"/>
          </w:tcPr>
          <w:p w14:paraId="0C2B105B" w14:textId="77777777" w:rsidR="0022432F" w:rsidRPr="0022432F" w:rsidRDefault="0022432F" w:rsidP="0022432F">
            <w:pPr>
              <w:spacing w:after="0" w:line="240" w:lineRule="auto"/>
              <w:ind w:left="0"/>
              <w:rPr>
                <w:szCs w:val="24"/>
              </w:rPr>
            </w:pPr>
            <w:r w:rsidRPr="0022432F">
              <w:rPr>
                <w:szCs w:val="24"/>
              </w:rPr>
              <w:t>Питома вага викладачів із ≥5 науковими публікаціями, %</w:t>
            </w:r>
          </w:p>
        </w:tc>
      </w:tr>
      <w:tr w:rsidR="0022432F" w:rsidRPr="0022432F" w14:paraId="37A12E84" w14:textId="77777777" w:rsidTr="006017B2">
        <w:tc>
          <w:tcPr>
            <w:tcW w:w="2127" w:type="dxa"/>
          </w:tcPr>
          <w:p w14:paraId="24C2CB32" w14:textId="77777777" w:rsidR="0022432F" w:rsidRPr="0022432F" w:rsidRDefault="0022432F" w:rsidP="0022432F">
            <w:pPr>
              <w:spacing w:after="0" w:line="240" w:lineRule="auto"/>
              <w:ind w:left="0"/>
              <w:rPr>
                <w:szCs w:val="24"/>
              </w:rPr>
            </w:pPr>
            <w:r w:rsidRPr="0022432F">
              <w:rPr>
                <w:szCs w:val="24"/>
              </w:rPr>
              <w:t xml:space="preserve">Харчові технології </w:t>
            </w:r>
          </w:p>
        </w:tc>
        <w:tc>
          <w:tcPr>
            <w:tcW w:w="1984" w:type="dxa"/>
          </w:tcPr>
          <w:p w14:paraId="5FF9F4AF" w14:textId="77777777" w:rsidR="0022432F" w:rsidRPr="0022432F" w:rsidRDefault="0022432F" w:rsidP="0022432F">
            <w:pPr>
              <w:spacing w:after="0" w:line="240" w:lineRule="auto"/>
              <w:ind w:left="0"/>
              <w:jc w:val="center"/>
              <w:rPr>
                <w:szCs w:val="24"/>
              </w:rPr>
            </w:pPr>
            <w:r w:rsidRPr="0022432F">
              <w:rPr>
                <w:szCs w:val="24"/>
              </w:rPr>
              <w:t>1/9/2</w:t>
            </w:r>
          </w:p>
        </w:tc>
        <w:tc>
          <w:tcPr>
            <w:tcW w:w="1985" w:type="dxa"/>
          </w:tcPr>
          <w:p w14:paraId="132CCE45" w14:textId="77777777" w:rsidR="0022432F" w:rsidRPr="0022432F" w:rsidRDefault="0022432F" w:rsidP="0022432F">
            <w:pPr>
              <w:spacing w:after="0" w:line="240" w:lineRule="auto"/>
              <w:ind w:left="0"/>
              <w:jc w:val="center"/>
              <w:rPr>
                <w:szCs w:val="24"/>
              </w:rPr>
            </w:pPr>
            <w:r w:rsidRPr="0022432F">
              <w:rPr>
                <w:szCs w:val="24"/>
              </w:rPr>
              <w:t xml:space="preserve">100 </w:t>
            </w:r>
          </w:p>
        </w:tc>
        <w:tc>
          <w:tcPr>
            <w:tcW w:w="1842" w:type="dxa"/>
          </w:tcPr>
          <w:p w14:paraId="38F1E7BC" w14:textId="77777777" w:rsidR="0022432F" w:rsidRPr="0022432F" w:rsidRDefault="0022432F" w:rsidP="0022432F">
            <w:pPr>
              <w:spacing w:after="0" w:line="240" w:lineRule="auto"/>
              <w:ind w:left="0"/>
              <w:jc w:val="center"/>
              <w:rPr>
                <w:szCs w:val="24"/>
              </w:rPr>
            </w:pPr>
            <w:r w:rsidRPr="0022432F">
              <w:rPr>
                <w:szCs w:val="24"/>
              </w:rPr>
              <w:t>70 %</w:t>
            </w:r>
          </w:p>
        </w:tc>
        <w:tc>
          <w:tcPr>
            <w:tcW w:w="1701" w:type="dxa"/>
          </w:tcPr>
          <w:p w14:paraId="3353F9C1" w14:textId="77777777" w:rsidR="0022432F" w:rsidRPr="0022432F" w:rsidRDefault="0022432F" w:rsidP="0022432F">
            <w:pPr>
              <w:spacing w:after="0" w:line="240" w:lineRule="auto"/>
              <w:ind w:left="0"/>
              <w:rPr>
                <w:szCs w:val="24"/>
              </w:rPr>
            </w:pPr>
            <w:r w:rsidRPr="0022432F">
              <w:rPr>
                <w:szCs w:val="24"/>
              </w:rPr>
              <w:t xml:space="preserve">100% </w:t>
            </w:r>
          </w:p>
        </w:tc>
      </w:tr>
      <w:tr w:rsidR="0022432F" w:rsidRPr="0022432F" w14:paraId="5BC7706F" w14:textId="77777777" w:rsidTr="006017B2">
        <w:tc>
          <w:tcPr>
            <w:tcW w:w="2127" w:type="dxa"/>
          </w:tcPr>
          <w:p w14:paraId="3D8249C8" w14:textId="77777777" w:rsidR="0022432F" w:rsidRPr="0022432F" w:rsidRDefault="0022432F" w:rsidP="0022432F">
            <w:pPr>
              <w:spacing w:after="0" w:line="240" w:lineRule="auto"/>
              <w:ind w:left="0"/>
              <w:rPr>
                <w:szCs w:val="24"/>
              </w:rPr>
            </w:pPr>
            <w:r w:rsidRPr="0022432F">
              <w:rPr>
                <w:szCs w:val="24"/>
              </w:rPr>
              <w:t>ОП Хімічний аналіз та експертиза матеріалів і виробів (по кафедрі ХАХ)</w:t>
            </w:r>
          </w:p>
        </w:tc>
        <w:tc>
          <w:tcPr>
            <w:tcW w:w="1984" w:type="dxa"/>
          </w:tcPr>
          <w:p w14:paraId="4A55509A" w14:textId="77777777" w:rsidR="0022432F" w:rsidRPr="0022432F" w:rsidRDefault="0022432F" w:rsidP="0022432F">
            <w:pPr>
              <w:spacing w:after="0" w:line="240" w:lineRule="auto"/>
              <w:ind w:left="0"/>
              <w:jc w:val="center"/>
              <w:rPr>
                <w:szCs w:val="24"/>
              </w:rPr>
            </w:pPr>
            <w:r w:rsidRPr="0022432F">
              <w:rPr>
                <w:szCs w:val="24"/>
              </w:rPr>
              <w:t>1/5/0</w:t>
            </w:r>
          </w:p>
        </w:tc>
        <w:tc>
          <w:tcPr>
            <w:tcW w:w="1985" w:type="dxa"/>
          </w:tcPr>
          <w:p w14:paraId="460200B5" w14:textId="77777777" w:rsidR="0022432F" w:rsidRPr="0022432F" w:rsidRDefault="0022432F" w:rsidP="0022432F">
            <w:pPr>
              <w:spacing w:after="0" w:line="240" w:lineRule="auto"/>
              <w:ind w:left="0"/>
              <w:jc w:val="center"/>
              <w:rPr>
                <w:szCs w:val="24"/>
              </w:rPr>
            </w:pPr>
            <w:r w:rsidRPr="0022432F">
              <w:rPr>
                <w:szCs w:val="24"/>
              </w:rPr>
              <w:t>100</w:t>
            </w:r>
          </w:p>
        </w:tc>
        <w:tc>
          <w:tcPr>
            <w:tcW w:w="1842" w:type="dxa"/>
          </w:tcPr>
          <w:p w14:paraId="55E1F4A6" w14:textId="77777777" w:rsidR="0022432F" w:rsidRPr="0022432F" w:rsidRDefault="0022432F" w:rsidP="0022432F">
            <w:pPr>
              <w:spacing w:after="0" w:line="240" w:lineRule="auto"/>
              <w:ind w:left="0"/>
              <w:jc w:val="center"/>
              <w:rPr>
                <w:szCs w:val="24"/>
              </w:rPr>
            </w:pPr>
            <w:r w:rsidRPr="0022432F">
              <w:rPr>
                <w:szCs w:val="24"/>
              </w:rPr>
              <w:t>100 %</w:t>
            </w:r>
          </w:p>
        </w:tc>
        <w:tc>
          <w:tcPr>
            <w:tcW w:w="1701" w:type="dxa"/>
          </w:tcPr>
          <w:p w14:paraId="5873566D" w14:textId="77777777" w:rsidR="0022432F" w:rsidRPr="0022432F" w:rsidRDefault="0022432F" w:rsidP="0022432F">
            <w:pPr>
              <w:spacing w:after="0" w:line="240" w:lineRule="auto"/>
              <w:ind w:left="0"/>
              <w:rPr>
                <w:szCs w:val="24"/>
              </w:rPr>
            </w:pPr>
            <w:r w:rsidRPr="0022432F">
              <w:rPr>
                <w:szCs w:val="24"/>
              </w:rPr>
              <w:t>100 %</w:t>
            </w:r>
          </w:p>
        </w:tc>
      </w:tr>
      <w:tr w:rsidR="0022432F" w:rsidRPr="0022432F" w14:paraId="01A5BE5E" w14:textId="77777777" w:rsidTr="006017B2">
        <w:tc>
          <w:tcPr>
            <w:tcW w:w="2127" w:type="dxa"/>
          </w:tcPr>
          <w:p w14:paraId="0D312E31" w14:textId="77777777" w:rsidR="0022432F" w:rsidRPr="0022432F" w:rsidRDefault="0022432F" w:rsidP="0022432F">
            <w:pPr>
              <w:spacing w:after="0" w:line="240" w:lineRule="auto"/>
              <w:ind w:left="0"/>
              <w:rPr>
                <w:szCs w:val="24"/>
              </w:rPr>
            </w:pPr>
            <w:r w:rsidRPr="0022432F">
              <w:rPr>
                <w:szCs w:val="24"/>
              </w:rPr>
              <w:t>ОП Хімічні технології та інженерія (по кафедрі ХАХ)</w:t>
            </w:r>
          </w:p>
        </w:tc>
        <w:tc>
          <w:tcPr>
            <w:tcW w:w="1984" w:type="dxa"/>
          </w:tcPr>
          <w:p w14:paraId="32C5B570" w14:textId="77777777" w:rsidR="0022432F" w:rsidRPr="0022432F" w:rsidRDefault="0022432F" w:rsidP="0022432F">
            <w:pPr>
              <w:spacing w:after="0" w:line="240" w:lineRule="auto"/>
              <w:ind w:left="0"/>
              <w:jc w:val="center"/>
              <w:rPr>
                <w:szCs w:val="24"/>
              </w:rPr>
            </w:pPr>
            <w:r w:rsidRPr="0022432F">
              <w:rPr>
                <w:szCs w:val="24"/>
              </w:rPr>
              <w:t>0/5/0</w:t>
            </w:r>
          </w:p>
        </w:tc>
        <w:tc>
          <w:tcPr>
            <w:tcW w:w="1985" w:type="dxa"/>
          </w:tcPr>
          <w:p w14:paraId="65CE66E5" w14:textId="77777777" w:rsidR="0022432F" w:rsidRPr="0022432F" w:rsidRDefault="0022432F" w:rsidP="0022432F">
            <w:pPr>
              <w:spacing w:after="0" w:line="240" w:lineRule="auto"/>
              <w:ind w:left="0"/>
              <w:jc w:val="center"/>
              <w:rPr>
                <w:szCs w:val="24"/>
              </w:rPr>
            </w:pPr>
            <w:r w:rsidRPr="0022432F">
              <w:rPr>
                <w:szCs w:val="24"/>
              </w:rPr>
              <w:t>100</w:t>
            </w:r>
          </w:p>
        </w:tc>
        <w:tc>
          <w:tcPr>
            <w:tcW w:w="1842" w:type="dxa"/>
          </w:tcPr>
          <w:p w14:paraId="3A4E5DE5" w14:textId="77777777" w:rsidR="0022432F" w:rsidRPr="0022432F" w:rsidRDefault="0022432F" w:rsidP="0022432F">
            <w:pPr>
              <w:spacing w:after="0" w:line="240" w:lineRule="auto"/>
              <w:ind w:left="0"/>
              <w:jc w:val="center"/>
              <w:rPr>
                <w:szCs w:val="24"/>
              </w:rPr>
            </w:pPr>
            <w:r w:rsidRPr="0022432F">
              <w:rPr>
                <w:szCs w:val="24"/>
              </w:rPr>
              <w:t>80 %</w:t>
            </w:r>
          </w:p>
        </w:tc>
        <w:tc>
          <w:tcPr>
            <w:tcW w:w="1701" w:type="dxa"/>
          </w:tcPr>
          <w:p w14:paraId="6B74F9F3" w14:textId="77777777" w:rsidR="0022432F" w:rsidRPr="0022432F" w:rsidRDefault="0022432F" w:rsidP="0022432F">
            <w:pPr>
              <w:spacing w:after="0" w:line="240" w:lineRule="auto"/>
              <w:ind w:left="0"/>
              <w:rPr>
                <w:szCs w:val="24"/>
              </w:rPr>
            </w:pPr>
            <w:r w:rsidRPr="0022432F">
              <w:rPr>
                <w:szCs w:val="24"/>
              </w:rPr>
              <w:t>70 %</w:t>
            </w:r>
          </w:p>
        </w:tc>
      </w:tr>
      <w:tr w:rsidR="0022432F" w:rsidRPr="0022432F" w14:paraId="78AF3910" w14:textId="77777777" w:rsidTr="006017B2">
        <w:tc>
          <w:tcPr>
            <w:tcW w:w="2127" w:type="dxa"/>
          </w:tcPr>
          <w:p w14:paraId="4E84BC98" w14:textId="77777777" w:rsidR="0022432F" w:rsidRPr="0022432F" w:rsidRDefault="0022432F" w:rsidP="0022432F">
            <w:pPr>
              <w:spacing w:after="0" w:line="240" w:lineRule="auto"/>
              <w:ind w:left="0"/>
              <w:rPr>
                <w:szCs w:val="24"/>
              </w:rPr>
            </w:pPr>
            <w:r w:rsidRPr="0022432F">
              <w:rPr>
                <w:szCs w:val="24"/>
              </w:rPr>
              <w:t>Фізичної, органічної та неорганічної хімії</w:t>
            </w:r>
          </w:p>
        </w:tc>
        <w:tc>
          <w:tcPr>
            <w:tcW w:w="1984" w:type="dxa"/>
          </w:tcPr>
          <w:p w14:paraId="5543DFA5" w14:textId="77777777" w:rsidR="0022432F" w:rsidRPr="0022432F" w:rsidRDefault="0022432F" w:rsidP="0022432F">
            <w:pPr>
              <w:spacing w:after="0" w:line="240" w:lineRule="auto"/>
              <w:ind w:left="0"/>
              <w:jc w:val="center"/>
              <w:rPr>
                <w:szCs w:val="24"/>
              </w:rPr>
            </w:pPr>
            <w:r w:rsidRPr="0022432F">
              <w:rPr>
                <w:szCs w:val="24"/>
              </w:rPr>
              <w:t>3/7/0</w:t>
            </w:r>
          </w:p>
        </w:tc>
        <w:tc>
          <w:tcPr>
            <w:tcW w:w="1985" w:type="dxa"/>
          </w:tcPr>
          <w:p w14:paraId="27E7ACBC" w14:textId="77777777" w:rsidR="0022432F" w:rsidRPr="0022432F" w:rsidRDefault="0022432F" w:rsidP="0022432F">
            <w:pPr>
              <w:spacing w:after="0" w:line="240" w:lineRule="auto"/>
              <w:ind w:left="0"/>
              <w:jc w:val="center"/>
              <w:rPr>
                <w:szCs w:val="24"/>
              </w:rPr>
            </w:pPr>
            <w:r w:rsidRPr="0022432F">
              <w:rPr>
                <w:szCs w:val="24"/>
              </w:rPr>
              <w:t>100</w:t>
            </w:r>
          </w:p>
        </w:tc>
        <w:tc>
          <w:tcPr>
            <w:tcW w:w="1842" w:type="dxa"/>
          </w:tcPr>
          <w:p w14:paraId="7DDA826F" w14:textId="77777777" w:rsidR="0022432F" w:rsidRPr="0022432F" w:rsidRDefault="0022432F" w:rsidP="0022432F">
            <w:pPr>
              <w:spacing w:after="0" w:line="240" w:lineRule="auto"/>
              <w:ind w:left="0"/>
              <w:jc w:val="center"/>
              <w:rPr>
                <w:szCs w:val="24"/>
              </w:rPr>
            </w:pPr>
            <w:r w:rsidRPr="0022432F">
              <w:rPr>
                <w:szCs w:val="24"/>
              </w:rPr>
              <w:t>75%</w:t>
            </w:r>
          </w:p>
        </w:tc>
        <w:tc>
          <w:tcPr>
            <w:tcW w:w="1701" w:type="dxa"/>
          </w:tcPr>
          <w:p w14:paraId="42CAC9DF" w14:textId="77777777" w:rsidR="0022432F" w:rsidRPr="0022432F" w:rsidRDefault="0022432F" w:rsidP="0022432F">
            <w:pPr>
              <w:spacing w:after="0" w:line="240" w:lineRule="auto"/>
              <w:ind w:left="0"/>
              <w:rPr>
                <w:szCs w:val="24"/>
              </w:rPr>
            </w:pPr>
            <w:r w:rsidRPr="0022432F">
              <w:rPr>
                <w:szCs w:val="24"/>
              </w:rPr>
              <w:t>90%</w:t>
            </w:r>
          </w:p>
        </w:tc>
      </w:tr>
    </w:tbl>
    <w:p w14:paraId="752D1ED5" w14:textId="77777777" w:rsidR="0022432F" w:rsidRPr="0022432F" w:rsidRDefault="0022432F" w:rsidP="0022432F">
      <w:pPr>
        <w:spacing w:after="0" w:line="240" w:lineRule="auto"/>
        <w:ind w:left="0" w:firstLine="720"/>
        <w:rPr>
          <w:szCs w:val="24"/>
        </w:rPr>
      </w:pPr>
    </w:p>
    <w:p w14:paraId="563990AC" w14:textId="77777777" w:rsidR="0022432F" w:rsidRPr="0022432F" w:rsidRDefault="0022432F" w:rsidP="0022432F">
      <w:pPr>
        <w:pStyle w:val="a4"/>
        <w:spacing w:after="0" w:line="240" w:lineRule="auto"/>
        <w:ind w:left="0" w:firstLine="720"/>
        <w:rPr>
          <w:b/>
          <w:bCs/>
          <w:szCs w:val="24"/>
        </w:rPr>
      </w:pPr>
      <w:r w:rsidRPr="0022432F">
        <w:rPr>
          <w:b/>
          <w:bCs/>
          <w:szCs w:val="24"/>
        </w:rPr>
        <w:t>Перегляд робочих програм дисциплін</w:t>
      </w:r>
    </w:p>
    <w:p w14:paraId="796FEB13" w14:textId="77777777" w:rsidR="0022432F" w:rsidRPr="0022432F" w:rsidRDefault="0022432F" w:rsidP="0022432F">
      <w:pPr>
        <w:spacing w:after="0" w:line="240" w:lineRule="auto"/>
        <w:ind w:left="0" w:firstLine="720"/>
        <w:rPr>
          <w:szCs w:val="24"/>
        </w:rPr>
      </w:pPr>
      <w:r w:rsidRPr="0022432F">
        <w:rPr>
          <w:szCs w:val="24"/>
        </w:rPr>
        <w:t>З метою забезпечення відповідності результатів навчання сучасним науковим і практичним вимогам регулярно здійснюється внутрішня перевірка робочих програм.</w:t>
      </w:r>
    </w:p>
    <w:p w14:paraId="559A3AE0" w14:textId="77777777" w:rsidR="0022432F" w:rsidRPr="0022432F" w:rsidRDefault="0022432F" w:rsidP="0022432F">
      <w:pPr>
        <w:pStyle w:val="a4"/>
        <w:spacing w:after="0" w:line="240" w:lineRule="auto"/>
        <w:ind w:left="0" w:firstLine="720"/>
        <w:rPr>
          <w:rFonts w:eastAsia="Aptos"/>
          <w:szCs w:val="24"/>
        </w:rPr>
      </w:pPr>
      <w:r w:rsidRPr="0022432F">
        <w:rPr>
          <w:szCs w:val="24"/>
        </w:rPr>
        <w:t>Перегляд робочих програм дисциплін відбувається щорічно на кафедрах та НМР факультету</w:t>
      </w:r>
      <w:r w:rsidRPr="0022432F">
        <w:rPr>
          <w:rFonts w:eastAsia="Aptos"/>
          <w:szCs w:val="24"/>
        </w:rPr>
        <w:t>, іноді неодноразово (протоколи НМР №3 від 23.10.2023 р.; №4 від 04.11.2023 р.; №5 від 22.12.2023 р.; №9 від 19.03.2024 р.; №4 від 26.11.2024 р.; №5 від 17.12.2024 р.).</w:t>
      </w:r>
    </w:p>
    <w:p w14:paraId="18D190B3" w14:textId="77777777" w:rsidR="0022432F" w:rsidRPr="0022432F" w:rsidRDefault="0022432F" w:rsidP="0022432F">
      <w:pPr>
        <w:pStyle w:val="a4"/>
        <w:spacing w:after="0" w:line="240" w:lineRule="auto"/>
        <w:ind w:left="0" w:firstLine="720"/>
        <w:rPr>
          <w:szCs w:val="24"/>
        </w:rPr>
      </w:pPr>
      <w:r w:rsidRPr="0022432F">
        <w:rPr>
          <w:szCs w:val="24"/>
        </w:rPr>
        <w:t xml:space="preserve">Крім того, питання затвердження і оприлюднення конкретних навчально-методичних матеріалів розглядаються на засіданнях НМР в розділі «Різне» за зверненням кафедр. </w:t>
      </w:r>
    </w:p>
    <w:p w14:paraId="3AA8D707" w14:textId="77777777" w:rsidR="0022432F" w:rsidRPr="0022432F" w:rsidRDefault="0022432F" w:rsidP="0022432F">
      <w:pPr>
        <w:pStyle w:val="a4"/>
        <w:spacing w:after="0" w:line="240" w:lineRule="auto"/>
        <w:ind w:left="0" w:firstLine="720"/>
        <w:rPr>
          <w:szCs w:val="24"/>
        </w:rPr>
      </w:pPr>
      <w:r w:rsidRPr="0022432F">
        <w:rPr>
          <w:szCs w:val="24"/>
        </w:rPr>
        <w:t>Контролюється процес видання навчально-методичних матеріалів на рівні кафедр завідувачами та гарантами освітніх програм.</w:t>
      </w:r>
    </w:p>
    <w:p w14:paraId="7A4E03A0" w14:textId="77777777" w:rsidR="0022432F" w:rsidRPr="0022432F" w:rsidRDefault="0022432F" w:rsidP="0022432F">
      <w:pPr>
        <w:pStyle w:val="a4"/>
        <w:spacing w:after="0" w:line="240" w:lineRule="auto"/>
        <w:ind w:left="0" w:firstLine="720"/>
        <w:rPr>
          <w:szCs w:val="24"/>
        </w:rPr>
      </w:pPr>
      <w:r w:rsidRPr="0022432F">
        <w:rPr>
          <w:szCs w:val="24"/>
        </w:rPr>
        <w:t>Оновлення презентаційних матеріалів до лекцій відбувається щорічно. Навчально-методичні матеріали до самостійної роботи оновлюються з періодичністю 2-5 років, залежно від стартових знань студентів. Матеріали до лабораторних практикумів оновлюються раз на 3-5 років залежно від наявності реактивів та обладнання. Оновлення тематики курсових робіт відбувається щорічно. Найбільш активний період – підготовка до акредитації за 1-1,5 роки до її проходження</w:t>
      </w:r>
    </w:p>
    <w:p w14:paraId="1DEE1A65" w14:textId="77777777" w:rsidR="0022432F" w:rsidRPr="0022432F" w:rsidRDefault="0022432F" w:rsidP="0022432F">
      <w:pPr>
        <w:pStyle w:val="a4"/>
        <w:spacing w:after="0" w:line="240" w:lineRule="auto"/>
        <w:ind w:left="0" w:firstLine="720"/>
        <w:rPr>
          <w:color w:val="EE0000"/>
          <w:szCs w:val="24"/>
        </w:rPr>
      </w:pPr>
      <w:r w:rsidRPr="0022432F">
        <w:rPr>
          <w:szCs w:val="24"/>
        </w:rPr>
        <w:t>Гарант та викладачі ОПП забезпечують дотримання принципів академічної доброчесності, прозорості та об’єктивності оцінювання, а також створюють сприятливе освітнє середовище для навчання і професійного розвитку здобувачів освіти. Постійна взаємодія гаранта, викладачів і здобувачів освіти сприяє підвищенню якості освітньої програми та її відповідності сучасним вимогам вищої освіти</w:t>
      </w:r>
      <w:r w:rsidRPr="0022432F">
        <w:rPr>
          <w:color w:val="EE0000"/>
          <w:szCs w:val="24"/>
        </w:rPr>
        <w:t>.</w:t>
      </w:r>
    </w:p>
    <w:p w14:paraId="5277658A" w14:textId="77777777" w:rsidR="0022432F" w:rsidRPr="0022432F" w:rsidRDefault="0022432F" w:rsidP="0022432F">
      <w:pPr>
        <w:spacing w:after="0" w:line="240" w:lineRule="auto"/>
        <w:ind w:left="0"/>
        <w:jc w:val="center"/>
        <w:rPr>
          <w:b/>
          <w:bCs/>
          <w:color w:val="000000" w:themeColor="text1"/>
          <w:szCs w:val="24"/>
        </w:rPr>
      </w:pPr>
    </w:p>
    <w:p w14:paraId="497F3899" w14:textId="77777777" w:rsidR="0022432F" w:rsidRPr="0022432F" w:rsidRDefault="0022432F" w:rsidP="0022432F">
      <w:pPr>
        <w:spacing w:after="0" w:line="240" w:lineRule="auto"/>
        <w:ind w:left="0"/>
        <w:jc w:val="center"/>
        <w:rPr>
          <w:b/>
          <w:bCs/>
          <w:color w:val="000000" w:themeColor="text1"/>
          <w:szCs w:val="24"/>
        </w:rPr>
      </w:pPr>
      <w:r w:rsidRPr="0022432F">
        <w:rPr>
          <w:b/>
          <w:bCs/>
          <w:color w:val="000000" w:themeColor="text1"/>
          <w:szCs w:val="24"/>
        </w:rPr>
        <w:t xml:space="preserve">Забезпечення дотримання академічної доброчесності працівниками ЗВО та здобувачами, забезпечення функціонування ефективної системи запобігання та </w:t>
      </w:r>
      <w:r w:rsidRPr="0022432F">
        <w:rPr>
          <w:b/>
          <w:bCs/>
          <w:color w:val="000000" w:themeColor="text1"/>
          <w:szCs w:val="24"/>
        </w:rPr>
        <w:lastRenderedPageBreak/>
        <w:t>виявлення академічного плагіату та інших порушень академічної доброчесності, притягнення порушників до академічної відповідальності</w:t>
      </w:r>
    </w:p>
    <w:p w14:paraId="30AB1AC7" w14:textId="77777777" w:rsidR="0022432F" w:rsidRPr="0022432F" w:rsidRDefault="0022432F" w:rsidP="0022432F">
      <w:pPr>
        <w:spacing w:after="0" w:line="240" w:lineRule="auto"/>
        <w:ind w:left="0" w:firstLine="720"/>
        <w:rPr>
          <w:szCs w:val="24"/>
        </w:rPr>
      </w:pPr>
      <w:r w:rsidRPr="0022432F">
        <w:rPr>
          <w:szCs w:val="24"/>
        </w:rPr>
        <w:t xml:space="preserve">На хімічному факультеті забезпечується дотримання принципів академічної доброчесності працівниками ЗВО та здобувачами освіти відповідно до чинного законодавства України та внутрішніх нормативних документів. </w:t>
      </w:r>
    </w:p>
    <w:p w14:paraId="2F2F0BED" w14:textId="77777777" w:rsidR="0022432F" w:rsidRPr="0022432F" w:rsidRDefault="0022432F" w:rsidP="0022432F">
      <w:pPr>
        <w:spacing w:after="0" w:line="240" w:lineRule="auto"/>
        <w:ind w:left="0" w:firstLine="720"/>
        <w:rPr>
          <w:szCs w:val="24"/>
        </w:rPr>
      </w:pPr>
      <w:r w:rsidRPr="0022432F">
        <w:rPr>
          <w:szCs w:val="24"/>
        </w:rPr>
        <w:t>У ЗВО функціонує система запобігання та виявлення порушень академічної доброчесності, зокрема академічного плагіату, фабрикації, фальсифікації.</w:t>
      </w:r>
    </w:p>
    <w:p w14:paraId="3AE94F73" w14:textId="77777777" w:rsidR="0022432F" w:rsidRPr="0022432F" w:rsidRDefault="0022432F" w:rsidP="0022432F">
      <w:pPr>
        <w:spacing w:after="0" w:line="240" w:lineRule="auto"/>
        <w:ind w:left="0" w:firstLine="720"/>
        <w:rPr>
          <w:szCs w:val="24"/>
        </w:rPr>
      </w:pPr>
      <w:r w:rsidRPr="0022432F">
        <w:rPr>
          <w:szCs w:val="24"/>
        </w:rPr>
        <w:t>З метою запобігання порушенням академічної доброчесності здійснюється інформування та навчання здобувачів освіти і науково-педагогічних працівників, проводяться роз’яснювальні заходи, передбачено обов’язкове ознайомлення з «</w:t>
      </w:r>
      <w:hyperlink r:id="rId11" w:history="1">
        <w:r w:rsidRPr="0022432F">
          <w:rPr>
            <w:rStyle w:val="af0"/>
            <w:color w:val="auto"/>
            <w:szCs w:val="24"/>
            <w:u w:val="none"/>
          </w:rPr>
          <w:t>Положення про запобігання та виявлення фактів порушення академічної доброчесності у ДНУ</w:t>
        </w:r>
      </w:hyperlink>
      <w:r w:rsidRPr="0022432F">
        <w:rPr>
          <w:szCs w:val="24"/>
        </w:rPr>
        <w:t xml:space="preserve">»,  </w:t>
      </w:r>
      <w:hyperlink r:id="rId12" w:history="1">
        <w:r w:rsidRPr="0022432F">
          <w:rPr>
            <w:rStyle w:val="af0"/>
            <w:color w:val="auto"/>
            <w:szCs w:val="24"/>
            <w:u w:val="none"/>
          </w:rPr>
          <w:t>Рекомендаціями МОН України щодо виявлення плагіату</w:t>
        </w:r>
      </w:hyperlink>
      <w:r w:rsidRPr="0022432F">
        <w:rPr>
          <w:szCs w:val="24"/>
        </w:rPr>
        <w:t>, «</w:t>
      </w:r>
      <w:hyperlink r:id="rId13" w:history="1">
        <w:r w:rsidRPr="0022432F">
          <w:rPr>
            <w:rStyle w:val="af0"/>
            <w:color w:val="auto"/>
            <w:szCs w:val="24"/>
            <w:u w:val="none"/>
          </w:rPr>
          <w:t>Розпорядження ДНУ з питань етики</w:t>
        </w:r>
      </w:hyperlink>
      <w:r w:rsidRPr="0022432F">
        <w:rPr>
          <w:szCs w:val="24"/>
        </w:rPr>
        <w:t>», «</w:t>
      </w:r>
      <w:hyperlink r:id="rId14" w:history="1">
        <w:r w:rsidRPr="0022432F">
          <w:rPr>
            <w:rStyle w:val="af0"/>
            <w:color w:val="auto"/>
            <w:szCs w:val="24"/>
            <w:u w:val="none"/>
          </w:rPr>
          <w:t>Основні ознаки хижацьких видань</w:t>
        </w:r>
      </w:hyperlink>
      <w:r w:rsidRPr="0022432F">
        <w:rPr>
          <w:szCs w:val="24"/>
        </w:rPr>
        <w:t xml:space="preserve">» </w:t>
      </w:r>
    </w:p>
    <w:p w14:paraId="2399CC24" w14:textId="77777777" w:rsidR="0022432F" w:rsidRPr="0022432F" w:rsidRDefault="0022432F" w:rsidP="0022432F">
      <w:pPr>
        <w:spacing w:after="0" w:line="240" w:lineRule="auto"/>
        <w:ind w:left="0" w:firstLine="720"/>
        <w:rPr>
          <w:szCs w:val="24"/>
        </w:rPr>
      </w:pPr>
      <w:r w:rsidRPr="0022432F">
        <w:rPr>
          <w:szCs w:val="24"/>
        </w:rPr>
        <w:t>На хімічному факультеті системно та результативно функціонує Бюро з академічної доброчесності, діяльність якого спрямована на формування культури академічної доброчесності серед здобувачів освіти та науково-педагогічних працівників.</w:t>
      </w:r>
    </w:p>
    <w:p w14:paraId="5E3940FE" w14:textId="77777777" w:rsidR="0022432F" w:rsidRPr="0022432F" w:rsidRDefault="0022432F" w:rsidP="0022432F">
      <w:pPr>
        <w:spacing w:after="0" w:line="240" w:lineRule="auto"/>
        <w:ind w:left="0" w:firstLine="720"/>
        <w:rPr>
          <w:szCs w:val="24"/>
        </w:rPr>
      </w:pPr>
      <w:r w:rsidRPr="0022432F">
        <w:rPr>
          <w:szCs w:val="24"/>
        </w:rPr>
        <w:t xml:space="preserve">Голова Бюро з академічної доброчесності факультету канд. техн. наук, доц. Кондратюк Н.В. успішно опанувала онлайн-курс </w:t>
      </w:r>
      <w:r w:rsidRPr="0022432F">
        <w:rPr>
          <w:i/>
          <w:iCs/>
          <w:szCs w:val="24"/>
        </w:rPr>
        <w:t>«Академічна доброчесність в університеті»</w:t>
      </w:r>
      <w:r w:rsidRPr="0022432F">
        <w:rPr>
          <w:szCs w:val="24"/>
        </w:rPr>
        <w:t xml:space="preserve"> (сертифікат № 087944, 0,1 кредиту), організований Центром забезпечення якості освіти НаУКМА </w:t>
      </w:r>
    </w:p>
    <w:p w14:paraId="557F27CA" w14:textId="77777777" w:rsidR="0022432F" w:rsidRPr="0022432F" w:rsidRDefault="0022432F" w:rsidP="0022432F">
      <w:pPr>
        <w:spacing w:after="0" w:line="240" w:lineRule="auto"/>
        <w:ind w:left="0" w:firstLine="720"/>
        <w:rPr>
          <w:szCs w:val="24"/>
        </w:rPr>
      </w:pPr>
      <w:r w:rsidRPr="0022432F">
        <w:rPr>
          <w:szCs w:val="24"/>
        </w:rPr>
        <w:t xml:space="preserve">25 березня 2024 року голова Бюро з академічної доброчесності провела навчальний вебінар для кураторів академічних груп, під час якого було представлено інформаційні матеріали (відео- та текстові ресурси) для подальшої роз’яснювальної роботи зі здобувачами освіти в межах ініціативи </w:t>
      </w:r>
      <w:r w:rsidRPr="0022432F">
        <w:rPr>
          <w:i/>
          <w:iCs/>
          <w:szCs w:val="24"/>
        </w:rPr>
        <w:t>«Академічна доброчесність. Крок 2»</w:t>
      </w:r>
      <w:r w:rsidRPr="0022432F">
        <w:rPr>
          <w:szCs w:val="24"/>
        </w:rPr>
        <w:t xml:space="preserve">. У 2023 році відбувся перший етап  освітньої траєкторії з питань академічної доброчесності ( </w:t>
      </w:r>
      <w:r w:rsidRPr="0022432F">
        <w:rPr>
          <w:i/>
          <w:iCs/>
          <w:szCs w:val="24"/>
        </w:rPr>
        <w:t>Академічна доброчесність. Крок 1).</w:t>
      </w:r>
    </w:p>
    <w:p w14:paraId="0A265038" w14:textId="77777777" w:rsidR="0022432F" w:rsidRPr="0022432F" w:rsidRDefault="0022432F" w:rsidP="0022432F">
      <w:pPr>
        <w:spacing w:after="0" w:line="240" w:lineRule="auto"/>
        <w:ind w:left="0" w:firstLine="720"/>
        <w:rPr>
          <w:szCs w:val="24"/>
        </w:rPr>
      </w:pPr>
      <w:r w:rsidRPr="0022432F">
        <w:rPr>
          <w:szCs w:val="24"/>
        </w:rPr>
        <w:t xml:space="preserve">У період з 26 березня по 5 травня 2024 року в цифровому середовищі Microsoft Teams хімічного факультету реалізовано місячник </w:t>
      </w:r>
      <w:r w:rsidRPr="0022432F">
        <w:rPr>
          <w:i/>
          <w:iCs/>
          <w:szCs w:val="24"/>
        </w:rPr>
        <w:t>«Академічна доброчесність. Крок 2»</w:t>
      </w:r>
      <w:r w:rsidRPr="0022432F">
        <w:rPr>
          <w:szCs w:val="24"/>
        </w:rPr>
        <w:t>, спрямований на підвищення обізнаності здобувачів освіти щодо принципів академічної доброчесності.</w:t>
      </w:r>
    </w:p>
    <w:p w14:paraId="7AE03408" w14:textId="77777777" w:rsidR="0022432F" w:rsidRPr="0022432F" w:rsidRDefault="0022432F" w:rsidP="0022432F">
      <w:pPr>
        <w:spacing w:after="0" w:line="240" w:lineRule="auto"/>
        <w:ind w:left="0" w:firstLine="720"/>
        <w:rPr>
          <w:szCs w:val="24"/>
        </w:rPr>
      </w:pPr>
      <w:r w:rsidRPr="0022432F">
        <w:rPr>
          <w:szCs w:val="24"/>
        </w:rPr>
        <w:t>Продовженням цієї роботи став «Марафон академічної доброчесності», який відбувся з 26 березня по 5 травня 2025 року та охопив здобувачів освіти й працівників факультету.</w:t>
      </w:r>
    </w:p>
    <w:p w14:paraId="0638FFE2" w14:textId="77777777" w:rsidR="0022432F" w:rsidRPr="0022432F" w:rsidRDefault="0022432F" w:rsidP="0022432F">
      <w:pPr>
        <w:spacing w:after="0" w:line="240" w:lineRule="auto"/>
        <w:ind w:left="0" w:firstLine="720"/>
        <w:rPr>
          <w:szCs w:val="24"/>
        </w:rPr>
      </w:pPr>
      <w:r w:rsidRPr="0022432F">
        <w:rPr>
          <w:szCs w:val="24"/>
        </w:rPr>
        <w:t xml:space="preserve">Крім того, у 2025 році голова БАД Кондратюк Н.В., деканеса хімічного факультету Коптєва С.Д., заступник декана з профорієнтаційної роботи та зв’язків із громадськістю Савченко А.М., завідувач лабораторії ХТХ Гончаренко І.П. пройшли підвищення кваліфікації за програмою вебінару </w:t>
      </w:r>
      <w:r w:rsidRPr="0022432F">
        <w:rPr>
          <w:i/>
          <w:iCs/>
          <w:szCs w:val="24"/>
        </w:rPr>
        <w:t>«Академічна доброчесність: виклики, проблеми та перспективи»</w:t>
      </w:r>
      <w:r w:rsidRPr="0022432F">
        <w:rPr>
          <w:szCs w:val="24"/>
        </w:rPr>
        <w:t xml:space="preserve"> (0,5 кредиту), організованого Центром забезпечення якості освіти НУ «Запорізька політехніка» </w:t>
      </w:r>
    </w:p>
    <w:p w14:paraId="53BD4702" w14:textId="77777777" w:rsidR="0022432F" w:rsidRPr="0022432F" w:rsidRDefault="0022432F" w:rsidP="0022432F">
      <w:pPr>
        <w:spacing w:after="0" w:line="240" w:lineRule="auto"/>
        <w:ind w:left="0" w:firstLine="720"/>
        <w:rPr>
          <w:szCs w:val="24"/>
        </w:rPr>
      </w:pPr>
      <w:r w:rsidRPr="0022432F">
        <w:rPr>
          <w:szCs w:val="24"/>
        </w:rPr>
        <w:t>Зазначені заходи свідчать про послідовну та цілеспрямовану діяльність факультету щодо впровадження принципів академічної доброчесності та ефективне функціонування відповідних інституційних механізмів.</w:t>
      </w:r>
    </w:p>
    <w:p w14:paraId="1F5A03A0" w14:textId="77777777" w:rsidR="0022432F" w:rsidRPr="0022432F" w:rsidRDefault="0022432F" w:rsidP="0022432F">
      <w:pPr>
        <w:spacing w:after="0" w:line="240" w:lineRule="auto"/>
        <w:ind w:left="0" w:firstLine="720"/>
        <w:rPr>
          <w:szCs w:val="24"/>
        </w:rPr>
      </w:pPr>
      <w:r w:rsidRPr="0022432F">
        <w:rPr>
          <w:szCs w:val="24"/>
        </w:rPr>
        <w:t xml:space="preserve">1.Бюро з академічної доброчесності факультету  проводить інформаційну роботу щодо популяризації принципів академічної доброчесності та інформує на сайті факультету  https://www.chemistrydnu.com.ua/yakist-osvity-akademichna-dobrochesni/ </w:t>
      </w:r>
    </w:p>
    <w:p w14:paraId="5B49DA2E" w14:textId="77777777" w:rsidR="0022432F" w:rsidRPr="0022432F" w:rsidRDefault="0022432F" w:rsidP="0022432F">
      <w:pPr>
        <w:spacing w:after="0" w:line="240" w:lineRule="auto"/>
        <w:ind w:left="0" w:firstLine="720"/>
        <w:rPr>
          <w:szCs w:val="24"/>
        </w:rPr>
      </w:pPr>
      <w:r w:rsidRPr="0022432F">
        <w:rPr>
          <w:szCs w:val="24"/>
        </w:rPr>
        <w:t>Інформатизація спільноти хімічного факультету про академічну доброчесність, професійну етику та популяризація академічної доброчесності проводиться постійно на рівні кураторів, науково-педагогічних працівників та членів бюро з академічної доброчесності</w:t>
      </w:r>
    </w:p>
    <w:p w14:paraId="3B43F45F" w14:textId="77777777" w:rsidR="0022432F" w:rsidRPr="0022432F" w:rsidRDefault="0022432F" w:rsidP="0022432F">
      <w:pPr>
        <w:spacing w:after="0" w:line="240" w:lineRule="auto"/>
        <w:ind w:left="0"/>
        <w:rPr>
          <w:szCs w:val="24"/>
        </w:rPr>
      </w:pPr>
    </w:p>
    <w:p w14:paraId="3902BC4D" w14:textId="77777777" w:rsidR="0022432F" w:rsidRPr="0022432F" w:rsidRDefault="0022432F" w:rsidP="0022432F">
      <w:pPr>
        <w:spacing w:after="0" w:line="240" w:lineRule="auto"/>
        <w:ind w:left="0"/>
        <w:rPr>
          <w:szCs w:val="24"/>
        </w:rPr>
      </w:pPr>
    </w:p>
    <w:tbl>
      <w:tblPr>
        <w:tblStyle w:val="a3"/>
        <w:tblW w:w="9351" w:type="dxa"/>
        <w:tblLook w:val="04A0" w:firstRow="1" w:lastRow="0" w:firstColumn="1" w:lastColumn="0" w:noHBand="0" w:noVBand="1"/>
      </w:tblPr>
      <w:tblGrid>
        <w:gridCol w:w="9351"/>
      </w:tblGrid>
      <w:tr w:rsidR="0022432F" w:rsidRPr="0022432F" w14:paraId="1ADA10B3" w14:textId="77777777" w:rsidTr="006017B2">
        <w:tc>
          <w:tcPr>
            <w:tcW w:w="9351" w:type="dxa"/>
          </w:tcPr>
          <w:p w14:paraId="38FE9D01" w14:textId="77777777" w:rsidR="0022432F" w:rsidRPr="0022432F" w:rsidRDefault="0022432F" w:rsidP="0022432F">
            <w:pPr>
              <w:spacing w:after="0" w:line="240" w:lineRule="auto"/>
              <w:ind w:left="0"/>
              <w:rPr>
                <w:szCs w:val="24"/>
              </w:rPr>
            </w:pPr>
            <w:r w:rsidRPr="0022432F">
              <w:rPr>
                <w:szCs w:val="24"/>
              </w:rPr>
              <w:lastRenderedPageBreak/>
              <w:t>23.03.23 р. – семінар «Академічне письмо та як уникнути плагіату» у групах ХТ-19-4 та ХТ-21-у-1 (випускників-бакалаврів кафедри харчових технологій у 2023 р. – проводили куратори груп Кондратюк Н.В. та Савченко А.М.).</w:t>
            </w:r>
          </w:p>
        </w:tc>
      </w:tr>
      <w:tr w:rsidR="0022432F" w:rsidRPr="0022432F" w14:paraId="591E87C4" w14:textId="77777777" w:rsidTr="006017B2">
        <w:tc>
          <w:tcPr>
            <w:tcW w:w="9351" w:type="dxa"/>
          </w:tcPr>
          <w:p w14:paraId="3ABF54A1" w14:textId="77777777" w:rsidR="0022432F" w:rsidRPr="0022432F" w:rsidRDefault="0022432F" w:rsidP="0022432F">
            <w:pPr>
              <w:spacing w:after="0" w:line="240" w:lineRule="auto"/>
              <w:ind w:left="0"/>
              <w:rPr>
                <w:szCs w:val="24"/>
              </w:rPr>
            </w:pPr>
            <w:r w:rsidRPr="0022432F">
              <w:rPr>
                <w:szCs w:val="24"/>
              </w:rPr>
              <w:t>12.04.23 р. – практичний курс «Академічна доброчесність. Перші кроки»  студентам 3-4 курсів ОП «Харчові технології» – проводили куратори Мацук Ю.А. Чернушенко О.О., студентам 4 курсу ОП «Хімія» – проводила куратор Стець Н.В.</w:t>
            </w:r>
          </w:p>
        </w:tc>
      </w:tr>
      <w:tr w:rsidR="0022432F" w:rsidRPr="0022432F" w14:paraId="7D5DDF0C" w14:textId="77777777" w:rsidTr="006017B2">
        <w:tc>
          <w:tcPr>
            <w:tcW w:w="9351" w:type="dxa"/>
          </w:tcPr>
          <w:p w14:paraId="034B5DE5" w14:textId="77777777" w:rsidR="0022432F" w:rsidRPr="0022432F" w:rsidRDefault="0022432F" w:rsidP="0022432F">
            <w:pPr>
              <w:spacing w:after="0" w:line="240" w:lineRule="auto"/>
              <w:ind w:left="0"/>
              <w:rPr>
                <w:szCs w:val="24"/>
              </w:rPr>
            </w:pPr>
            <w:r w:rsidRPr="0022432F">
              <w:rPr>
                <w:szCs w:val="24"/>
              </w:rPr>
              <w:t>13.04.23 р. – консультація у гр. ХТ-22у-1 з проявів академічної недоброчесності і їх уникання – проводила куратор Гончаренко І.П.</w:t>
            </w:r>
          </w:p>
        </w:tc>
      </w:tr>
      <w:tr w:rsidR="0022432F" w:rsidRPr="0022432F" w14:paraId="3EB754D9" w14:textId="77777777" w:rsidTr="006017B2">
        <w:tc>
          <w:tcPr>
            <w:tcW w:w="9351" w:type="dxa"/>
          </w:tcPr>
          <w:p w14:paraId="1542CCCB" w14:textId="77777777" w:rsidR="0022432F" w:rsidRPr="0022432F" w:rsidRDefault="0022432F" w:rsidP="0022432F">
            <w:pPr>
              <w:spacing w:after="0" w:line="240" w:lineRule="auto"/>
              <w:ind w:left="0"/>
              <w:rPr>
                <w:szCs w:val="24"/>
              </w:rPr>
            </w:pPr>
            <w:r w:rsidRPr="0022432F">
              <w:rPr>
                <w:szCs w:val="24"/>
              </w:rPr>
              <w:t>17.04.23 р. – круглий стіл «Академічна доброчесність очима студентів» у групі – проводила куратор Новік Г.В.</w:t>
            </w:r>
          </w:p>
        </w:tc>
      </w:tr>
      <w:tr w:rsidR="0022432F" w:rsidRPr="0022432F" w14:paraId="7903983B" w14:textId="77777777" w:rsidTr="006017B2">
        <w:tc>
          <w:tcPr>
            <w:tcW w:w="9351" w:type="dxa"/>
          </w:tcPr>
          <w:p w14:paraId="1A3EDF27" w14:textId="77777777" w:rsidR="0022432F" w:rsidRPr="0022432F" w:rsidRDefault="0022432F" w:rsidP="0022432F">
            <w:pPr>
              <w:spacing w:after="0" w:line="240" w:lineRule="auto"/>
              <w:ind w:left="0"/>
              <w:rPr>
                <w:szCs w:val="24"/>
              </w:rPr>
            </w:pPr>
            <w:r w:rsidRPr="0022432F">
              <w:rPr>
                <w:szCs w:val="24"/>
              </w:rPr>
              <w:t>20.04.23 р. – консультація з академічної доброчесності  проводила куратор Плясовська К.А.</w:t>
            </w:r>
          </w:p>
        </w:tc>
      </w:tr>
      <w:tr w:rsidR="0022432F" w:rsidRPr="0022432F" w14:paraId="433F4F94" w14:textId="77777777" w:rsidTr="006017B2">
        <w:tc>
          <w:tcPr>
            <w:tcW w:w="9351" w:type="dxa"/>
          </w:tcPr>
          <w:p w14:paraId="19F41110" w14:textId="77777777" w:rsidR="0022432F" w:rsidRPr="0022432F" w:rsidRDefault="0022432F" w:rsidP="0022432F">
            <w:pPr>
              <w:spacing w:after="0" w:line="240" w:lineRule="auto"/>
              <w:ind w:left="0"/>
              <w:rPr>
                <w:szCs w:val="24"/>
              </w:rPr>
            </w:pPr>
            <w:r w:rsidRPr="0022432F">
              <w:rPr>
                <w:szCs w:val="24"/>
              </w:rPr>
              <w:t xml:space="preserve">2.04.2024 р. доц. Мацук Ю.А. провела збори групи ХТ-22-1 у межах місячника «Академічна доброчесність. Крок 2» </w:t>
            </w:r>
          </w:p>
        </w:tc>
      </w:tr>
      <w:tr w:rsidR="0022432F" w:rsidRPr="0022432F" w14:paraId="26B8A96B" w14:textId="77777777" w:rsidTr="006017B2">
        <w:tc>
          <w:tcPr>
            <w:tcW w:w="9351" w:type="dxa"/>
          </w:tcPr>
          <w:p w14:paraId="6EDCC684" w14:textId="77777777" w:rsidR="0022432F" w:rsidRPr="0022432F" w:rsidRDefault="0022432F" w:rsidP="0022432F">
            <w:pPr>
              <w:spacing w:after="0" w:line="240" w:lineRule="auto"/>
              <w:ind w:left="0"/>
              <w:rPr>
                <w:szCs w:val="24"/>
              </w:rPr>
            </w:pPr>
            <w:r w:rsidRPr="0022432F">
              <w:rPr>
                <w:szCs w:val="24"/>
              </w:rPr>
              <w:t xml:space="preserve">4.04.2024 р. доц. Мацук Ю.А. Маторіна К.В. провела збори групи ХФ-21-1 у межах місячника «Академічна доброчесність. Крок 2» </w:t>
            </w:r>
          </w:p>
        </w:tc>
      </w:tr>
      <w:tr w:rsidR="0022432F" w:rsidRPr="0022432F" w14:paraId="106FA8BE" w14:textId="77777777" w:rsidTr="006017B2">
        <w:tc>
          <w:tcPr>
            <w:tcW w:w="9351" w:type="dxa"/>
          </w:tcPr>
          <w:p w14:paraId="15484444" w14:textId="77777777" w:rsidR="0022432F" w:rsidRPr="0022432F" w:rsidRDefault="0022432F" w:rsidP="0022432F">
            <w:pPr>
              <w:spacing w:after="0" w:line="240" w:lineRule="auto"/>
              <w:ind w:left="0"/>
              <w:rPr>
                <w:szCs w:val="24"/>
              </w:rPr>
            </w:pPr>
            <w:r w:rsidRPr="0022432F">
              <w:rPr>
                <w:szCs w:val="24"/>
              </w:rPr>
              <w:t>4.04.2024 р. ас. Гончаренко І.П. провела збори групи ХТ-22у-1 у межах місячника «Академічна доброчесність. Крок 2»</w:t>
            </w:r>
          </w:p>
        </w:tc>
      </w:tr>
      <w:tr w:rsidR="0022432F" w:rsidRPr="0022432F" w14:paraId="43E868D4" w14:textId="77777777" w:rsidTr="006017B2">
        <w:tc>
          <w:tcPr>
            <w:tcW w:w="9351" w:type="dxa"/>
          </w:tcPr>
          <w:p w14:paraId="26A931CE" w14:textId="77777777" w:rsidR="0022432F" w:rsidRPr="0022432F" w:rsidRDefault="0022432F" w:rsidP="0022432F">
            <w:pPr>
              <w:spacing w:after="0" w:line="240" w:lineRule="auto"/>
              <w:ind w:left="0"/>
              <w:rPr>
                <w:szCs w:val="24"/>
              </w:rPr>
            </w:pPr>
            <w:r w:rsidRPr="0022432F">
              <w:rPr>
                <w:szCs w:val="24"/>
              </w:rPr>
              <w:t>5.04.2024 р доц. Чернушенко О.О., Новік Г.В. провели збори груп ХТ-21-1 та ХТ-20-4 у межах місячника «Академічна доброчесність. Крок 2»</w:t>
            </w:r>
          </w:p>
        </w:tc>
      </w:tr>
      <w:tr w:rsidR="0022432F" w:rsidRPr="0022432F" w14:paraId="1743FACE" w14:textId="77777777" w:rsidTr="006017B2">
        <w:tc>
          <w:tcPr>
            <w:tcW w:w="9351" w:type="dxa"/>
          </w:tcPr>
          <w:p w14:paraId="460A614F" w14:textId="77777777" w:rsidR="0022432F" w:rsidRPr="0022432F" w:rsidRDefault="0022432F" w:rsidP="0022432F">
            <w:pPr>
              <w:spacing w:after="0" w:line="240" w:lineRule="auto"/>
              <w:ind w:left="0"/>
              <w:rPr>
                <w:szCs w:val="24"/>
              </w:rPr>
            </w:pPr>
            <w:r w:rsidRPr="0022432F">
              <w:rPr>
                <w:szCs w:val="24"/>
              </w:rPr>
              <w:t>8.04.2024 р. доц. Кондратюк Н.В. провела збори груп ХТ-23у-1, ХТ-23м-1, ХХ-23у-1 у межах місячника «Академічна доброчесність. Крок 2»</w:t>
            </w:r>
          </w:p>
        </w:tc>
      </w:tr>
      <w:tr w:rsidR="0022432F" w:rsidRPr="0022432F" w14:paraId="6B2E26DF" w14:textId="77777777" w:rsidTr="006017B2">
        <w:tc>
          <w:tcPr>
            <w:tcW w:w="9351" w:type="dxa"/>
          </w:tcPr>
          <w:p w14:paraId="25F961EA" w14:textId="77777777" w:rsidR="0022432F" w:rsidRPr="0022432F" w:rsidRDefault="0022432F" w:rsidP="0022432F">
            <w:pPr>
              <w:spacing w:after="0" w:line="240" w:lineRule="auto"/>
              <w:ind w:left="0"/>
              <w:rPr>
                <w:szCs w:val="24"/>
              </w:rPr>
            </w:pPr>
            <w:r w:rsidRPr="0022432F">
              <w:rPr>
                <w:szCs w:val="24"/>
              </w:rPr>
              <w:t xml:space="preserve">09.04.24 р. доц. Жук Л.П. провела збори групи ХФ-20-1 у межах місячника «Академічна доброчесність. Крок 2» </w:t>
            </w:r>
          </w:p>
        </w:tc>
      </w:tr>
      <w:tr w:rsidR="0022432F" w:rsidRPr="0022432F" w14:paraId="6ED0AABF" w14:textId="77777777" w:rsidTr="006017B2">
        <w:tc>
          <w:tcPr>
            <w:tcW w:w="9351" w:type="dxa"/>
          </w:tcPr>
          <w:p w14:paraId="6496232F" w14:textId="77777777" w:rsidR="0022432F" w:rsidRPr="0022432F" w:rsidRDefault="0022432F" w:rsidP="0022432F">
            <w:pPr>
              <w:spacing w:after="0" w:line="240" w:lineRule="auto"/>
              <w:ind w:left="0"/>
              <w:rPr>
                <w:szCs w:val="24"/>
              </w:rPr>
            </w:pPr>
            <w:r w:rsidRPr="0022432F">
              <w:rPr>
                <w:szCs w:val="24"/>
              </w:rPr>
              <w:t>22.04.2024 р. доц. Косіцина О.С., Поджарський М.А. провели збори груп ХФ-23-1, ХВ-21-1, ХВ-22-1, ХВ-20-3, ХВ-23м  у межах місячника «Академічна доброчесність. Крок 2»</w:t>
            </w:r>
          </w:p>
        </w:tc>
      </w:tr>
      <w:tr w:rsidR="0022432F" w:rsidRPr="0022432F" w14:paraId="0AC69FF5" w14:textId="77777777" w:rsidTr="006017B2">
        <w:tc>
          <w:tcPr>
            <w:tcW w:w="9351" w:type="dxa"/>
          </w:tcPr>
          <w:p w14:paraId="56335812" w14:textId="77777777" w:rsidR="0022432F" w:rsidRPr="0022432F" w:rsidRDefault="0022432F" w:rsidP="0022432F">
            <w:pPr>
              <w:spacing w:after="0" w:line="240" w:lineRule="auto"/>
              <w:ind w:left="0"/>
              <w:rPr>
                <w:szCs w:val="24"/>
              </w:rPr>
            </w:pPr>
            <w:r w:rsidRPr="0022432F">
              <w:rPr>
                <w:szCs w:val="24"/>
              </w:rPr>
              <w:t>29.04.2024 р. доц. Сидорова Л.П. провела збори групи ХФ-22-1 у межах місячника «Академічна доброчесність. Крок 2»</w:t>
            </w:r>
          </w:p>
        </w:tc>
      </w:tr>
      <w:tr w:rsidR="0022432F" w:rsidRPr="0022432F" w14:paraId="0A0551CD" w14:textId="77777777" w:rsidTr="006017B2">
        <w:tc>
          <w:tcPr>
            <w:tcW w:w="9351" w:type="dxa"/>
          </w:tcPr>
          <w:p w14:paraId="00F31F53" w14:textId="77777777" w:rsidR="0022432F" w:rsidRPr="0022432F" w:rsidRDefault="0022432F" w:rsidP="0022432F">
            <w:pPr>
              <w:spacing w:after="0" w:line="240" w:lineRule="auto"/>
              <w:ind w:left="0"/>
              <w:rPr>
                <w:szCs w:val="24"/>
              </w:rPr>
            </w:pPr>
            <w:r w:rsidRPr="0022432F">
              <w:rPr>
                <w:szCs w:val="24"/>
              </w:rPr>
              <w:t>29.04.2024 р. ас. Савченко А.М. провела збори групи ХР-23-1 у межах місячника «Академічна доброчесність. Крок 2»</w:t>
            </w:r>
          </w:p>
        </w:tc>
      </w:tr>
      <w:tr w:rsidR="0022432F" w:rsidRPr="0022432F" w14:paraId="277F0C2F" w14:textId="77777777" w:rsidTr="006017B2">
        <w:tc>
          <w:tcPr>
            <w:tcW w:w="9351" w:type="dxa"/>
          </w:tcPr>
          <w:p w14:paraId="091FE41E" w14:textId="77777777" w:rsidR="0022432F" w:rsidRPr="0022432F" w:rsidRDefault="0022432F" w:rsidP="0022432F">
            <w:pPr>
              <w:spacing w:after="0" w:line="240" w:lineRule="auto"/>
              <w:ind w:left="0"/>
              <w:rPr>
                <w:szCs w:val="24"/>
              </w:rPr>
            </w:pPr>
            <w:r w:rsidRPr="0022432F">
              <w:rPr>
                <w:szCs w:val="24"/>
              </w:rPr>
              <w:t>21 березня 2025 року Голова БАД, доц. Кондратюк Н.В. провела навчальний вебінар для кураторів академічних груп, на якому запропонувала інформаційний контент (відео та текстові фрагменти) для проведення в академічних групах роз’яснювальної роботи «Академічна культура: відповідальність та чесність»</w:t>
            </w:r>
          </w:p>
        </w:tc>
      </w:tr>
      <w:tr w:rsidR="0022432F" w:rsidRPr="0022432F" w14:paraId="24367CC7" w14:textId="77777777" w:rsidTr="006017B2">
        <w:tc>
          <w:tcPr>
            <w:tcW w:w="9351" w:type="dxa"/>
          </w:tcPr>
          <w:p w14:paraId="50032886" w14:textId="77777777" w:rsidR="0022432F" w:rsidRPr="0022432F" w:rsidRDefault="0022432F" w:rsidP="0022432F">
            <w:pPr>
              <w:spacing w:after="0" w:line="240" w:lineRule="auto"/>
              <w:ind w:left="0"/>
              <w:rPr>
                <w:szCs w:val="24"/>
              </w:rPr>
            </w:pPr>
            <w:r w:rsidRPr="0022432F">
              <w:rPr>
                <w:szCs w:val="24"/>
              </w:rPr>
              <w:t xml:space="preserve">Доц. Кондратюк Н.В. 26.03.25 р. провела тренінг-курс «Курсова без паніки: чесно, самостійно, грамотно: поради для справжніх авторів» для груп ХР-24-1, ХТ-23у-1, ХХ-23у-1, ХР-23-1; </w:t>
            </w:r>
          </w:p>
        </w:tc>
      </w:tr>
      <w:tr w:rsidR="0022432F" w:rsidRPr="0022432F" w14:paraId="784BC61A" w14:textId="77777777" w:rsidTr="006017B2">
        <w:tc>
          <w:tcPr>
            <w:tcW w:w="9351" w:type="dxa"/>
          </w:tcPr>
          <w:p w14:paraId="595DA33A" w14:textId="77777777" w:rsidR="0022432F" w:rsidRPr="0022432F" w:rsidRDefault="0022432F" w:rsidP="0022432F">
            <w:pPr>
              <w:spacing w:after="0" w:line="240" w:lineRule="auto"/>
              <w:ind w:left="0"/>
              <w:rPr>
                <w:szCs w:val="24"/>
              </w:rPr>
            </w:pPr>
            <w:r w:rsidRPr="0022432F">
              <w:rPr>
                <w:szCs w:val="24"/>
              </w:rPr>
              <w:t>Доц. Мацук Ю.А. 16.04.25 у групі ХТ-22 провела Міні-воркшоп: «Наукова гігієна: дотримуйся доброчесності! Академічні правила для здорового освітнього процесу»;</w:t>
            </w:r>
          </w:p>
        </w:tc>
      </w:tr>
      <w:tr w:rsidR="0022432F" w:rsidRPr="0022432F" w14:paraId="10B6FBD8" w14:textId="77777777" w:rsidTr="006017B2">
        <w:tc>
          <w:tcPr>
            <w:tcW w:w="9351" w:type="dxa"/>
          </w:tcPr>
          <w:p w14:paraId="0DFBD214" w14:textId="77777777" w:rsidR="0022432F" w:rsidRPr="0022432F" w:rsidRDefault="0022432F" w:rsidP="0022432F">
            <w:pPr>
              <w:spacing w:after="0" w:line="240" w:lineRule="auto"/>
              <w:ind w:left="0"/>
              <w:rPr>
                <w:szCs w:val="24"/>
              </w:rPr>
            </w:pPr>
            <w:r w:rsidRPr="0022432F">
              <w:rPr>
                <w:szCs w:val="24"/>
              </w:rPr>
              <w:t>Доц. Новік Г.В 17.04.25 р. провела вебінар «Антиплагіат без страху і паніки. Простими словами про перевірку й толерантні межі» у групах ХТ-24м-1 та ХТ-24-1;</w:t>
            </w:r>
          </w:p>
        </w:tc>
      </w:tr>
      <w:tr w:rsidR="0022432F" w:rsidRPr="0022432F" w14:paraId="2A8E4D5E" w14:textId="77777777" w:rsidTr="006017B2">
        <w:tc>
          <w:tcPr>
            <w:tcW w:w="9351" w:type="dxa"/>
          </w:tcPr>
          <w:p w14:paraId="56E8583F" w14:textId="77777777" w:rsidR="0022432F" w:rsidRPr="0022432F" w:rsidRDefault="0022432F" w:rsidP="0022432F">
            <w:pPr>
              <w:spacing w:after="0" w:line="240" w:lineRule="auto"/>
              <w:ind w:left="0"/>
              <w:rPr>
                <w:szCs w:val="24"/>
              </w:rPr>
            </w:pPr>
            <w:r w:rsidRPr="0022432F">
              <w:rPr>
                <w:szCs w:val="24"/>
              </w:rPr>
              <w:t>Ас. Гончаренко І.П. 24.04.25 р. провела мотиваційний вебінар «І чесність, і творчість: це можливо! Про натхнення, мотивацію і власний стиль» у групі ХХ-24у-1;</w:t>
            </w:r>
          </w:p>
        </w:tc>
      </w:tr>
      <w:tr w:rsidR="0022432F" w:rsidRPr="0022432F" w14:paraId="5C9EFF63" w14:textId="77777777" w:rsidTr="006017B2">
        <w:tc>
          <w:tcPr>
            <w:tcW w:w="9351" w:type="dxa"/>
          </w:tcPr>
          <w:p w14:paraId="303AD8E1" w14:textId="77777777" w:rsidR="0022432F" w:rsidRPr="0022432F" w:rsidRDefault="0022432F" w:rsidP="0022432F">
            <w:pPr>
              <w:spacing w:after="0" w:line="240" w:lineRule="auto"/>
              <w:ind w:left="0"/>
              <w:rPr>
                <w:szCs w:val="24"/>
              </w:rPr>
            </w:pPr>
            <w:r w:rsidRPr="0022432F">
              <w:rPr>
                <w:szCs w:val="24"/>
              </w:rPr>
              <w:t>Доц. Косіцина О.С. 01.05.25 р. провела тренінг-курс «Як не попасти в халепу з антиплагіатом» для груп ХФ-24-1, ХФ-23-1, ХФ-22-1, ХФ-24м1, ХВ-24м-1, ХВ-22-1, ХВ-21-1</w:t>
            </w:r>
          </w:p>
        </w:tc>
      </w:tr>
    </w:tbl>
    <w:p w14:paraId="5AB85606" w14:textId="77777777" w:rsidR="0022432F" w:rsidRPr="0022432F" w:rsidRDefault="0022432F" w:rsidP="0022432F">
      <w:pPr>
        <w:spacing w:after="0" w:line="240" w:lineRule="auto"/>
        <w:ind w:left="0"/>
        <w:rPr>
          <w:szCs w:val="24"/>
        </w:rPr>
      </w:pPr>
    </w:p>
    <w:p w14:paraId="6CC914F2" w14:textId="77777777" w:rsidR="0022432F" w:rsidRPr="0022432F" w:rsidRDefault="0022432F" w:rsidP="0022432F">
      <w:pPr>
        <w:spacing w:after="0" w:line="240" w:lineRule="auto"/>
        <w:ind w:left="0" w:firstLine="720"/>
        <w:rPr>
          <w:szCs w:val="24"/>
        </w:rPr>
      </w:pPr>
      <w:r w:rsidRPr="0022432F">
        <w:rPr>
          <w:szCs w:val="24"/>
        </w:rPr>
        <w:t xml:space="preserve">Бюро з академічної доброчесності факультету аналізує рівень унікальності та якості кваліфікаційних робіт здобувачів вищої освіти хімічного факультету та звітує, </w:t>
      </w:r>
    </w:p>
    <w:p w14:paraId="79356FE9" w14:textId="77777777" w:rsidR="0022432F" w:rsidRPr="0022432F" w:rsidRDefault="0022432F" w:rsidP="0022432F">
      <w:pPr>
        <w:spacing w:after="0" w:line="240" w:lineRule="auto"/>
        <w:ind w:left="0" w:firstLine="720"/>
        <w:rPr>
          <w:szCs w:val="24"/>
        </w:rPr>
      </w:pPr>
      <w:r w:rsidRPr="0022432F">
        <w:rPr>
          <w:szCs w:val="24"/>
        </w:rPr>
        <w:t xml:space="preserve">Кваліфікаційні та курсові роботи здобувачів вищої освіти, а також наукові публікації, методичні рекомендації та навчально-методичні посібники підлягають </w:t>
      </w:r>
      <w:r w:rsidRPr="0022432F">
        <w:rPr>
          <w:szCs w:val="24"/>
        </w:rPr>
        <w:lastRenderedPageBreak/>
        <w:t>обов’язковій перевірці на наявність ознак академічного плагіату з використанням антиплагіатного програмного забезпечення.</w:t>
      </w:r>
    </w:p>
    <w:p w14:paraId="12134258" w14:textId="77777777" w:rsidR="0022432F" w:rsidRPr="0022432F" w:rsidRDefault="0022432F" w:rsidP="0022432F">
      <w:pPr>
        <w:spacing w:after="0" w:line="240" w:lineRule="auto"/>
        <w:ind w:left="0" w:firstLine="720"/>
        <w:rPr>
          <w:szCs w:val="24"/>
        </w:rPr>
      </w:pPr>
      <w:r w:rsidRPr="0022432F">
        <w:rPr>
          <w:szCs w:val="24"/>
        </w:rPr>
        <w:t xml:space="preserve">Перевірка здійснюється у декілька етапів. На попередньому етапі тексти робіт можуть перевірятися здобувачами освіти, керівниками кваліфікаційних робіт або науково-педагогічними працівниками із застосуванням відкритих або доступних антиплагіатних сервісів (зокрема, </w:t>
      </w:r>
      <w:hyperlink r:id="rId15" w:tgtFrame="_new" w:history="1">
        <w:r w:rsidRPr="0022432F">
          <w:rPr>
            <w:rStyle w:val="af0"/>
            <w:color w:val="auto"/>
            <w:szCs w:val="24"/>
          </w:rPr>
          <w:t>https://www.plag.com.ua</w:t>
        </w:r>
      </w:hyperlink>
      <w:r w:rsidRPr="0022432F">
        <w:rPr>
          <w:szCs w:val="24"/>
        </w:rPr>
        <w:t>). Після цього проводиться офіційна перевірка з використанням ліцензованого програмного забезпечення StrikePlagiarism, результати якої є підставою для прийняття рішення щодо допуску роботи до захисту.</w:t>
      </w:r>
    </w:p>
    <w:p w14:paraId="07E4F7D3" w14:textId="77777777" w:rsidR="0022432F" w:rsidRPr="0022432F" w:rsidRDefault="0022432F" w:rsidP="0022432F">
      <w:pPr>
        <w:spacing w:after="0" w:line="240" w:lineRule="auto"/>
        <w:ind w:left="0" w:firstLine="720"/>
        <w:rPr>
          <w:szCs w:val="24"/>
        </w:rPr>
      </w:pPr>
      <w:r w:rsidRPr="0022432F">
        <w:rPr>
          <w:szCs w:val="24"/>
        </w:rPr>
        <w:t>До захисту допускаються роботи, рівень унікальності яких відповідає вимогам, установленим у закладі вищої освіти. Критерії допустимих показників унікальності визначені внутрішніми нормативними документами ЗВО, зокрема «Положенням про запобігання та виявлення фактів порушення академічної доброчесності у ДНУ», та доводяться до відома здобувачів освіти на початку виконання робіт.</w:t>
      </w:r>
    </w:p>
    <w:p w14:paraId="7604028F" w14:textId="77777777" w:rsidR="0022432F" w:rsidRPr="0022432F" w:rsidRDefault="0022432F" w:rsidP="0022432F">
      <w:pPr>
        <w:spacing w:after="0" w:line="240" w:lineRule="auto"/>
        <w:ind w:left="0" w:firstLine="720"/>
        <w:rPr>
          <w:szCs w:val="24"/>
        </w:rPr>
      </w:pPr>
      <w:r w:rsidRPr="0022432F">
        <w:rPr>
          <w:szCs w:val="24"/>
        </w:rPr>
        <w:t>Роботи з показником унікальності менше 50 % до захисту не допускаються. У разі виявлення рівня унікальності від 50 % до 69 % робота направляється на доопрацювання. Для отримання підсумкової оцінки «відмінно» може вимагатися підвищений рівень унікальності, як правило, у межах 85–90 %.</w:t>
      </w:r>
    </w:p>
    <w:p w14:paraId="12E32EE6" w14:textId="77777777" w:rsidR="0022432F" w:rsidRPr="0022432F" w:rsidRDefault="0022432F" w:rsidP="0022432F">
      <w:pPr>
        <w:spacing w:after="0" w:line="240" w:lineRule="auto"/>
        <w:ind w:left="0" w:firstLine="720"/>
        <w:rPr>
          <w:szCs w:val="24"/>
        </w:rPr>
      </w:pPr>
      <w:r w:rsidRPr="0022432F">
        <w:rPr>
          <w:szCs w:val="24"/>
        </w:rPr>
        <w:t>Зокрема, кваліфікаційну роботу магістра спеціальності  «Харчові технології» було відхиллено та направлено на доопрацювання у зв’язку з виявленим показником унікальності 22 %. Оскільки роботу не було доопрацьовано відповідно до встановлених вимог, здобувача не було допущено до захисту, що підтверджує дієвість механізмів забезпечення академічної доброчесності у ЗВО.</w:t>
      </w:r>
    </w:p>
    <w:p w14:paraId="308AE647" w14:textId="77777777" w:rsidR="0022432F" w:rsidRPr="0022432F" w:rsidRDefault="0022432F" w:rsidP="0022432F">
      <w:pPr>
        <w:spacing w:after="0" w:line="240" w:lineRule="auto"/>
        <w:ind w:left="0" w:firstLine="720"/>
        <w:rPr>
          <w:szCs w:val="24"/>
        </w:rPr>
      </w:pPr>
      <w:r w:rsidRPr="0022432F">
        <w:rPr>
          <w:szCs w:val="24"/>
        </w:rPr>
        <w:t>Бюро з академічної доброчесності проводить усебічну консалтингову діяльність щодо способів і шляхів покращення ефективності дотримання норм відповідного Положення ДНУ, упередження колективів від прояву булінгу і стимулювання доброчесних відносин серед учасників освітнього процесу на хімічному факультеті ДНУ</w:t>
      </w:r>
    </w:p>
    <w:p w14:paraId="5BB0F886" w14:textId="77777777" w:rsidR="0022432F" w:rsidRPr="00A809A7" w:rsidRDefault="0022432F" w:rsidP="0022432F">
      <w:pPr>
        <w:spacing w:after="0" w:line="240" w:lineRule="auto"/>
        <w:ind w:left="0" w:firstLine="720"/>
        <w:rPr>
          <w:sz w:val="28"/>
          <w:szCs w:val="28"/>
        </w:rPr>
      </w:pPr>
      <w:r w:rsidRPr="0022432F">
        <w:rPr>
          <w:szCs w:val="24"/>
        </w:rPr>
        <w:t>Протягом 2023-2025 н.р. заяв щодо порушення принципів академічної доброчесності, скарг для розгляду не поступало, проявів порушення академічної доброчесності, конфліктних</w:t>
      </w:r>
      <w:r w:rsidRPr="00A809A7">
        <w:rPr>
          <w:sz w:val="28"/>
          <w:szCs w:val="28"/>
        </w:rPr>
        <w:t xml:space="preserve"> ситуацій та проявів булінгу відмічено не було.</w:t>
      </w:r>
    </w:p>
    <w:p w14:paraId="2F3B1881" w14:textId="77777777" w:rsidR="0022432F" w:rsidRPr="00A809A7" w:rsidRDefault="0022432F" w:rsidP="0022432F">
      <w:pPr>
        <w:spacing w:after="0" w:line="240" w:lineRule="auto"/>
        <w:ind w:left="0"/>
        <w:rPr>
          <w:b/>
          <w:bCs/>
          <w:color w:val="EE0000"/>
        </w:rPr>
      </w:pPr>
    </w:p>
    <w:p w14:paraId="0927CEF4" w14:textId="77777777" w:rsidR="0022432F" w:rsidRPr="0022432F" w:rsidRDefault="0022432F" w:rsidP="0022432F">
      <w:pPr>
        <w:spacing w:after="0" w:line="240" w:lineRule="auto"/>
        <w:ind w:left="0"/>
        <w:jc w:val="center"/>
        <w:rPr>
          <w:b/>
          <w:bCs/>
          <w:color w:val="000000" w:themeColor="text1"/>
          <w:szCs w:val="24"/>
        </w:rPr>
      </w:pPr>
      <w:r w:rsidRPr="0022432F">
        <w:rPr>
          <w:b/>
          <w:bCs/>
          <w:color w:val="000000" w:themeColor="text1"/>
          <w:szCs w:val="24"/>
        </w:rPr>
        <w:t>Рівень взаємодії всіх учасників освітнього процесу (студентів, викладачів, батьків тощо), а також залучення здобувачів та роботодавців як повноправних партнерів до процедур і заходів забезпечення якості освіти</w:t>
      </w:r>
    </w:p>
    <w:p w14:paraId="573B220F"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 xml:space="preserve">Важливим елементом забезпечення якості ОПП є </w:t>
      </w:r>
      <w:r w:rsidRPr="0022432F">
        <w:rPr>
          <w:b/>
          <w:bCs/>
          <w:i/>
          <w:iCs/>
          <w:color w:val="000000" w:themeColor="text1"/>
          <w:szCs w:val="24"/>
        </w:rPr>
        <w:t>систематичний моніторинг якості освітнього процесу</w:t>
      </w:r>
      <w:r w:rsidRPr="0022432F">
        <w:rPr>
          <w:color w:val="000000" w:themeColor="text1"/>
          <w:szCs w:val="24"/>
        </w:rPr>
        <w:t>, який включає анкетування здобувачів освіти («Викладач очима студентів», оцінювання якості викладання дисциплін), аналіз результатів навчання, успішності та академічної доброчесності. Результати моніторингу обговорюються на засіданнях кафедри та враховуються при прийнятті управлінських рішень щодо вдосконалення освітнього процесу.</w:t>
      </w:r>
    </w:p>
    <w:p w14:paraId="129674DD"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 xml:space="preserve">Бюро із забезпечення якості вищої освіти та освітньої діяльності </w:t>
      </w:r>
      <w:r w:rsidRPr="0022432F">
        <w:rPr>
          <w:color w:val="4472C4" w:themeColor="accent1"/>
          <w:szCs w:val="24"/>
        </w:rPr>
        <w:t xml:space="preserve">http://www.dnu.dp.ua/docs/news/buro/Protokol_Buro_IF_%E2%84%961_30_06_20(1).pdf, </w:t>
      </w:r>
      <w:r w:rsidRPr="0022432F">
        <w:rPr>
          <w:color w:val="000000" w:themeColor="text1"/>
          <w:szCs w:val="24"/>
        </w:rPr>
        <w:t>які контролюють дотримання академічної доброчесності на факультеті; наприкінці кожного семестру відбуваються опитування здобувачів освіти щодо якості викладання, матеріальної та інформаційної забезпеченості навчання, побажань до змісту та форм навчання. Опитування щодо якості викладання у вигляді анкетування всіх студентів</w:t>
      </w:r>
    </w:p>
    <w:p w14:paraId="310E0CD7"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Пропозиції та зауваження роботодавців, здобувачів освіти й випускників щодо змісту та реалізації освітньої програми розглядаються на засіданнях кафедри, Бюро забезпечення якості вищої освіти (БЗЯВО) та Вченої ради закладу вищої освіти. За результатами розгляду ухвалюються відповідні рішення, які враховуються під час перегляду та внесення змін до освітньої програми.</w:t>
      </w:r>
    </w:p>
    <w:p w14:paraId="030F63AF" w14:textId="77777777" w:rsidR="0022432F" w:rsidRPr="0022432F" w:rsidRDefault="0022432F" w:rsidP="0022432F">
      <w:pPr>
        <w:spacing w:after="0" w:line="240" w:lineRule="auto"/>
        <w:ind w:left="0" w:firstLine="720"/>
        <w:rPr>
          <w:szCs w:val="24"/>
        </w:rPr>
      </w:pPr>
      <w:r w:rsidRPr="0022432F">
        <w:rPr>
          <w:color w:val="000000" w:themeColor="text1"/>
          <w:szCs w:val="24"/>
        </w:rPr>
        <w:lastRenderedPageBreak/>
        <w:t>Здобувачі вищої освіти безпосередньо та через органи студентського самоврядування залучені до процесу періодичного перегляду освітньої програми та інших процедур забезпечення її якості як партнери, що підтверджено відгуками стейкхолдерів</w:t>
      </w:r>
      <w:r w:rsidRPr="0022432F">
        <w:rPr>
          <w:szCs w:val="24"/>
        </w:rPr>
        <w:t>.</w:t>
      </w:r>
    </w:p>
    <w:p w14:paraId="006FE04F" w14:textId="77777777" w:rsidR="0022432F" w:rsidRPr="0022432F" w:rsidRDefault="0022432F" w:rsidP="0022432F">
      <w:pPr>
        <w:spacing w:after="0" w:line="240" w:lineRule="auto"/>
        <w:ind w:left="0" w:firstLine="720"/>
        <w:rPr>
          <w:b/>
          <w:bCs/>
          <w:i/>
          <w:iCs/>
          <w:color w:val="000000" w:themeColor="text1"/>
          <w:szCs w:val="24"/>
        </w:rPr>
      </w:pPr>
      <w:r w:rsidRPr="0022432F">
        <w:rPr>
          <w:b/>
          <w:bCs/>
          <w:i/>
          <w:iCs/>
          <w:color w:val="000000" w:themeColor="text1"/>
          <w:szCs w:val="24"/>
        </w:rPr>
        <w:t>Залучення роботодавців до забезпечення якості освіти</w:t>
      </w:r>
    </w:p>
    <w:p w14:paraId="5EFCDEDD" w14:textId="77777777" w:rsidR="0022432F" w:rsidRPr="0022432F" w:rsidRDefault="0022432F" w:rsidP="0022432F">
      <w:pPr>
        <w:spacing w:after="0" w:line="240" w:lineRule="auto"/>
        <w:ind w:left="0" w:firstLine="720"/>
        <w:rPr>
          <w:szCs w:val="24"/>
        </w:rPr>
      </w:pPr>
      <w:r w:rsidRPr="0022432F">
        <w:rPr>
          <w:color w:val="000000" w:themeColor="text1"/>
          <w:szCs w:val="24"/>
        </w:rPr>
        <w:t>Роботодавці що були залучені до</w:t>
      </w:r>
      <w:r w:rsidRPr="0022432F">
        <w:rPr>
          <w:szCs w:val="24"/>
        </w:rPr>
        <w:t xml:space="preserve"> обговорення якості освіти шляхом анкетування. До анкетування були залучені представники приватних компаній, науково дослідницьких центрів</w:t>
      </w:r>
    </w:p>
    <w:p w14:paraId="25FE9C8C" w14:textId="77777777" w:rsidR="0022432F" w:rsidRPr="0022432F" w:rsidRDefault="0022432F" w:rsidP="0022432F">
      <w:pPr>
        <w:spacing w:after="0" w:line="240" w:lineRule="auto"/>
        <w:ind w:left="0"/>
        <w:rPr>
          <w:b/>
          <w:bCs/>
          <w:color w:val="000000" w:themeColor="text1"/>
          <w:szCs w:val="24"/>
        </w:rPr>
      </w:pPr>
    </w:p>
    <w:tbl>
      <w:tblPr>
        <w:tblStyle w:val="a3"/>
        <w:tblW w:w="0" w:type="auto"/>
        <w:tblLook w:val="04A0" w:firstRow="1" w:lastRow="0" w:firstColumn="1" w:lastColumn="0" w:noHBand="0" w:noVBand="1"/>
      </w:tblPr>
      <w:tblGrid>
        <w:gridCol w:w="1903"/>
        <w:gridCol w:w="2892"/>
        <w:gridCol w:w="4550"/>
      </w:tblGrid>
      <w:tr w:rsidR="0022432F" w:rsidRPr="0022432F" w14:paraId="7DFC508C" w14:textId="77777777" w:rsidTr="006017B2">
        <w:tc>
          <w:tcPr>
            <w:tcW w:w="1903" w:type="dxa"/>
          </w:tcPr>
          <w:p w14:paraId="33C86C8B"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ПІП</w:t>
            </w:r>
          </w:p>
        </w:tc>
        <w:tc>
          <w:tcPr>
            <w:tcW w:w="2892" w:type="dxa"/>
          </w:tcPr>
          <w:p w14:paraId="2AF8E77D"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ОПП</w:t>
            </w:r>
          </w:p>
        </w:tc>
        <w:tc>
          <w:tcPr>
            <w:tcW w:w="4550" w:type="dxa"/>
          </w:tcPr>
          <w:p w14:paraId="29D57BD5"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Компанія</w:t>
            </w:r>
          </w:p>
        </w:tc>
      </w:tr>
      <w:tr w:rsidR="0022432F" w:rsidRPr="0022432F" w14:paraId="7AAE188D" w14:textId="77777777" w:rsidTr="006017B2">
        <w:tc>
          <w:tcPr>
            <w:tcW w:w="1903" w:type="dxa"/>
          </w:tcPr>
          <w:p w14:paraId="53AB1793"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Гержик В.О.</w:t>
            </w:r>
          </w:p>
        </w:tc>
        <w:tc>
          <w:tcPr>
            <w:tcW w:w="2892" w:type="dxa"/>
          </w:tcPr>
          <w:p w14:paraId="65B44109"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ОПП </w:t>
            </w:r>
            <w:hyperlink r:id="rId16" w:history="1">
              <w:r w:rsidRPr="0022432F">
                <w:rPr>
                  <w:rStyle w:val="af0"/>
                  <w:color w:val="000000" w:themeColor="text1"/>
                  <w:szCs w:val="24"/>
                  <w:u w:val="none"/>
                </w:rPr>
                <w:t>Хімічні технології та інженерія</w:t>
              </w:r>
            </w:hyperlink>
          </w:p>
        </w:tc>
        <w:tc>
          <w:tcPr>
            <w:tcW w:w="4550" w:type="dxa"/>
          </w:tcPr>
          <w:p w14:paraId="4F2FDFEB"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Енерготехнології-Ізмаїл, інженер конструктор</w:t>
            </w:r>
          </w:p>
        </w:tc>
      </w:tr>
      <w:tr w:rsidR="0022432F" w:rsidRPr="0022432F" w14:paraId="04C55430" w14:textId="77777777" w:rsidTr="006017B2">
        <w:tc>
          <w:tcPr>
            <w:tcW w:w="1903" w:type="dxa"/>
          </w:tcPr>
          <w:p w14:paraId="03F0E5CB"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Борісенко С.А.</w:t>
            </w:r>
          </w:p>
        </w:tc>
        <w:tc>
          <w:tcPr>
            <w:tcW w:w="2892" w:type="dxa"/>
          </w:tcPr>
          <w:p w14:paraId="4BAC46EE"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ОПП </w:t>
            </w:r>
            <w:hyperlink r:id="rId17" w:history="1">
              <w:r w:rsidRPr="0022432F">
                <w:rPr>
                  <w:rStyle w:val="af0"/>
                  <w:color w:val="000000" w:themeColor="text1"/>
                  <w:szCs w:val="24"/>
                  <w:u w:val="none"/>
                </w:rPr>
                <w:t>Хімічні технології та інженерія</w:t>
              </w:r>
            </w:hyperlink>
          </w:p>
        </w:tc>
        <w:tc>
          <w:tcPr>
            <w:tcW w:w="4550" w:type="dxa"/>
          </w:tcPr>
          <w:p w14:paraId="2B29FC6B"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Науково виробниче об'єднання Павлоградський хімічний завод, начальник лабораторії ДП «НВО «ПХЗ».</w:t>
            </w:r>
          </w:p>
        </w:tc>
      </w:tr>
      <w:tr w:rsidR="0022432F" w:rsidRPr="0022432F" w14:paraId="0C651AAA" w14:textId="77777777" w:rsidTr="006017B2">
        <w:tc>
          <w:tcPr>
            <w:tcW w:w="1903" w:type="dxa"/>
          </w:tcPr>
          <w:p w14:paraId="213B7B93"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Пристинський С.В.</w:t>
            </w:r>
          </w:p>
        </w:tc>
        <w:tc>
          <w:tcPr>
            <w:tcW w:w="2892" w:type="dxa"/>
          </w:tcPr>
          <w:p w14:paraId="02006A7B"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ОПП </w:t>
            </w:r>
            <w:hyperlink r:id="rId18" w:history="1">
              <w:r w:rsidRPr="0022432F">
                <w:rPr>
                  <w:rStyle w:val="af0"/>
                  <w:color w:val="000000" w:themeColor="text1"/>
                  <w:szCs w:val="24"/>
                  <w:u w:val="none"/>
                </w:rPr>
                <w:t>Хімічні технології та інженерія</w:t>
              </w:r>
            </w:hyperlink>
          </w:p>
        </w:tc>
        <w:tc>
          <w:tcPr>
            <w:tcW w:w="4550" w:type="dxa"/>
          </w:tcPr>
          <w:p w14:paraId="6501AD60"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ТОВ Костал Україна, д.ф., начальник відділу підтримки виробничих процесів та оптимізації.</w:t>
            </w:r>
          </w:p>
        </w:tc>
      </w:tr>
      <w:tr w:rsidR="0022432F" w:rsidRPr="0022432F" w14:paraId="4EF35EB4" w14:textId="77777777" w:rsidTr="006017B2">
        <w:tc>
          <w:tcPr>
            <w:tcW w:w="1903" w:type="dxa"/>
          </w:tcPr>
          <w:p w14:paraId="1DBCAD9F"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Коцюруба Л.В.</w:t>
            </w:r>
          </w:p>
        </w:tc>
        <w:tc>
          <w:tcPr>
            <w:tcW w:w="2892" w:type="dxa"/>
          </w:tcPr>
          <w:p w14:paraId="6A5D79A3"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ОПП </w:t>
            </w:r>
            <w:hyperlink r:id="rId19" w:history="1">
              <w:r w:rsidRPr="0022432F">
                <w:rPr>
                  <w:rStyle w:val="af0"/>
                  <w:color w:val="000000" w:themeColor="text1"/>
                  <w:szCs w:val="24"/>
                  <w:u w:val="none"/>
                </w:rPr>
                <w:t>Хімічні технології та інженерія</w:t>
              </w:r>
            </w:hyperlink>
          </w:p>
        </w:tc>
        <w:tc>
          <w:tcPr>
            <w:tcW w:w="4550" w:type="dxa"/>
          </w:tcPr>
          <w:p w14:paraId="1F1049FE"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НВП "Єнамін", хімік</w:t>
            </w:r>
          </w:p>
        </w:tc>
      </w:tr>
      <w:tr w:rsidR="0022432F" w:rsidRPr="0022432F" w14:paraId="054E7291" w14:textId="77777777" w:rsidTr="006017B2">
        <w:tc>
          <w:tcPr>
            <w:tcW w:w="1903" w:type="dxa"/>
          </w:tcPr>
          <w:p w14:paraId="6984F987"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Шуляк Р.О.</w:t>
            </w:r>
          </w:p>
        </w:tc>
        <w:tc>
          <w:tcPr>
            <w:tcW w:w="2892" w:type="dxa"/>
          </w:tcPr>
          <w:p w14:paraId="2D659D97"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ОПП </w:t>
            </w:r>
            <w:hyperlink r:id="rId20" w:history="1">
              <w:r w:rsidRPr="0022432F">
                <w:rPr>
                  <w:rStyle w:val="af0"/>
                  <w:color w:val="000000" w:themeColor="text1"/>
                  <w:szCs w:val="24"/>
                  <w:u w:val="none"/>
                </w:rPr>
                <w:t>Хімічні технології та інженерія</w:t>
              </w:r>
            </w:hyperlink>
          </w:p>
        </w:tc>
        <w:tc>
          <w:tcPr>
            <w:tcW w:w="4550" w:type="dxa"/>
          </w:tcPr>
          <w:p w14:paraId="2E5B72C3"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ТОВ "Костал Україна", м. Переяслав. Виробничий Інженер (Industrial Engineering), Інженер з нормування трудових процесів.</w:t>
            </w:r>
          </w:p>
        </w:tc>
      </w:tr>
      <w:tr w:rsidR="0022432F" w:rsidRPr="0022432F" w14:paraId="478087F0" w14:textId="77777777" w:rsidTr="006017B2">
        <w:tc>
          <w:tcPr>
            <w:tcW w:w="1903" w:type="dxa"/>
          </w:tcPr>
          <w:p w14:paraId="2D8DE258"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Білоножко М.В.</w:t>
            </w:r>
          </w:p>
        </w:tc>
        <w:tc>
          <w:tcPr>
            <w:tcW w:w="2892" w:type="dxa"/>
          </w:tcPr>
          <w:p w14:paraId="37311041"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ОПП </w:t>
            </w:r>
            <w:hyperlink r:id="rId21" w:history="1">
              <w:r w:rsidRPr="0022432F">
                <w:rPr>
                  <w:szCs w:val="24"/>
                </w:rPr>
                <w:t>Хімічни</w:t>
              </w:r>
            </w:hyperlink>
            <w:r w:rsidRPr="0022432F">
              <w:rPr>
                <w:szCs w:val="24"/>
              </w:rPr>
              <w:t>й аналіз та експертиза матеріалів і виробів</w:t>
            </w:r>
          </w:p>
        </w:tc>
        <w:tc>
          <w:tcPr>
            <w:tcW w:w="4550" w:type="dxa"/>
          </w:tcPr>
          <w:p w14:paraId="70494F9F"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ДП "Дніпростандартметрологія". Начальник відділу з якості. Керівник з якості калібрувальної лабораторії.</w:t>
            </w:r>
          </w:p>
        </w:tc>
      </w:tr>
      <w:tr w:rsidR="0022432F" w:rsidRPr="0022432F" w14:paraId="0F1ACF3A" w14:textId="77777777" w:rsidTr="006017B2">
        <w:tc>
          <w:tcPr>
            <w:tcW w:w="1903" w:type="dxa"/>
          </w:tcPr>
          <w:p w14:paraId="28EBE1B9"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Тішкова Л.Л.</w:t>
            </w:r>
          </w:p>
        </w:tc>
        <w:tc>
          <w:tcPr>
            <w:tcW w:w="2892" w:type="dxa"/>
          </w:tcPr>
          <w:p w14:paraId="7C3F4062" w14:textId="77777777" w:rsidR="0022432F" w:rsidRPr="0022432F" w:rsidRDefault="0022432F" w:rsidP="0022432F">
            <w:pPr>
              <w:spacing w:after="0" w:line="240" w:lineRule="auto"/>
              <w:ind w:left="0"/>
              <w:rPr>
                <w:color w:val="000000" w:themeColor="text1"/>
                <w:szCs w:val="24"/>
              </w:rPr>
            </w:pPr>
          </w:p>
        </w:tc>
        <w:tc>
          <w:tcPr>
            <w:tcW w:w="4550" w:type="dxa"/>
          </w:tcPr>
          <w:p w14:paraId="2195E910"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СО ПАТ "Донбасенерго" Слов'янська ТЕС, В.о. начальника виробничо-вимірювальної хімічної лабораторії</w:t>
            </w:r>
          </w:p>
        </w:tc>
      </w:tr>
      <w:tr w:rsidR="0022432F" w:rsidRPr="0022432F" w14:paraId="6FF79081" w14:textId="77777777" w:rsidTr="006017B2">
        <w:tc>
          <w:tcPr>
            <w:tcW w:w="1903" w:type="dxa"/>
          </w:tcPr>
          <w:p w14:paraId="128C9155"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Боримська О.Є.</w:t>
            </w:r>
          </w:p>
        </w:tc>
        <w:tc>
          <w:tcPr>
            <w:tcW w:w="2892" w:type="dxa"/>
          </w:tcPr>
          <w:p w14:paraId="35B01244" w14:textId="77777777" w:rsidR="0022432F" w:rsidRPr="0022432F" w:rsidRDefault="0022432F" w:rsidP="0022432F">
            <w:pPr>
              <w:spacing w:after="0" w:line="240" w:lineRule="auto"/>
              <w:ind w:left="0"/>
              <w:rPr>
                <w:color w:val="000000" w:themeColor="text1"/>
                <w:szCs w:val="24"/>
              </w:rPr>
            </w:pPr>
          </w:p>
        </w:tc>
        <w:tc>
          <w:tcPr>
            <w:tcW w:w="4550" w:type="dxa"/>
          </w:tcPr>
          <w:p w14:paraId="3EB990DF"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Донецький науково-дослідний експертно-криміналістичний центр МВС України, завідувач відділу досліджень матеріалів та речовин</w:t>
            </w:r>
          </w:p>
        </w:tc>
      </w:tr>
      <w:tr w:rsidR="0022432F" w:rsidRPr="0022432F" w14:paraId="1E27BF46" w14:textId="77777777" w:rsidTr="006017B2">
        <w:tc>
          <w:tcPr>
            <w:tcW w:w="1903" w:type="dxa"/>
          </w:tcPr>
          <w:p w14:paraId="076F885F"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Пальчіков В.О.</w:t>
            </w:r>
          </w:p>
        </w:tc>
        <w:tc>
          <w:tcPr>
            <w:tcW w:w="2892" w:type="dxa"/>
          </w:tcPr>
          <w:p w14:paraId="5CCF6061"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ОПП</w:t>
            </w:r>
            <w:r w:rsidRPr="0022432F">
              <w:rPr>
                <w:szCs w:val="24"/>
              </w:rPr>
              <w:t xml:space="preserve"> Хімія лікарських речовин</w:t>
            </w:r>
          </w:p>
        </w:tc>
        <w:tc>
          <w:tcPr>
            <w:tcW w:w="4550" w:type="dxa"/>
          </w:tcPr>
          <w:p w14:paraId="1AB1481A"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директор НДІ хімії та геології</w:t>
            </w:r>
          </w:p>
        </w:tc>
      </w:tr>
      <w:tr w:rsidR="0022432F" w:rsidRPr="0022432F" w14:paraId="5F182132" w14:textId="77777777" w:rsidTr="006017B2">
        <w:tc>
          <w:tcPr>
            <w:tcW w:w="1903" w:type="dxa"/>
          </w:tcPr>
          <w:p w14:paraId="75E1B240"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Рябухін С.В.</w:t>
            </w:r>
          </w:p>
        </w:tc>
        <w:tc>
          <w:tcPr>
            <w:tcW w:w="2892" w:type="dxa"/>
          </w:tcPr>
          <w:p w14:paraId="6E802893"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ОПП</w:t>
            </w:r>
            <w:r w:rsidRPr="0022432F">
              <w:rPr>
                <w:szCs w:val="24"/>
              </w:rPr>
              <w:t xml:space="preserve"> Хімія лікарських речовин</w:t>
            </w:r>
          </w:p>
        </w:tc>
        <w:tc>
          <w:tcPr>
            <w:tcW w:w="4550" w:type="dxa"/>
          </w:tcPr>
          <w:p w14:paraId="45A17BD3"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науковий консультант ТОВ НВП Єнамін (Київ</w:t>
            </w:r>
          </w:p>
        </w:tc>
      </w:tr>
      <w:tr w:rsidR="0022432F" w:rsidRPr="0022432F" w14:paraId="4CE99392" w14:textId="77777777" w:rsidTr="006017B2">
        <w:tc>
          <w:tcPr>
            <w:tcW w:w="1903" w:type="dxa"/>
          </w:tcPr>
          <w:p w14:paraId="3BBE694F"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ФОП Лучинський В.А.</w:t>
            </w:r>
          </w:p>
        </w:tc>
        <w:tc>
          <w:tcPr>
            <w:tcW w:w="2892" w:type="dxa"/>
          </w:tcPr>
          <w:p w14:paraId="12DAD5FE" w14:textId="77777777" w:rsidR="0022432F" w:rsidRPr="0022432F" w:rsidRDefault="0022432F" w:rsidP="0022432F">
            <w:pPr>
              <w:spacing w:after="0" w:line="240" w:lineRule="auto"/>
              <w:ind w:left="0"/>
              <w:rPr>
                <w:color w:val="000000" w:themeColor="text1"/>
                <w:szCs w:val="24"/>
              </w:rPr>
            </w:pPr>
            <w:r w:rsidRPr="0022432F">
              <w:rPr>
                <w:szCs w:val="24"/>
              </w:rPr>
              <w:t>ОПП Харчові технології</w:t>
            </w:r>
          </w:p>
        </w:tc>
        <w:tc>
          <w:tcPr>
            <w:tcW w:w="4550" w:type="dxa"/>
          </w:tcPr>
          <w:p w14:paraId="70502007" w14:textId="77777777" w:rsidR="0022432F" w:rsidRPr="0022432F" w:rsidRDefault="0022432F" w:rsidP="0022432F">
            <w:pPr>
              <w:spacing w:after="0" w:line="240" w:lineRule="auto"/>
              <w:ind w:left="0"/>
              <w:rPr>
                <w:b/>
                <w:bCs/>
                <w:color w:val="000000" w:themeColor="text1"/>
                <w:szCs w:val="24"/>
              </w:rPr>
            </w:pPr>
            <w:r w:rsidRPr="0022432F">
              <w:rPr>
                <w:color w:val="000000" w:themeColor="text1"/>
                <w:szCs w:val="24"/>
              </w:rPr>
              <w:t>пекарня «Mondiale bakery».</w:t>
            </w:r>
          </w:p>
        </w:tc>
      </w:tr>
      <w:tr w:rsidR="0022432F" w:rsidRPr="0022432F" w14:paraId="1F2CD3DB" w14:textId="77777777" w:rsidTr="006017B2">
        <w:tc>
          <w:tcPr>
            <w:tcW w:w="1903" w:type="dxa"/>
          </w:tcPr>
          <w:p w14:paraId="37CF1896"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Кулик О.В.</w:t>
            </w:r>
          </w:p>
        </w:tc>
        <w:tc>
          <w:tcPr>
            <w:tcW w:w="2892" w:type="dxa"/>
          </w:tcPr>
          <w:p w14:paraId="1EEF1673" w14:textId="77777777" w:rsidR="0022432F" w:rsidRPr="0022432F" w:rsidRDefault="0022432F" w:rsidP="0022432F">
            <w:pPr>
              <w:spacing w:after="0" w:line="240" w:lineRule="auto"/>
              <w:ind w:left="0"/>
              <w:rPr>
                <w:color w:val="000000" w:themeColor="text1"/>
                <w:szCs w:val="24"/>
              </w:rPr>
            </w:pPr>
            <w:r w:rsidRPr="0022432F">
              <w:rPr>
                <w:szCs w:val="24"/>
              </w:rPr>
              <w:t>ОПП Харчові технології</w:t>
            </w:r>
          </w:p>
        </w:tc>
        <w:tc>
          <w:tcPr>
            <w:tcW w:w="4550" w:type="dxa"/>
          </w:tcPr>
          <w:p w14:paraId="553CF917"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ПрАТ Оріль-Лідер</w:t>
            </w:r>
          </w:p>
        </w:tc>
      </w:tr>
      <w:tr w:rsidR="0022432F" w:rsidRPr="0022432F" w14:paraId="774AA165" w14:textId="77777777" w:rsidTr="006017B2">
        <w:tc>
          <w:tcPr>
            <w:tcW w:w="1903" w:type="dxa"/>
          </w:tcPr>
          <w:p w14:paraId="15C82CA3"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Мацук А. Г. </w:t>
            </w:r>
          </w:p>
        </w:tc>
        <w:tc>
          <w:tcPr>
            <w:tcW w:w="2892" w:type="dxa"/>
          </w:tcPr>
          <w:p w14:paraId="3B6525E8" w14:textId="77777777" w:rsidR="0022432F" w:rsidRPr="0022432F" w:rsidRDefault="0022432F" w:rsidP="0022432F">
            <w:pPr>
              <w:spacing w:after="0" w:line="240" w:lineRule="auto"/>
              <w:ind w:left="0"/>
              <w:rPr>
                <w:color w:val="000000" w:themeColor="text1"/>
                <w:szCs w:val="24"/>
              </w:rPr>
            </w:pPr>
            <w:r w:rsidRPr="0022432F">
              <w:rPr>
                <w:szCs w:val="24"/>
              </w:rPr>
              <w:t>ОПП Харчові технології</w:t>
            </w:r>
          </w:p>
        </w:tc>
        <w:tc>
          <w:tcPr>
            <w:tcW w:w="4550" w:type="dxa"/>
          </w:tcPr>
          <w:p w14:paraId="326C1411"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директор Fish kitchen</w:t>
            </w:r>
          </w:p>
        </w:tc>
      </w:tr>
    </w:tbl>
    <w:p w14:paraId="051E9C00" w14:textId="77777777" w:rsidR="0022432F" w:rsidRPr="0022432F" w:rsidRDefault="0022432F" w:rsidP="0022432F">
      <w:pPr>
        <w:spacing w:after="0" w:line="240" w:lineRule="auto"/>
        <w:ind w:left="0"/>
        <w:rPr>
          <w:color w:val="000000" w:themeColor="text1"/>
          <w:szCs w:val="24"/>
        </w:rPr>
      </w:pPr>
    </w:p>
    <w:p w14:paraId="02536CAB" w14:textId="77777777" w:rsidR="0022432F" w:rsidRPr="0022432F" w:rsidRDefault="0022432F" w:rsidP="0022432F">
      <w:pPr>
        <w:spacing w:after="0" w:line="240" w:lineRule="auto"/>
        <w:ind w:left="0" w:firstLine="720"/>
        <w:jc w:val="center"/>
        <w:rPr>
          <w:b/>
          <w:bCs/>
          <w:i/>
          <w:iCs/>
          <w:color w:val="000000" w:themeColor="text1"/>
          <w:szCs w:val="24"/>
        </w:rPr>
      </w:pPr>
      <w:r w:rsidRPr="0022432F">
        <w:rPr>
          <w:b/>
          <w:bCs/>
          <w:i/>
          <w:iCs/>
          <w:color w:val="000000" w:themeColor="text1"/>
          <w:szCs w:val="24"/>
        </w:rPr>
        <w:t>Залучення до роботи на факультеті стелхолдерів</w:t>
      </w:r>
    </w:p>
    <w:tbl>
      <w:tblPr>
        <w:tblStyle w:val="a3"/>
        <w:tblW w:w="0" w:type="auto"/>
        <w:tblLook w:val="04A0" w:firstRow="1" w:lastRow="0" w:firstColumn="1" w:lastColumn="0" w:noHBand="0" w:noVBand="1"/>
      </w:tblPr>
      <w:tblGrid>
        <w:gridCol w:w="3539"/>
        <w:gridCol w:w="2321"/>
        <w:gridCol w:w="3485"/>
      </w:tblGrid>
      <w:tr w:rsidR="0022432F" w:rsidRPr="0022432F" w14:paraId="51FFD259" w14:textId="77777777" w:rsidTr="006017B2">
        <w:tc>
          <w:tcPr>
            <w:tcW w:w="3267" w:type="dxa"/>
          </w:tcPr>
          <w:p w14:paraId="557C863B" w14:textId="77777777" w:rsidR="0022432F" w:rsidRPr="0022432F" w:rsidRDefault="0022432F" w:rsidP="0022432F">
            <w:pPr>
              <w:spacing w:after="0" w:line="240" w:lineRule="auto"/>
              <w:ind w:left="0"/>
              <w:rPr>
                <w:szCs w:val="24"/>
              </w:rPr>
            </w:pPr>
            <w:r w:rsidRPr="0022432F">
              <w:rPr>
                <w:szCs w:val="24"/>
              </w:rPr>
              <w:t>Білоножко М.В</w:t>
            </w:r>
          </w:p>
          <w:p w14:paraId="2536626D" w14:textId="77777777" w:rsidR="0022432F" w:rsidRPr="0022432F" w:rsidRDefault="0022432F" w:rsidP="0022432F">
            <w:pPr>
              <w:spacing w:after="0" w:line="240" w:lineRule="auto"/>
              <w:ind w:left="0"/>
              <w:rPr>
                <w:szCs w:val="24"/>
              </w:rPr>
            </w:pPr>
            <w:r w:rsidRPr="0022432F">
              <w:rPr>
                <w:szCs w:val="24"/>
              </w:rPr>
              <w:t xml:space="preserve">начальник </w:t>
            </w:r>
          </w:p>
          <w:p w14:paraId="326AA3AD" w14:textId="77777777" w:rsidR="0022432F" w:rsidRPr="0022432F" w:rsidRDefault="0022432F" w:rsidP="0022432F">
            <w:pPr>
              <w:spacing w:after="0" w:line="240" w:lineRule="auto"/>
              <w:ind w:left="0"/>
              <w:rPr>
                <w:szCs w:val="24"/>
              </w:rPr>
            </w:pPr>
            <w:r w:rsidRPr="0022432F">
              <w:rPr>
                <w:szCs w:val="24"/>
              </w:rPr>
              <w:t>відділу якості ДП «Дніпростандарт-метрологія»,</w:t>
            </w:r>
          </w:p>
        </w:tc>
        <w:tc>
          <w:tcPr>
            <w:tcW w:w="2431" w:type="dxa"/>
          </w:tcPr>
          <w:p w14:paraId="4015E08A" w14:textId="77777777" w:rsidR="0022432F" w:rsidRPr="0022432F" w:rsidRDefault="0022432F" w:rsidP="0022432F">
            <w:pPr>
              <w:spacing w:after="0" w:line="240" w:lineRule="auto"/>
              <w:ind w:left="0"/>
              <w:jc w:val="center"/>
              <w:rPr>
                <w:szCs w:val="24"/>
              </w:rPr>
            </w:pPr>
            <w:r w:rsidRPr="0022432F">
              <w:rPr>
                <w:szCs w:val="24"/>
              </w:rPr>
              <w:t>2 семестр</w:t>
            </w:r>
          </w:p>
          <w:p w14:paraId="2253ECEB" w14:textId="77777777" w:rsidR="0022432F" w:rsidRPr="0022432F" w:rsidRDefault="0022432F" w:rsidP="0022432F">
            <w:pPr>
              <w:spacing w:after="0" w:line="240" w:lineRule="auto"/>
              <w:ind w:left="0"/>
              <w:jc w:val="center"/>
              <w:rPr>
                <w:szCs w:val="24"/>
              </w:rPr>
            </w:pPr>
            <w:r w:rsidRPr="0022432F">
              <w:rPr>
                <w:szCs w:val="24"/>
              </w:rPr>
              <w:t>2024-2025 р.</w:t>
            </w:r>
          </w:p>
          <w:p w14:paraId="08B4C499" w14:textId="77777777" w:rsidR="0022432F" w:rsidRPr="0022432F" w:rsidRDefault="0022432F" w:rsidP="0022432F">
            <w:pPr>
              <w:spacing w:after="0" w:line="240" w:lineRule="auto"/>
              <w:ind w:left="0"/>
              <w:jc w:val="center"/>
              <w:rPr>
                <w:szCs w:val="24"/>
              </w:rPr>
            </w:pPr>
            <w:r w:rsidRPr="0022432F">
              <w:rPr>
                <w:color w:val="000000" w:themeColor="text1"/>
                <w:szCs w:val="24"/>
              </w:rPr>
              <w:t xml:space="preserve">ОПП </w:t>
            </w:r>
            <w:hyperlink r:id="rId22" w:history="1">
              <w:r w:rsidRPr="0022432F">
                <w:rPr>
                  <w:rStyle w:val="af0"/>
                  <w:color w:val="000000" w:themeColor="text1"/>
                  <w:szCs w:val="24"/>
                  <w:u w:val="none"/>
                </w:rPr>
                <w:t>Хімічні технології та інженерія</w:t>
              </w:r>
            </w:hyperlink>
          </w:p>
          <w:p w14:paraId="19E6D12A" w14:textId="77777777" w:rsidR="0022432F" w:rsidRPr="0022432F" w:rsidRDefault="0022432F" w:rsidP="0022432F">
            <w:pPr>
              <w:spacing w:after="0" w:line="240" w:lineRule="auto"/>
              <w:ind w:left="0"/>
              <w:jc w:val="center"/>
              <w:rPr>
                <w:szCs w:val="24"/>
              </w:rPr>
            </w:pPr>
            <w:r w:rsidRPr="0022432F">
              <w:rPr>
                <w:szCs w:val="24"/>
              </w:rPr>
              <w:t>ОПП Хімія</w:t>
            </w:r>
          </w:p>
          <w:p w14:paraId="46F2F8D9" w14:textId="77777777" w:rsidR="0022432F" w:rsidRPr="0022432F" w:rsidRDefault="0022432F" w:rsidP="0022432F">
            <w:pPr>
              <w:spacing w:after="0" w:line="240" w:lineRule="auto"/>
              <w:ind w:left="0"/>
              <w:jc w:val="center"/>
              <w:rPr>
                <w:szCs w:val="24"/>
              </w:rPr>
            </w:pPr>
            <w:r w:rsidRPr="0022432F">
              <w:rPr>
                <w:szCs w:val="24"/>
              </w:rPr>
              <w:lastRenderedPageBreak/>
              <w:t>ОПП Хімічний аналіз та експертиза матеріалів і виробів</w:t>
            </w:r>
          </w:p>
        </w:tc>
        <w:tc>
          <w:tcPr>
            <w:tcW w:w="3647" w:type="dxa"/>
          </w:tcPr>
          <w:p w14:paraId="72416655" w14:textId="77777777" w:rsidR="0022432F" w:rsidRPr="0022432F" w:rsidRDefault="0022432F" w:rsidP="0022432F">
            <w:pPr>
              <w:spacing w:after="0" w:line="240" w:lineRule="auto"/>
              <w:ind w:left="0"/>
              <w:rPr>
                <w:szCs w:val="24"/>
              </w:rPr>
            </w:pPr>
            <w:r w:rsidRPr="0022432F">
              <w:rPr>
                <w:szCs w:val="24"/>
              </w:rPr>
              <w:lastRenderedPageBreak/>
              <w:t>На посаді старшого викладача кафедри працевлаштовано стейкхолдера, викладання курсу «Гібридні та комбіновані методи аналізу» (дає основи стандартизації, сертифікації та метрології здобувачам освіти, а також «Молекулярно-</w:t>
            </w:r>
            <w:r w:rsidRPr="0022432F">
              <w:rPr>
                <w:szCs w:val="24"/>
              </w:rPr>
              <w:lastRenderedPageBreak/>
              <w:t xml:space="preserve">спектроскопічні методи аналізу». </w:t>
            </w:r>
          </w:p>
        </w:tc>
      </w:tr>
      <w:tr w:rsidR="0022432F" w:rsidRPr="0022432F" w14:paraId="6C53BD5E" w14:textId="77777777" w:rsidTr="006017B2">
        <w:tc>
          <w:tcPr>
            <w:tcW w:w="3267" w:type="dxa"/>
          </w:tcPr>
          <w:p w14:paraId="5E3589C1"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lastRenderedPageBreak/>
              <w:t>Кожемяка О.В. має досвід роботи у Дніпропетровському   регіональному   державному   науково-технічному   центрі стандартизації, метрології та сертифiкації на керівних посадах структурних підрозділів, має досвід роботи на підприємствах галузі в якості експерта з якості та безпеки харчової продукції,  у  тому  числі  і  НАССР</w:t>
            </w:r>
          </w:p>
        </w:tc>
        <w:tc>
          <w:tcPr>
            <w:tcW w:w="2431" w:type="dxa"/>
          </w:tcPr>
          <w:p w14:paraId="46F2A0C2"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з 2024 – 2026</w:t>
            </w:r>
          </w:p>
          <w:p w14:paraId="650DFEAD" w14:textId="77777777" w:rsidR="0022432F" w:rsidRPr="0022432F" w:rsidRDefault="0022432F" w:rsidP="0022432F">
            <w:pPr>
              <w:spacing w:after="0" w:line="240" w:lineRule="auto"/>
              <w:ind w:left="0"/>
              <w:jc w:val="center"/>
              <w:rPr>
                <w:color w:val="000000" w:themeColor="text1"/>
                <w:szCs w:val="24"/>
              </w:rPr>
            </w:pPr>
            <w:r w:rsidRPr="0022432F">
              <w:rPr>
                <w:szCs w:val="24"/>
              </w:rPr>
              <w:t>ОПП Харчові технології</w:t>
            </w:r>
          </w:p>
        </w:tc>
        <w:tc>
          <w:tcPr>
            <w:tcW w:w="3647" w:type="dxa"/>
          </w:tcPr>
          <w:p w14:paraId="64F028A2"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На посаді старшого асистента кафедри харчових технологій </w:t>
            </w:r>
          </w:p>
        </w:tc>
      </w:tr>
      <w:tr w:rsidR="0022432F" w:rsidRPr="0022432F" w14:paraId="44D7DF73" w14:textId="77777777" w:rsidTr="006017B2">
        <w:tc>
          <w:tcPr>
            <w:tcW w:w="3267" w:type="dxa"/>
          </w:tcPr>
          <w:p w14:paraId="6394BC47" w14:textId="77777777" w:rsidR="0022432F" w:rsidRPr="0022432F" w:rsidRDefault="0022432F" w:rsidP="0022432F">
            <w:pPr>
              <w:spacing w:after="0" w:line="240" w:lineRule="auto"/>
              <w:ind w:left="0"/>
              <w:rPr>
                <w:szCs w:val="24"/>
              </w:rPr>
            </w:pPr>
            <w:r w:rsidRPr="0022432F">
              <w:rPr>
                <w:szCs w:val="24"/>
              </w:rPr>
              <w:t xml:space="preserve">Котов О.О. має </w:t>
            </w:r>
            <w:r w:rsidRPr="0022432F">
              <w:rPr>
                <w:color w:val="000000" w:themeColor="text1"/>
                <w:szCs w:val="24"/>
              </w:rPr>
              <w:t>досвід роботи в закладах ресторанного господарства на посадах кухара гарячого цеху (Бізнес релакс готель «Good Zone»), кухара 5-го розряду шеф-кухара (Бутік – готель «Отрадноє»), су-шефа та шеф-кухара (таверна «Іспанський льотчик»)</w:t>
            </w:r>
          </w:p>
        </w:tc>
        <w:tc>
          <w:tcPr>
            <w:tcW w:w="2431" w:type="dxa"/>
          </w:tcPr>
          <w:p w14:paraId="5C07D6D1" w14:textId="77777777" w:rsidR="0022432F" w:rsidRPr="0022432F" w:rsidRDefault="0022432F" w:rsidP="0022432F">
            <w:pPr>
              <w:spacing w:after="0" w:line="240" w:lineRule="auto"/>
              <w:ind w:left="0"/>
              <w:jc w:val="center"/>
              <w:rPr>
                <w:color w:val="000000" w:themeColor="text1"/>
                <w:szCs w:val="24"/>
              </w:rPr>
            </w:pPr>
            <w:r w:rsidRPr="0022432F">
              <w:rPr>
                <w:szCs w:val="24"/>
              </w:rPr>
              <w:t xml:space="preserve">з 2023 </w:t>
            </w:r>
            <w:r w:rsidRPr="0022432F">
              <w:rPr>
                <w:color w:val="000000" w:themeColor="text1"/>
                <w:szCs w:val="24"/>
              </w:rPr>
              <w:t>– 2026</w:t>
            </w:r>
          </w:p>
          <w:p w14:paraId="33C906C3" w14:textId="77777777" w:rsidR="0022432F" w:rsidRPr="0022432F" w:rsidRDefault="0022432F" w:rsidP="0022432F">
            <w:pPr>
              <w:spacing w:after="0" w:line="240" w:lineRule="auto"/>
              <w:ind w:left="0"/>
              <w:jc w:val="center"/>
              <w:rPr>
                <w:szCs w:val="24"/>
              </w:rPr>
            </w:pPr>
            <w:r w:rsidRPr="0022432F">
              <w:rPr>
                <w:szCs w:val="24"/>
              </w:rPr>
              <w:t>ОПП Харчові технології</w:t>
            </w:r>
          </w:p>
        </w:tc>
        <w:tc>
          <w:tcPr>
            <w:tcW w:w="3647" w:type="dxa"/>
          </w:tcPr>
          <w:p w14:paraId="421543D3" w14:textId="77777777" w:rsidR="0022432F" w:rsidRPr="0022432F" w:rsidRDefault="0022432F" w:rsidP="0022432F">
            <w:pPr>
              <w:spacing w:after="0" w:line="240" w:lineRule="auto"/>
              <w:ind w:left="0"/>
              <w:rPr>
                <w:szCs w:val="24"/>
              </w:rPr>
            </w:pPr>
            <w:r w:rsidRPr="0022432F">
              <w:rPr>
                <w:szCs w:val="24"/>
              </w:rPr>
              <w:t xml:space="preserve">На посаді старшого викладача кафедри харчових технологій </w:t>
            </w:r>
          </w:p>
        </w:tc>
      </w:tr>
      <w:tr w:rsidR="0022432F" w:rsidRPr="0022432F" w14:paraId="58413FB9" w14:textId="77777777" w:rsidTr="006017B2">
        <w:tc>
          <w:tcPr>
            <w:tcW w:w="3267" w:type="dxa"/>
          </w:tcPr>
          <w:p w14:paraId="28A42AE7" w14:textId="77777777" w:rsidR="0022432F" w:rsidRPr="0022432F" w:rsidRDefault="0022432F" w:rsidP="0022432F">
            <w:pPr>
              <w:spacing w:after="0" w:line="240" w:lineRule="auto"/>
              <w:ind w:left="0"/>
              <w:rPr>
                <w:szCs w:val="24"/>
              </w:rPr>
            </w:pPr>
            <w:r w:rsidRPr="0022432F">
              <w:rPr>
                <w:szCs w:val="24"/>
              </w:rPr>
              <w:t>Листопад Т.    досвід роботи   ДП«Дніпростандартметрологія»</w:t>
            </w:r>
          </w:p>
        </w:tc>
        <w:tc>
          <w:tcPr>
            <w:tcW w:w="2431" w:type="dxa"/>
          </w:tcPr>
          <w:p w14:paraId="3D0E9784" w14:textId="77777777" w:rsidR="0022432F" w:rsidRPr="0022432F" w:rsidRDefault="0022432F" w:rsidP="0022432F">
            <w:pPr>
              <w:spacing w:after="0" w:line="240" w:lineRule="auto"/>
              <w:ind w:left="0"/>
              <w:jc w:val="center"/>
              <w:rPr>
                <w:szCs w:val="24"/>
              </w:rPr>
            </w:pPr>
            <w:r w:rsidRPr="0022432F">
              <w:rPr>
                <w:szCs w:val="24"/>
              </w:rPr>
              <w:t>2023-2025рр</w:t>
            </w:r>
          </w:p>
          <w:p w14:paraId="73D7743F" w14:textId="77777777" w:rsidR="0022432F" w:rsidRPr="0022432F" w:rsidRDefault="0022432F" w:rsidP="0022432F">
            <w:pPr>
              <w:spacing w:after="0" w:line="240" w:lineRule="auto"/>
              <w:ind w:left="0"/>
              <w:jc w:val="center"/>
              <w:rPr>
                <w:szCs w:val="24"/>
              </w:rPr>
            </w:pPr>
            <w:r w:rsidRPr="0022432F">
              <w:rPr>
                <w:szCs w:val="24"/>
              </w:rPr>
              <w:t>ОПП Харчові технології</w:t>
            </w:r>
          </w:p>
        </w:tc>
        <w:tc>
          <w:tcPr>
            <w:tcW w:w="3647" w:type="dxa"/>
          </w:tcPr>
          <w:p w14:paraId="2B93982A" w14:textId="77777777" w:rsidR="0022432F" w:rsidRPr="0022432F" w:rsidRDefault="0022432F" w:rsidP="0022432F">
            <w:pPr>
              <w:spacing w:after="0" w:line="240" w:lineRule="auto"/>
              <w:ind w:left="0"/>
              <w:rPr>
                <w:szCs w:val="24"/>
              </w:rPr>
            </w:pPr>
            <w:r w:rsidRPr="0022432F">
              <w:rPr>
                <w:szCs w:val="24"/>
              </w:rPr>
              <w:t>Працювала на посаді доцента кафедри харчових технологій</w:t>
            </w:r>
          </w:p>
        </w:tc>
      </w:tr>
      <w:tr w:rsidR="0022432F" w:rsidRPr="0022432F" w14:paraId="55A50DE6" w14:textId="77777777" w:rsidTr="006017B2">
        <w:tc>
          <w:tcPr>
            <w:tcW w:w="3267" w:type="dxa"/>
          </w:tcPr>
          <w:p w14:paraId="5A368C73" w14:textId="77777777" w:rsidR="0022432F" w:rsidRPr="0022432F" w:rsidRDefault="0022432F" w:rsidP="0022432F">
            <w:pPr>
              <w:spacing w:after="0" w:line="240" w:lineRule="auto"/>
              <w:ind w:left="0"/>
              <w:rPr>
                <w:szCs w:val="24"/>
              </w:rPr>
            </w:pPr>
            <w:r w:rsidRPr="0022432F">
              <w:rPr>
                <w:szCs w:val="24"/>
              </w:rPr>
              <w:t>Діль К.В. старший науковий співробітник НДЛ теоретичних та прикладних проблем хімії НДІ хімії та геології</w:t>
            </w:r>
          </w:p>
        </w:tc>
        <w:tc>
          <w:tcPr>
            <w:tcW w:w="2431" w:type="dxa"/>
          </w:tcPr>
          <w:p w14:paraId="79B6F55C" w14:textId="77777777" w:rsidR="0022432F" w:rsidRPr="0022432F" w:rsidRDefault="0022432F" w:rsidP="0022432F">
            <w:pPr>
              <w:spacing w:after="0" w:line="240" w:lineRule="auto"/>
              <w:ind w:left="0"/>
              <w:jc w:val="center"/>
              <w:rPr>
                <w:szCs w:val="24"/>
              </w:rPr>
            </w:pPr>
            <w:r w:rsidRPr="0022432F">
              <w:rPr>
                <w:szCs w:val="24"/>
              </w:rPr>
              <w:t>2025-2026 нр</w:t>
            </w:r>
          </w:p>
          <w:p w14:paraId="7AEFC59A" w14:textId="77777777" w:rsidR="0022432F" w:rsidRPr="0022432F" w:rsidRDefault="0022432F" w:rsidP="0022432F">
            <w:pPr>
              <w:spacing w:after="0" w:line="240" w:lineRule="auto"/>
              <w:ind w:left="0"/>
              <w:jc w:val="center"/>
              <w:rPr>
                <w:szCs w:val="24"/>
              </w:rPr>
            </w:pPr>
            <w:r w:rsidRPr="0022432F">
              <w:rPr>
                <w:szCs w:val="24"/>
              </w:rPr>
              <w:t>ОП</w:t>
            </w:r>
            <w:r w:rsidRPr="0022432F">
              <w:rPr>
                <w:color w:val="000000" w:themeColor="text1"/>
                <w:szCs w:val="24"/>
              </w:rPr>
              <w:t xml:space="preserve"> ОПП</w:t>
            </w:r>
            <w:r w:rsidRPr="0022432F">
              <w:rPr>
                <w:szCs w:val="24"/>
              </w:rPr>
              <w:t xml:space="preserve"> Хімія лікарських речовин</w:t>
            </w:r>
          </w:p>
        </w:tc>
        <w:tc>
          <w:tcPr>
            <w:tcW w:w="3647" w:type="dxa"/>
          </w:tcPr>
          <w:p w14:paraId="5B7C9676" w14:textId="77777777" w:rsidR="0022432F" w:rsidRPr="0022432F" w:rsidRDefault="0022432F" w:rsidP="0022432F">
            <w:pPr>
              <w:spacing w:after="0" w:line="240" w:lineRule="auto"/>
              <w:ind w:left="0"/>
              <w:rPr>
                <w:szCs w:val="24"/>
              </w:rPr>
            </w:pPr>
            <w:r w:rsidRPr="0022432F">
              <w:rPr>
                <w:szCs w:val="24"/>
              </w:rPr>
              <w:t>Працює доцентом кафедри , викладання</w:t>
            </w:r>
          </w:p>
        </w:tc>
      </w:tr>
    </w:tbl>
    <w:p w14:paraId="38131303" w14:textId="77777777" w:rsidR="0022432F" w:rsidRPr="0022432F" w:rsidRDefault="0022432F" w:rsidP="0022432F">
      <w:pPr>
        <w:spacing w:after="0" w:line="240" w:lineRule="auto"/>
        <w:ind w:left="0"/>
        <w:rPr>
          <w:szCs w:val="24"/>
        </w:rPr>
      </w:pPr>
    </w:p>
    <w:p w14:paraId="4ECD277D" w14:textId="77777777" w:rsidR="0022432F" w:rsidRPr="0022432F" w:rsidRDefault="0022432F" w:rsidP="0022432F">
      <w:pPr>
        <w:spacing w:after="0" w:line="240" w:lineRule="auto"/>
        <w:ind w:left="0" w:firstLine="720"/>
        <w:rPr>
          <w:szCs w:val="24"/>
        </w:rPr>
      </w:pPr>
      <w:r w:rsidRPr="0022432F">
        <w:rPr>
          <w:szCs w:val="24"/>
        </w:rPr>
        <w:t>Роботодавці залучаються до процесу перегляду освітньої програми та інших процедур забезпечення її якості як партнери освітнього процесу.</w:t>
      </w:r>
    </w:p>
    <w:p w14:paraId="2F70D89A" w14:textId="77777777" w:rsidR="0022432F" w:rsidRPr="0022432F" w:rsidRDefault="0022432F" w:rsidP="0022432F">
      <w:pPr>
        <w:spacing w:after="0" w:line="240" w:lineRule="auto"/>
        <w:ind w:left="0" w:firstLine="720"/>
        <w:rPr>
          <w:szCs w:val="24"/>
        </w:rPr>
      </w:pPr>
      <w:r w:rsidRPr="0022432F">
        <w:rPr>
          <w:szCs w:val="24"/>
        </w:rPr>
        <w:t xml:space="preserve">Їх участь підтверджується </w:t>
      </w:r>
      <w:r w:rsidRPr="0022432F">
        <w:rPr>
          <w:b/>
          <w:bCs/>
          <w:i/>
          <w:iCs/>
          <w:color w:val="000000" w:themeColor="text1"/>
          <w:szCs w:val="24"/>
        </w:rPr>
        <w:t>відгуками стейкхолдерів, рекомендаціями</w:t>
      </w:r>
      <w:r w:rsidRPr="0022432F">
        <w:rPr>
          <w:szCs w:val="24"/>
        </w:rPr>
        <w:t xml:space="preserve">. </w:t>
      </w:r>
    </w:p>
    <w:p w14:paraId="17325EE5" w14:textId="77777777" w:rsidR="0022432F" w:rsidRPr="0022432F" w:rsidRDefault="0022432F" w:rsidP="0022432F">
      <w:pPr>
        <w:spacing w:after="0" w:line="240" w:lineRule="auto"/>
        <w:ind w:left="0" w:firstLine="720"/>
        <w:rPr>
          <w:szCs w:val="24"/>
        </w:rPr>
      </w:pPr>
    </w:p>
    <w:tbl>
      <w:tblPr>
        <w:tblStyle w:val="a3"/>
        <w:tblW w:w="0" w:type="auto"/>
        <w:tblLook w:val="04A0" w:firstRow="1" w:lastRow="0" w:firstColumn="1" w:lastColumn="0" w:noHBand="0" w:noVBand="1"/>
      </w:tblPr>
      <w:tblGrid>
        <w:gridCol w:w="9345"/>
      </w:tblGrid>
      <w:tr w:rsidR="0022432F" w:rsidRPr="0022432F" w14:paraId="7E34CEBF" w14:textId="77777777" w:rsidTr="006017B2">
        <w:tc>
          <w:tcPr>
            <w:tcW w:w="9345" w:type="dxa"/>
          </w:tcPr>
          <w:p w14:paraId="026F2D98" w14:textId="77777777" w:rsidR="0022432F" w:rsidRPr="0022432F" w:rsidRDefault="0022432F" w:rsidP="0022432F">
            <w:pPr>
              <w:spacing w:after="0" w:line="240" w:lineRule="auto"/>
              <w:ind w:left="0"/>
              <w:rPr>
                <w:szCs w:val="24"/>
              </w:rPr>
            </w:pPr>
            <w:r w:rsidRPr="0022432F">
              <w:rPr>
                <w:color w:val="000000" w:themeColor="text1"/>
                <w:szCs w:val="24"/>
              </w:rPr>
              <w:t xml:space="preserve">Нова освітня програма «Хімія лікарських сполук і косметичних засобів» отримала дуже привабливі відгуки випускників та стейкхолдерів: </w:t>
            </w:r>
            <w:hyperlink r:id="rId23" w:history="1">
              <w:r w:rsidRPr="0022432F">
                <w:rPr>
                  <w:rStyle w:val="af0"/>
                  <w:szCs w:val="24"/>
                </w:rPr>
                <w:t>https://www.chemistrydnu.com.ua/elementor-4995/</w:t>
              </w:r>
            </w:hyperlink>
            <w:r w:rsidRPr="0022432F">
              <w:rPr>
                <w:color w:val="000000" w:themeColor="text1"/>
                <w:szCs w:val="24"/>
              </w:rPr>
              <w:t>.</w:t>
            </w:r>
          </w:p>
        </w:tc>
      </w:tr>
      <w:tr w:rsidR="0022432F" w:rsidRPr="0022432F" w14:paraId="6B3FF7EC" w14:textId="77777777" w:rsidTr="006017B2">
        <w:tc>
          <w:tcPr>
            <w:tcW w:w="9345" w:type="dxa"/>
          </w:tcPr>
          <w:p w14:paraId="4AEC6DE0" w14:textId="77777777" w:rsidR="0022432F" w:rsidRPr="0022432F" w:rsidRDefault="0022432F" w:rsidP="0022432F">
            <w:pPr>
              <w:spacing w:after="0" w:line="240" w:lineRule="auto"/>
              <w:ind w:left="0"/>
              <w:rPr>
                <w:szCs w:val="24"/>
              </w:rPr>
            </w:pPr>
            <w:r w:rsidRPr="0022432F">
              <w:rPr>
                <w:color w:val="000000" w:themeColor="text1"/>
                <w:szCs w:val="24"/>
              </w:rPr>
              <w:t>Випускники спеціальності “Середня освіта (ХІмія)” теж користується попитом</w:t>
            </w:r>
            <w:r w:rsidRPr="0022432F">
              <w:rPr>
                <w:color w:val="FFC000" w:themeColor="accent4"/>
                <w:szCs w:val="24"/>
              </w:rPr>
              <w:t>: </w:t>
            </w:r>
            <w:hyperlink r:id="rId24" w:history="1">
              <w:r w:rsidRPr="0022432F">
                <w:rPr>
                  <w:rStyle w:val="af0"/>
                  <w:color w:val="FFC000" w:themeColor="accent4"/>
                  <w:szCs w:val="24"/>
                </w:rPr>
                <w:t>https://www.chemistrydnu.com.ua/elementor-4811/</w:t>
              </w:r>
            </w:hyperlink>
          </w:p>
        </w:tc>
      </w:tr>
    </w:tbl>
    <w:p w14:paraId="101718DD" w14:textId="77777777" w:rsidR="0022432F" w:rsidRPr="0022432F" w:rsidRDefault="0022432F" w:rsidP="0022432F">
      <w:pPr>
        <w:spacing w:after="0" w:line="240" w:lineRule="auto"/>
        <w:ind w:left="0"/>
        <w:rPr>
          <w:szCs w:val="24"/>
        </w:rPr>
      </w:pPr>
    </w:p>
    <w:p w14:paraId="6121A123" w14:textId="77777777" w:rsidR="0022432F" w:rsidRPr="0022432F" w:rsidRDefault="0022432F" w:rsidP="0022432F">
      <w:pPr>
        <w:spacing w:after="0" w:line="240" w:lineRule="auto"/>
        <w:ind w:left="0" w:firstLine="720"/>
        <w:rPr>
          <w:szCs w:val="24"/>
        </w:rPr>
      </w:pPr>
      <w:r w:rsidRPr="0022432F">
        <w:rPr>
          <w:szCs w:val="24"/>
        </w:rPr>
        <w:t>Викладачі кафедр, гаранти ОП, здобувачі освітніх програм систематично підтримують комунікацію з потенційними та чинними роботодавцями з метою врахування потреб ринку праці, оновлення змісту освітньої програми та підвищення практичної спрямованості навчання.</w:t>
      </w:r>
    </w:p>
    <w:p w14:paraId="622FA729" w14:textId="77777777" w:rsidR="0022432F" w:rsidRPr="0022432F" w:rsidRDefault="0022432F" w:rsidP="0022432F">
      <w:pPr>
        <w:spacing w:after="0" w:line="240" w:lineRule="auto"/>
        <w:ind w:left="0" w:firstLine="720"/>
        <w:rPr>
          <w:szCs w:val="24"/>
        </w:rPr>
      </w:pPr>
    </w:p>
    <w:tbl>
      <w:tblPr>
        <w:tblStyle w:val="a3"/>
        <w:tblW w:w="0" w:type="auto"/>
        <w:tblLook w:val="04A0" w:firstRow="1" w:lastRow="0" w:firstColumn="1" w:lastColumn="0" w:noHBand="0" w:noVBand="1"/>
      </w:tblPr>
      <w:tblGrid>
        <w:gridCol w:w="1339"/>
        <w:gridCol w:w="4983"/>
        <w:gridCol w:w="3023"/>
      </w:tblGrid>
      <w:tr w:rsidR="0022432F" w:rsidRPr="0022432F" w14:paraId="4CBF3D57" w14:textId="77777777" w:rsidTr="006017B2">
        <w:tc>
          <w:tcPr>
            <w:tcW w:w="1339" w:type="dxa"/>
          </w:tcPr>
          <w:p w14:paraId="592CBBDD" w14:textId="77777777" w:rsidR="0022432F" w:rsidRPr="0022432F" w:rsidRDefault="0022432F" w:rsidP="0022432F">
            <w:pPr>
              <w:spacing w:after="0" w:line="240" w:lineRule="auto"/>
              <w:ind w:left="0"/>
              <w:rPr>
                <w:szCs w:val="24"/>
              </w:rPr>
            </w:pPr>
            <w:r w:rsidRPr="0022432F">
              <w:rPr>
                <w:color w:val="000000" w:themeColor="text1"/>
                <w:szCs w:val="24"/>
              </w:rPr>
              <w:t>Вересень, 2024</w:t>
            </w:r>
          </w:p>
        </w:tc>
        <w:tc>
          <w:tcPr>
            <w:tcW w:w="4983" w:type="dxa"/>
          </w:tcPr>
          <w:p w14:paraId="243003AD"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лекція на тему «Аналіз ринку сучасних, популярних, перспективних гідроколлоїдів та їх поєднання для синергії властивостей» за участю власника компанії «TAT Food» Сергій Шилко та доцента кафедри технології жирів, </w:t>
            </w:r>
            <w:r w:rsidRPr="0022432F">
              <w:rPr>
                <w:color w:val="000000" w:themeColor="text1"/>
                <w:szCs w:val="24"/>
              </w:rPr>
              <w:lastRenderedPageBreak/>
              <w:t>хімічних технологій, харчових добавок та косметичних продуктів НУХТ (м. Київ) Володимира Бахмача</w:t>
            </w:r>
          </w:p>
        </w:tc>
        <w:tc>
          <w:tcPr>
            <w:tcW w:w="3023" w:type="dxa"/>
          </w:tcPr>
          <w:p w14:paraId="6109B706"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lastRenderedPageBreak/>
              <w:t>ОП Харчові технології</w:t>
            </w:r>
          </w:p>
        </w:tc>
      </w:tr>
      <w:tr w:rsidR="0022432F" w:rsidRPr="0022432F" w14:paraId="00855EBD" w14:textId="77777777" w:rsidTr="006017B2">
        <w:tc>
          <w:tcPr>
            <w:tcW w:w="1339" w:type="dxa"/>
          </w:tcPr>
          <w:p w14:paraId="5FA11C7A" w14:textId="77777777" w:rsidR="0022432F" w:rsidRPr="0022432F" w:rsidRDefault="0022432F" w:rsidP="0022432F">
            <w:pPr>
              <w:spacing w:after="0" w:line="240" w:lineRule="auto"/>
              <w:ind w:left="0"/>
              <w:rPr>
                <w:color w:val="000000" w:themeColor="text1"/>
                <w:szCs w:val="24"/>
              </w:rPr>
            </w:pPr>
            <w:hyperlink r:id="rId25" w:history="1">
              <w:r w:rsidRPr="0022432F">
                <w:rPr>
                  <w:rStyle w:val="af0"/>
                  <w:color w:val="000000" w:themeColor="text1"/>
                  <w:szCs w:val="24"/>
                  <w:u w:val="none"/>
                </w:rPr>
                <w:t>Тра,2025</w:t>
              </w:r>
            </w:hyperlink>
          </w:p>
        </w:tc>
        <w:tc>
          <w:tcPr>
            <w:tcW w:w="4983" w:type="dxa"/>
          </w:tcPr>
          <w:p w14:paraId="42CE6769"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Зустріч зі стейкхолдерами. Обговорення оновлених ОП «Середня освіта. Хімія» та «Хімія лікарських сполук»</w:t>
            </w:r>
          </w:p>
        </w:tc>
        <w:tc>
          <w:tcPr>
            <w:tcW w:w="3023" w:type="dxa"/>
          </w:tcPr>
          <w:p w14:paraId="036200FD"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ОП «Середня освіта. Хімія» </w:t>
            </w:r>
          </w:p>
          <w:p w14:paraId="61CC9538"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ОП «Хімія лікарських сполук»</w:t>
            </w:r>
          </w:p>
        </w:tc>
      </w:tr>
      <w:tr w:rsidR="0022432F" w:rsidRPr="0022432F" w14:paraId="75D71D00" w14:textId="77777777" w:rsidTr="006017B2">
        <w:tc>
          <w:tcPr>
            <w:tcW w:w="1339" w:type="dxa"/>
          </w:tcPr>
          <w:p w14:paraId="17902086" w14:textId="77777777" w:rsidR="0022432F" w:rsidRPr="0022432F" w:rsidRDefault="0022432F" w:rsidP="0022432F">
            <w:pPr>
              <w:spacing w:after="0" w:line="240" w:lineRule="auto"/>
              <w:ind w:left="0"/>
              <w:rPr>
                <w:color w:val="000000" w:themeColor="text1"/>
                <w:szCs w:val="24"/>
              </w:rPr>
            </w:pPr>
            <w:hyperlink r:id="rId26" w:history="1">
              <w:r w:rsidRPr="0022432F">
                <w:rPr>
                  <w:rStyle w:val="af0"/>
                  <w:color w:val="000000" w:themeColor="text1"/>
                  <w:szCs w:val="24"/>
                  <w:u w:val="none"/>
                </w:rPr>
                <w:t>Жов,2025</w:t>
              </w:r>
            </w:hyperlink>
          </w:p>
        </w:tc>
        <w:tc>
          <w:tcPr>
            <w:tcW w:w="4983" w:type="dxa"/>
          </w:tcPr>
          <w:p w14:paraId="0F3C8070" w14:textId="77777777" w:rsidR="0022432F" w:rsidRPr="0022432F" w:rsidRDefault="0022432F" w:rsidP="0022432F">
            <w:pPr>
              <w:spacing w:after="0" w:line="240" w:lineRule="auto"/>
              <w:ind w:left="0"/>
              <w:rPr>
                <w:color w:val="000000" w:themeColor="text1"/>
                <w:szCs w:val="24"/>
              </w:rPr>
            </w:pPr>
            <w:hyperlink r:id="rId27" w:history="1">
              <w:r w:rsidRPr="0022432F">
                <w:rPr>
                  <w:rStyle w:val="af0"/>
                  <w:color w:val="000000" w:themeColor="text1"/>
                  <w:szCs w:val="24"/>
                  <w:u w:val="none"/>
                </w:rPr>
                <w:t>Зустріч кафедри харчових технологій ДНУ з представником компанії TERRA TOUR SERVICE EOOD / HYATT HOTELS &amp; RESORTS (Болгарія)</w:t>
              </w:r>
            </w:hyperlink>
          </w:p>
        </w:tc>
        <w:tc>
          <w:tcPr>
            <w:tcW w:w="3023" w:type="dxa"/>
          </w:tcPr>
          <w:p w14:paraId="1F17F9CE" w14:textId="77777777" w:rsidR="0022432F" w:rsidRPr="0022432F" w:rsidRDefault="0022432F" w:rsidP="0022432F">
            <w:pPr>
              <w:spacing w:after="0" w:line="240" w:lineRule="auto"/>
              <w:ind w:left="0"/>
              <w:rPr>
                <w:szCs w:val="24"/>
              </w:rPr>
            </w:pPr>
            <w:r w:rsidRPr="0022432F">
              <w:rPr>
                <w:szCs w:val="24"/>
              </w:rPr>
              <w:t>ОП Харчові технології</w:t>
            </w:r>
          </w:p>
        </w:tc>
      </w:tr>
      <w:tr w:rsidR="0022432F" w:rsidRPr="0022432F" w14:paraId="48774B95" w14:textId="77777777" w:rsidTr="006017B2">
        <w:tc>
          <w:tcPr>
            <w:tcW w:w="1339" w:type="dxa"/>
          </w:tcPr>
          <w:p w14:paraId="5880844B" w14:textId="77777777" w:rsidR="0022432F" w:rsidRPr="0022432F" w:rsidRDefault="0022432F" w:rsidP="0022432F">
            <w:pPr>
              <w:spacing w:after="0" w:line="240" w:lineRule="auto"/>
              <w:ind w:left="0"/>
              <w:rPr>
                <w:color w:val="000000" w:themeColor="text1"/>
                <w:szCs w:val="24"/>
              </w:rPr>
            </w:pPr>
            <w:hyperlink r:id="rId28" w:history="1">
              <w:r w:rsidRPr="0022432F">
                <w:rPr>
                  <w:rStyle w:val="af0"/>
                  <w:color w:val="000000" w:themeColor="text1"/>
                  <w:szCs w:val="24"/>
                  <w:u w:val="none"/>
                </w:rPr>
                <w:t>Тра,2025</w:t>
              </w:r>
            </w:hyperlink>
          </w:p>
        </w:tc>
        <w:tc>
          <w:tcPr>
            <w:tcW w:w="4983" w:type="dxa"/>
          </w:tcPr>
          <w:p w14:paraId="55601A12" w14:textId="77777777" w:rsidR="0022432F" w:rsidRPr="0022432F" w:rsidRDefault="0022432F" w:rsidP="0022432F">
            <w:pPr>
              <w:spacing w:after="0" w:line="240" w:lineRule="auto"/>
              <w:ind w:left="0"/>
              <w:rPr>
                <w:color w:val="000000" w:themeColor="text1"/>
                <w:szCs w:val="24"/>
              </w:rPr>
            </w:pPr>
            <w:hyperlink r:id="rId29" w:history="1">
              <w:r w:rsidRPr="0022432F">
                <w:rPr>
                  <w:rStyle w:val="af0"/>
                  <w:color w:val="000000" w:themeColor="text1"/>
                  <w:szCs w:val="24"/>
                  <w:u w:val="none"/>
                </w:rPr>
                <w:t>Зустріч зі стейкхолдерами. Обговорення оновлених ОП «Середня освіта. Хімія» та «Хімія лікарських сполук»</w:t>
              </w:r>
            </w:hyperlink>
          </w:p>
        </w:tc>
        <w:tc>
          <w:tcPr>
            <w:tcW w:w="3023" w:type="dxa"/>
          </w:tcPr>
          <w:p w14:paraId="62D502CC"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ОП «Середня освіта. Хімія» </w:t>
            </w:r>
          </w:p>
          <w:p w14:paraId="20D93948" w14:textId="77777777" w:rsidR="0022432F" w:rsidRPr="0022432F" w:rsidRDefault="0022432F" w:rsidP="0022432F">
            <w:pPr>
              <w:spacing w:after="0" w:line="240" w:lineRule="auto"/>
              <w:ind w:left="0"/>
              <w:rPr>
                <w:szCs w:val="24"/>
              </w:rPr>
            </w:pPr>
            <w:r w:rsidRPr="0022432F">
              <w:rPr>
                <w:color w:val="000000" w:themeColor="text1"/>
                <w:szCs w:val="24"/>
              </w:rPr>
              <w:t>ОП «Хімія лікарських сполук»</w:t>
            </w:r>
          </w:p>
        </w:tc>
      </w:tr>
      <w:tr w:rsidR="0022432F" w:rsidRPr="0022432F" w14:paraId="337BF8D5" w14:textId="77777777" w:rsidTr="006017B2">
        <w:tc>
          <w:tcPr>
            <w:tcW w:w="1339" w:type="dxa"/>
          </w:tcPr>
          <w:p w14:paraId="239B7776" w14:textId="77777777" w:rsidR="0022432F" w:rsidRPr="0022432F" w:rsidRDefault="0022432F" w:rsidP="0022432F">
            <w:pPr>
              <w:spacing w:after="0" w:line="240" w:lineRule="auto"/>
              <w:ind w:left="0"/>
              <w:rPr>
                <w:color w:val="000000" w:themeColor="text1"/>
                <w:szCs w:val="24"/>
              </w:rPr>
            </w:pPr>
            <w:hyperlink r:id="rId30" w:history="1">
              <w:r w:rsidRPr="0022432F">
                <w:rPr>
                  <w:rStyle w:val="af0"/>
                  <w:color w:val="000000" w:themeColor="text1"/>
                  <w:szCs w:val="24"/>
                  <w:u w:val="none"/>
                </w:rPr>
                <w:t>Бер,2025</w:t>
              </w:r>
            </w:hyperlink>
          </w:p>
        </w:tc>
        <w:tc>
          <w:tcPr>
            <w:tcW w:w="4983" w:type="dxa"/>
          </w:tcPr>
          <w:p w14:paraId="1E42A5AA" w14:textId="77777777" w:rsidR="0022432F" w:rsidRPr="0022432F" w:rsidRDefault="0022432F" w:rsidP="0022432F">
            <w:pPr>
              <w:spacing w:after="0" w:line="240" w:lineRule="auto"/>
              <w:ind w:left="0"/>
              <w:rPr>
                <w:color w:val="000000" w:themeColor="text1"/>
                <w:szCs w:val="24"/>
              </w:rPr>
            </w:pPr>
            <w:hyperlink r:id="rId31" w:history="1">
              <w:r w:rsidRPr="0022432F">
                <w:rPr>
                  <w:rStyle w:val="af0"/>
                  <w:color w:val="000000" w:themeColor="text1"/>
                  <w:szCs w:val="24"/>
                  <w:u w:val="none"/>
                </w:rPr>
                <w:t>Обговорення освітніх програм магістратури та умов вступу – 2025</w:t>
              </w:r>
            </w:hyperlink>
            <w:r w:rsidRPr="0022432F">
              <w:rPr>
                <w:color w:val="000000" w:themeColor="text1"/>
                <w:szCs w:val="24"/>
              </w:rPr>
              <w:t xml:space="preserve"> зі здобувачами освітит 4 курсу</w:t>
            </w:r>
          </w:p>
        </w:tc>
        <w:tc>
          <w:tcPr>
            <w:tcW w:w="3023" w:type="dxa"/>
          </w:tcPr>
          <w:p w14:paraId="7DDA1C48" w14:textId="77777777" w:rsidR="0022432F" w:rsidRPr="0022432F" w:rsidRDefault="0022432F" w:rsidP="0022432F">
            <w:pPr>
              <w:spacing w:after="0" w:line="240" w:lineRule="auto"/>
              <w:ind w:left="0"/>
              <w:rPr>
                <w:szCs w:val="24"/>
              </w:rPr>
            </w:pPr>
          </w:p>
        </w:tc>
      </w:tr>
      <w:tr w:rsidR="0022432F" w:rsidRPr="0022432F" w14:paraId="7CE336FB" w14:textId="77777777" w:rsidTr="006017B2">
        <w:tc>
          <w:tcPr>
            <w:tcW w:w="1339" w:type="dxa"/>
          </w:tcPr>
          <w:p w14:paraId="3605D4D4" w14:textId="77777777" w:rsidR="0022432F" w:rsidRPr="0022432F" w:rsidRDefault="0022432F" w:rsidP="0022432F">
            <w:pPr>
              <w:spacing w:after="0" w:line="240" w:lineRule="auto"/>
              <w:ind w:left="0"/>
              <w:rPr>
                <w:color w:val="000000" w:themeColor="text1"/>
                <w:szCs w:val="24"/>
              </w:rPr>
            </w:pPr>
            <w:hyperlink r:id="rId32" w:history="1">
              <w:r w:rsidRPr="0022432F">
                <w:rPr>
                  <w:rStyle w:val="af0"/>
                  <w:color w:val="000000" w:themeColor="text1"/>
                  <w:szCs w:val="24"/>
                  <w:u w:val="none"/>
                </w:rPr>
                <w:t>Бер,2025</w:t>
              </w:r>
            </w:hyperlink>
          </w:p>
        </w:tc>
        <w:tc>
          <w:tcPr>
            <w:tcW w:w="4983" w:type="dxa"/>
          </w:tcPr>
          <w:p w14:paraId="18C28D81" w14:textId="77777777" w:rsidR="0022432F" w:rsidRPr="0022432F" w:rsidRDefault="0022432F" w:rsidP="0022432F">
            <w:pPr>
              <w:spacing w:after="0" w:line="240" w:lineRule="auto"/>
              <w:ind w:left="0"/>
              <w:rPr>
                <w:color w:val="000000" w:themeColor="text1"/>
                <w:szCs w:val="24"/>
              </w:rPr>
            </w:pPr>
            <w:hyperlink r:id="rId33" w:history="1">
              <w:r w:rsidRPr="0022432F">
                <w:rPr>
                  <w:rStyle w:val="af0"/>
                  <w:color w:val="000000" w:themeColor="text1"/>
                  <w:szCs w:val="24"/>
                  <w:u w:val="none"/>
                </w:rPr>
                <w:t>Зустріч з представником ТОВ «Юджін» щодо оновлення ОП «Хімічні технології та інженерія»</w:t>
              </w:r>
            </w:hyperlink>
          </w:p>
        </w:tc>
        <w:tc>
          <w:tcPr>
            <w:tcW w:w="3023" w:type="dxa"/>
          </w:tcPr>
          <w:p w14:paraId="7ABB4216" w14:textId="77777777" w:rsidR="0022432F" w:rsidRPr="0022432F" w:rsidRDefault="0022432F" w:rsidP="0022432F">
            <w:pPr>
              <w:spacing w:after="0" w:line="240" w:lineRule="auto"/>
              <w:ind w:left="0"/>
              <w:rPr>
                <w:szCs w:val="24"/>
              </w:rPr>
            </w:pPr>
            <w:r w:rsidRPr="0022432F">
              <w:rPr>
                <w:szCs w:val="24"/>
              </w:rPr>
              <w:t>ОП «Хімічні технології та інженерія»</w:t>
            </w:r>
          </w:p>
        </w:tc>
      </w:tr>
      <w:tr w:rsidR="0022432F" w:rsidRPr="0022432F" w14:paraId="431A5D81" w14:textId="77777777" w:rsidTr="006017B2">
        <w:tc>
          <w:tcPr>
            <w:tcW w:w="1339" w:type="dxa"/>
          </w:tcPr>
          <w:p w14:paraId="33C13817" w14:textId="77777777" w:rsidR="0022432F" w:rsidRPr="0022432F" w:rsidRDefault="0022432F" w:rsidP="0022432F">
            <w:pPr>
              <w:spacing w:after="0" w:line="240" w:lineRule="auto"/>
              <w:ind w:left="0"/>
              <w:rPr>
                <w:color w:val="000000" w:themeColor="text1"/>
                <w:szCs w:val="24"/>
              </w:rPr>
            </w:pPr>
            <w:hyperlink r:id="rId34" w:history="1">
              <w:r w:rsidRPr="0022432F">
                <w:rPr>
                  <w:rStyle w:val="af0"/>
                  <w:color w:val="000000" w:themeColor="text1"/>
                  <w:szCs w:val="24"/>
                  <w:u w:val="none"/>
                </w:rPr>
                <w:t>Лют,2025</w:t>
              </w:r>
            </w:hyperlink>
          </w:p>
        </w:tc>
        <w:tc>
          <w:tcPr>
            <w:tcW w:w="4983" w:type="dxa"/>
          </w:tcPr>
          <w:p w14:paraId="16919C68" w14:textId="77777777" w:rsidR="0022432F" w:rsidRPr="0022432F" w:rsidRDefault="0022432F" w:rsidP="0022432F">
            <w:pPr>
              <w:spacing w:after="0" w:line="240" w:lineRule="auto"/>
              <w:ind w:left="0"/>
              <w:rPr>
                <w:color w:val="000000" w:themeColor="text1"/>
                <w:szCs w:val="24"/>
              </w:rPr>
            </w:pPr>
            <w:hyperlink r:id="rId35" w:history="1">
              <w:r w:rsidRPr="0022432F">
                <w:rPr>
                  <w:rStyle w:val="af0"/>
                  <w:color w:val="000000" w:themeColor="text1"/>
                  <w:szCs w:val="24"/>
                  <w:u w:val="none"/>
                </w:rPr>
                <w:t>Зустріч з представником ТОВ «KOSTAL Ukraine» щодо оновлення ОП «Хімічні технології та інженерія»</w:t>
              </w:r>
            </w:hyperlink>
          </w:p>
        </w:tc>
        <w:tc>
          <w:tcPr>
            <w:tcW w:w="3023" w:type="dxa"/>
          </w:tcPr>
          <w:p w14:paraId="6B29F149" w14:textId="77777777" w:rsidR="0022432F" w:rsidRPr="0022432F" w:rsidRDefault="0022432F" w:rsidP="0022432F">
            <w:pPr>
              <w:spacing w:after="0" w:line="240" w:lineRule="auto"/>
              <w:ind w:left="0"/>
              <w:rPr>
                <w:szCs w:val="24"/>
              </w:rPr>
            </w:pPr>
            <w:r w:rsidRPr="0022432F">
              <w:rPr>
                <w:szCs w:val="24"/>
              </w:rPr>
              <w:t>ОП «Хімічні технології та інженерія»</w:t>
            </w:r>
          </w:p>
        </w:tc>
      </w:tr>
      <w:tr w:rsidR="0022432F" w:rsidRPr="0022432F" w14:paraId="48D0AAE0" w14:textId="77777777" w:rsidTr="006017B2">
        <w:tc>
          <w:tcPr>
            <w:tcW w:w="1339" w:type="dxa"/>
          </w:tcPr>
          <w:p w14:paraId="6581EB90" w14:textId="77777777" w:rsidR="0022432F" w:rsidRPr="0022432F" w:rsidRDefault="0022432F" w:rsidP="0022432F">
            <w:pPr>
              <w:spacing w:after="0" w:line="240" w:lineRule="auto"/>
              <w:ind w:left="0"/>
              <w:rPr>
                <w:color w:val="000000" w:themeColor="text1"/>
                <w:szCs w:val="24"/>
              </w:rPr>
            </w:pPr>
            <w:hyperlink r:id="rId36" w:history="1">
              <w:r w:rsidRPr="0022432F">
                <w:rPr>
                  <w:rStyle w:val="af0"/>
                  <w:color w:val="000000" w:themeColor="text1"/>
                  <w:szCs w:val="24"/>
                  <w:u w:val="none"/>
                </w:rPr>
                <w:t>Лют,2025</w:t>
              </w:r>
            </w:hyperlink>
          </w:p>
        </w:tc>
        <w:tc>
          <w:tcPr>
            <w:tcW w:w="4983" w:type="dxa"/>
          </w:tcPr>
          <w:p w14:paraId="4436DB03" w14:textId="77777777" w:rsidR="0022432F" w:rsidRPr="0022432F" w:rsidRDefault="0022432F" w:rsidP="0022432F">
            <w:pPr>
              <w:spacing w:after="0" w:line="240" w:lineRule="auto"/>
              <w:ind w:left="0"/>
              <w:rPr>
                <w:color w:val="000000" w:themeColor="text1"/>
                <w:szCs w:val="24"/>
              </w:rPr>
            </w:pPr>
            <w:hyperlink r:id="rId37" w:history="1">
              <w:r w:rsidRPr="0022432F">
                <w:rPr>
                  <w:rStyle w:val="af0"/>
                  <w:color w:val="000000" w:themeColor="text1"/>
                  <w:szCs w:val="24"/>
                  <w:u w:val="none"/>
                </w:rPr>
                <w:t>Онлайн-зустріч викладачів хімічного факультету з представниками компанії «Перша приватна броварня»</w:t>
              </w:r>
            </w:hyperlink>
            <w:r w:rsidRPr="0022432F">
              <w:rPr>
                <w:szCs w:val="24"/>
              </w:rPr>
              <w:t xml:space="preserve">  </w:t>
            </w:r>
          </w:p>
        </w:tc>
        <w:tc>
          <w:tcPr>
            <w:tcW w:w="3023" w:type="dxa"/>
          </w:tcPr>
          <w:p w14:paraId="077CEAEB"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 xml:space="preserve">ОП «Середня освіта. Хімія» </w:t>
            </w:r>
          </w:p>
          <w:p w14:paraId="5E4CF144" w14:textId="77777777" w:rsidR="0022432F" w:rsidRPr="0022432F" w:rsidRDefault="0022432F" w:rsidP="0022432F">
            <w:pPr>
              <w:spacing w:after="0" w:line="240" w:lineRule="auto"/>
              <w:ind w:left="0"/>
              <w:rPr>
                <w:szCs w:val="24"/>
              </w:rPr>
            </w:pPr>
            <w:r w:rsidRPr="0022432F">
              <w:rPr>
                <w:color w:val="000000" w:themeColor="text1"/>
                <w:szCs w:val="24"/>
              </w:rPr>
              <w:t>ОП «Хімія лікарських сполук»</w:t>
            </w:r>
          </w:p>
        </w:tc>
      </w:tr>
      <w:tr w:rsidR="0022432F" w:rsidRPr="0022432F" w14:paraId="2A032066" w14:textId="77777777" w:rsidTr="006017B2">
        <w:tc>
          <w:tcPr>
            <w:tcW w:w="1339" w:type="dxa"/>
          </w:tcPr>
          <w:p w14:paraId="08381FCE"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Січ, 2026</w:t>
            </w:r>
          </w:p>
        </w:tc>
        <w:tc>
          <w:tcPr>
            <w:tcW w:w="4983" w:type="dxa"/>
          </w:tcPr>
          <w:p w14:paraId="6C28DFCD"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Гостьова лекція проф. Університету Карнегі-Меллона (США) О.К.Ісаєва «Прискорення квантової хімії за допомогою машинного навчання та штучного інтелекту»</w:t>
            </w:r>
          </w:p>
        </w:tc>
        <w:tc>
          <w:tcPr>
            <w:tcW w:w="3023" w:type="dxa"/>
          </w:tcPr>
          <w:p w14:paraId="771E9DA0"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ОП Хімія лікарських речовин</w:t>
            </w:r>
          </w:p>
          <w:p w14:paraId="6C920187"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ОП Хімія (другий рівень)</w:t>
            </w:r>
          </w:p>
          <w:p w14:paraId="3851825E"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ОНП Хімія</w:t>
            </w:r>
          </w:p>
        </w:tc>
      </w:tr>
    </w:tbl>
    <w:p w14:paraId="54FEB122" w14:textId="77777777" w:rsidR="0022432F" w:rsidRPr="0022432F" w:rsidRDefault="0022432F" w:rsidP="0022432F">
      <w:pPr>
        <w:spacing w:after="0" w:line="240" w:lineRule="auto"/>
        <w:ind w:left="0"/>
        <w:jc w:val="center"/>
        <w:rPr>
          <w:b/>
          <w:bCs/>
          <w:color w:val="000000" w:themeColor="text1"/>
          <w:szCs w:val="24"/>
        </w:rPr>
      </w:pPr>
    </w:p>
    <w:p w14:paraId="49DE5B83" w14:textId="77777777" w:rsidR="0022432F" w:rsidRPr="0022432F" w:rsidRDefault="0022432F" w:rsidP="0022432F">
      <w:pPr>
        <w:spacing w:after="0" w:line="240" w:lineRule="auto"/>
        <w:ind w:left="0"/>
        <w:jc w:val="center"/>
        <w:rPr>
          <w:b/>
          <w:bCs/>
          <w:color w:val="000000" w:themeColor="text1"/>
          <w:szCs w:val="24"/>
        </w:rPr>
      </w:pPr>
      <w:r w:rsidRPr="0022432F">
        <w:rPr>
          <w:b/>
          <w:bCs/>
          <w:color w:val="000000" w:themeColor="text1"/>
          <w:szCs w:val="24"/>
        </w:rPr>
        <w:t>Неформальнв освіта на хімічному факультеті</w:t>
      </w:r>
    </w:p>
    <w:p w14:paraId="72699B96"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Аналіз використання можливостей неформальної освіти на хімічному факультеті показав, що протягом 2024–2025 років фактичне звернення здобувачів освіти із заявами щодо визнання результатів навчання було вкрай обмеженим: поодинокі заяви фіксувалися в межах окремих освітніх програм. Відповідно, відсутні як повністю, так і частково задоволені заяви, а також випадки відмов у визнанні результатів навчання.</w:t>
      </w:r>
    </w:p>
    <w:p w14:paraId="5882B204"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Разом з тим на факультеті існує практика врахування результатів неформальної освітньої діяльності в межах окремих дисциплін. Зокрема, за тематикою таких освітніх компонентів, як «Органічна хімія», «Методика викладання хімії в закладах середньої освіти», «Хімія синтетичних нітроген- та сульфурвмісних гетероциклів», «Вступ до спеціальності», «Логістичні системи в індустрії харчування», «Організація ресторанного бізнесу», «Сучасні тренди здорового харчування», «Технології крафтових виробництв», «Гастрономічний інженірінг» здобувачам могли зараховуватися результати виконання лабораторних або практичних робіт із нарахуванням додаткових балів (у межах 6–10). Це свідчить про часткову інтеграцію елементів неформальної освіти в освітній процес, хоча формалізований механізм визнання результатів використовується недостатньо.</w:t>
      </w:r>
    </w:p>
    <w:p w14:paraId="28F42C48"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 xml:space="preserve">Важливою проблемою залишається недостатня нормативна та організаційна підтримка цієї практики. Лише близько 25 % робочих програм дисциплін містять положення щодо можливості визнання результатів неформальної освіти. Крім того, на рівні </w:t>
      </w:r>
      <w:r w:rsidRPr="0022432F">
        <w:rPr>
          <w:color w:val="000000" w:themeColor="text1"/>
          <w:szCs w:val="24"/>
        </w:rPr>
        <w:lastRenderedPageBreak/>
        <w:t>кафедр і факультету не здійснювався системний аналіз результатів такого визнання, що свідчить про низький рівень інституційної інтеграції цього механізму в освітній процес.</w:t>
      </w:r>
    </w:p>
    <w:p w14:paraId="3A537E0E"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Інформування здобувачів освіти про можливості визнання результатів неформальної освіти здійснюється викладачами дисциплін під час ознайомлення зі структурою рейтингової системи оцінювання на початку курсу, однак така форма інформування є переважно усною та потребує розширення й систематизації.</w:t>
      </w:r>
    </w:p>
    <w:p w14:paraId="3017A5E5"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За результатами обговорення науково-методичною радою факультету було прийнято низку управлінських рішень, спрямованих на активізацію використання механізму визнання результатів неформальної освіти. Зокрема, рекомендовано продовжити практику включення відповідних положень до робочих програм дисциплін, передбачити можливість зарахування результатів участі здобувачів у наукових конференціях під час виконання курсових робіт, а також ініціювати внесення змін до положення університету з метою спрощення процедури визнання результатів, здобутих через неформальну освіту.</w:t>
      </w:r>
    </w:p>
    <w:p w14:paraId="16440E9F"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Таким чином, на Хімічному факультеті створені передумови для використання результатів неформальної освіти, однак фактичний рівень їх застосування залишається низьким. Подальший розвиток цієї практики потребує удосконалення нормативної бази, розширення інформування здобувачів освіти, а також системного моніторингу та аналізу результатів визнання таких освітніх досягнень.</w:t>
      </w:r>
    </w:p>
    <w:p w14:paraId="4BF1A7BA" w14:textId="77777777" w:rsidR="0022432F" w:rsidRPr="0022432F" w:rsidRDefault="0022432F" w:rsidP="0022432F">
      <w:pPr>
        <w:spacing w:after="0" w:line="240" w:lineRule="auto"/>
        <w:ind w:left="0" w:firstLine="720"/>
        <w:rPr>
          <w:color w:val="000000" w:themeColor="text1"/>
          <w:szCs w:val="24"/>
        </w:rPr>
      </w:pPr>
    </w:p>
    <w:p w14:paraId="10BC6CBB" w14:textId="77777777" w:rsidR="0022432F" w:rsidRPr="0022432F" w:rsidRDefault="0022432F" w:rsidP="0022432F">
      <w:pPr>
        <w:spacing w:after="0" w:line="240" w:lineRule="auto"/>
        <w:ind w:left="0"/>
        <w:jc w:val="center"/>
        <w:rPr>
          <w:b/>
          <w:bCs/>
          <w:color w:val="000000" w:themeColor="text1"/>
          <w:szCs w:val="24"/>
        </w:rPr>
      </w:pPr>
      <w:r w:rsidRPr="0022432F">
        <w:rPr>
          <w:b/>
          <w:bCs/>
          <w:color w:val="000000" w:themeColor="text1"/>
          <w:szCs w:val="24"/>
        </w:rPr>
        <w:t>Міжнародна та національна академічна  мобільність</w:t>
      </w:r>
    </w:p>
    <w:p w14:paraId="27A3F377"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На факультеті реалізується як міжнародна, так і національна академічна мобільність здобувачів освіти. Міжнародна мобільність представлена участю студентки ОПП «Харчові технології» у програмі Erasmus+ в Університеті Кордови (Іспанія). Національна академічна мобільність здійснюється у співпраці з українськими закладами вищої освіти, зокрема Полтавським університетом економіки і торгівлі та Українським державним університетом науки і технологій, де студенти опановують окремі освітні компоненти. Загалом участь здобувачів у програмах мобільності сприяє розширенню професійних компетентностей, поглибленню практичної підготовки та інтеграції освітнього процесу у національний і міжнародний освітній простір.</w:t>
      </w:r>
    </w:p>
    <w:p w14:paraId="57BFD22D" w14:textId="77777777" w:rsidR="0022432F" w:rsidRPr="0022432F" w:rsidRDefault="0022432F" w:rsidP="0022432F">
      <w:pPr>
        <w:spacing w:after="0" w:line="240" w:lineRule="auto"/>
        <w:ind w:left="0" w:firstLine="720"/>
        <w:rPr>
          <w:color w:val="000000" w:themeColor="text1"/>
          <w:szCs w:val="24"/>
        </w:rPr>
      </w:pPr>
    </w:p>
    <w:p w14:paraId="74EF0028" w14:textId="77777777" w:rsidR="0022432F" w:rsidRPr="0022432F" w:rsidRDefault="0022432F" w:rsidP="0022432F">
      <w:pPr>
        <w:spacing w:after="0" w:line="240" w:lineRule="auto"/>
        <w:ind w:left="0" w:firstLine="720"/>
        <w:rPr>
          <w:color w:val="000000" w:themeColor="text1"/>
          <w:szCs w:val="24"/>
        </w:rPr>
      </w:pPr>
    </w:p>
    <w:p w14:paraId="0FE5E962" w14:textId="77777777" w:rsidR="0022432F" w:rsidRPr="0022432F" w:rsidRDefault="0022432F" w:rsidP="0022432F">
      <w:pPr>
        <w:spacing w:after="0" w:line="240" w:lineRule="auto"/>
        <w:ind w:left="0" w:firstLine="720"/>
        <w:rPr>
          <w:color w:val="000000" w:themeColor="text1"/>
          <w:szCs w:val="24"/>
        </w:rPr>
      </w:pPr>
    </w:p>
    <w:tbl>
      <w:tblPr>
        <w:tblStyle w:val="a3"/>
        <w:tblW w:w="9356" w:type="dxa"/>
        <w:tblInd w:w="-147" w:type="dxa"/>
        <w:tblLook w:val="04A0" w:firstRow="1" w:lastRow="0" w:firstColumn="1" w:lastColumn="0" w:noHBand="0" w:noVBand="1"/>
      </w:tblPr>
      <w:tblGrid>
        <w:gridCol w:w="2594"/>
        <w:gridCol w:w="1802"/>
        <w:gridCol w:w="4960"/>
      </w:tblGrid>
      <w:tr w:rsidR="0022432F" w:rsidRPr="0022432F" w14:paraId="14603763" w14:textId="77777777" w:rsidTr="006017B2">
        <w:tc>
          <w:tcPr>
            <w:tcW w:w="9356" w:type="dxa"/>
            <w:gridSpan w:val="3"/>
          </w:tcPr>
          <w:p w14:paraId="023708FB" w14:textId="77777777" w:rsidR="0022432F" w:rsidRPr="0022432F" w:rsidRDefault="0022432F" w:rsidP="0022432F">
            <w:pPr>
              <w:spacing w:after="0" w:line="240" w:lineRule="auto"/>
              <w:ind w:left="0"/>
              <w:jc w:val="center"/>
              <w:rPr>
                <w:b/>
                <w:bCs/>
                <w:color w:val="EE0000"/>
                <w:szCs w:val="24"/>
              </w:rPr>
            </w:pPr>
            <w:r w:rsidRPr="0022432F">
              <w:rPr>
                <w:b/>
                <w:bCs/>
                <w:color w:val="000000" w:themeColor="text1"/>
                <w:szCs w:val="24"/>
              </w:rPr>
              <w:t>Міжнародна академічна  мобільність</w:t>
            </w:r>
          </w:p>
        </w:tc>
      </w:tr>
      <w:tr w:rsidR="0022432F" w:rsidRPr="0022432F" w14:paraId="09113ED6" w14:textId="77777777" w:rsidTr="006017B2">
        <w:tc>
          <w:tcPr>
            <w:tcW w:w="2632" w:type="dxa"/>
          </w:tcPr>
          <w:p w14:paraId="4A399F44" w14:textId="77777777" w:rsidR="0022432F" w:rsidRPr="0022432F" w:rsidRDefault="0022432F" w:rsidP="0022432F">
            <w:pPr>
              <w:spacing w:after="0" w:line="240" w:lineRule="auto"/>
              <w:ind w:left="0"/>
              <w:rPr>
                <w:szCs w:val="24"/>
              </w:rPr>
            </w:pPr>
            <w:r w:rsidRPr="0022432F">
              <w:rPr>
                <w:szCs w:val="24"/>
              </w:rPr>
              <w:t>ОПП Харчові технології</w:t>
            </w:r>
          </w:p>
        </w:tc>
        <w:tc>
          <w:tcPr>
            <w:tcW w:w="1661" w:type="dxa"/>
          </w:tcPr>
          <w:p w14:paraId="1F9FDD6E" w14:textId="77777777" w:rsidR="0022432F" w:rsidRPr="0022432F" w:rsidRDefault="0022432F" w:rsidP="0022432F">
            <w:pPr>
              <w:spacing w:after="0" w:line="240" w:lineRule="auto"/>
              <w:ind w:left="0"/>
              <w:jc w:val="center"/>
              <w:rPr>
                <w:szCs w:val="24"/>
              </w:rPr>
            </w:pPr>
            <w:r w:rsidRPr="0022432F">
              <w:rPr>
                <w:szCs w:val="24"/>
              </w:rPr>
              <w:t>Студентка Таісія Мось</w:t>
            </w:r>
          </w:p>
        </w:tc>
        <w:tc>
          <w:tcPr>
            <w:tcW w:w="5063" w:type="dxa"/>
          </w:tcPr>
          <w:p w14:paraId="52FE83C0" w14:textId="77777777" w:rsidR="0022432F" w:rsidRPr="0022432F" w:rsidRDefault="0022432F" w:rsidP="0022432F">
            <w:pPr>
              <w:spacing w:after="0" w:line="240" w:lineRule="auto"/>
              <w:ind w:left="0"/>
              <w:rPr>
                <w:szCs w:val="24"/>
              </w:rPr>
            </w:pPr>
            <w:r w:rsidRPr="0022432F">
              <w:rPr>
                <w:szCs w:val="24"/>
              </w:rPr>
              <w:t>за програмою Erasmus+ проходила навчання в Університеті Кордова (Іспанія) з січня 2023 р. по  червень 2024 р</w:t>
            </w:r>
          </w:p>
        </w:tc>
      </w:tr>
      <w:tr w:rsidR="0022432F" w:rsidRPr="0022432F" w14:paraId="39906468" w14:textId="77777777" w:rsidTr="006017B2">
        <w:tc>
          <w:tcPr>
            <w:tcW w:w="9356" w:type="dxa"/>
            <w:gridSpan w:val="3"/>
          </w:tcPr>
          <w:p w14:paraId="75A4424C" w14:textId="77777777" w:rsidR="0022432F" w:rsidRPr="0022432F" w:rsidRDefault="0022432F" w:rsidP="0022432F">
            <w:pPr>
              <w:spacing w:after="0" w:line="240" w:lineRule="auto"/>
              <w:ind w:left="0"/>
              <w:jc w:val="center"/>
              <w:rPr>
                <w:color w:val="000000" w:themeColor="text1"/>
                <w:szCs w:val="24"/>
              </w:rPr>
            </w:pPr>
            <w:r w:rsidRPr="0022432F">
              <w:rPr>
                <w:b/>
                <w:bCs/>
                <w:color w:val="000000" w:themeColor="text1"/>
                <w:szCs w:val="24"/>
              </w:rPr>
              <w:t>Національна</w:t>
            </w:r>
            <w:r w:rsidRPr="0022432F">
              <w:rPr>
                <w:b/>
                <w:bCs/>
                <w:strike/>
                <w:color w:val="000000" w:themeColor="text1"/>
                <w:szCs w:val="24"/>
              </w:rPr>
              <w:t xml:space="preserve"> </w:t>
            </w:r>
            <w:r w:rsidRPr="0022432F">
              <w:rPr>
                <w:b/>
                <w:bCs/>
                <w:color w:val="000000" w:themeColor="text1"/>
                <w:szCs w:val="24"/>
              </w:rPr>
              <w:t xml:space="preserve"> академічна  мобільність</w:t>
            </w:r>
          </w:p>
        </w:tc>
      </w:tr>
      <w:tr w:rsidR="0022432F" w:rsidRPr="0022432F" w14:paraId="218BADEE" w14:textId="77777777" w:rsidTr="006017B2">
        <w:tc>
          <w:tcPr>
            <w:tcW w:w="2632" w:type="dxa"/>
          </w:tcPr>
          <w:p w14:paraId="7368BAED" w14:textId="77777777" w:rsidR="0022432F" w:rsidRPr="0022432F" w:rsidRDefault="0022432F" w:rsidP="0022432F">
            <w:pPr>
              <w:spacing w:after="0" w:line="240" w:lineRule="auto"/>
              <w:ind w:left="0"/>
              <w:rPr>
                <w:szCs w:val="24"/>
              </w:rPr>
            </w:pPr>
            <w:r w:rsidRPr="0022432F">
              <w:rPr>
                <w:szCs w:val="24"/>
              </w:rPr>
              <w:t>ОПП Харчові технології та ОПП Ресторанні та крафтові технології здорового харчування</w:t>
            </w:r>
          </w:p>
        </w:tc>
        <w:tc>
          <w:tcPr>
            <w:tcW w:w="1661" w:type="dxa"/>
          </w:tcPr>
          <w:p w14:paraId="13D80B70" w14:textId="77777777" w:rsidR="0022432F" w:rsidRPr="0022432F" w:rsidRDefault="0022432F" w:rsidP="0022432F">
            <w:pPr>
              <w:spacing w:after="0" w:line="240" w:lineRule="auto"/>
              <w:ind w:left="0"/>
              <w:rPr>
                <w:szCs w:val="24"/>
              </w:rPr>
            </w:pPr>
            <w:r w:rsidRPr="0022432F">
              <w:rPr>
                <w:szCs w:val="24"/>
              </w:rPr>
              <w:t>Бойченко Катерина Юріївна</w:t>
            </w:r>
          </w:p>
        </w:tc>
        <w:tc>
          <w:tcPr>
            <w:tcW w:w="5063" w:type="dxa"/>
          </w:tcPr>
          <w:p w14:paraId="623B8C8B" w14:textId="77777777" w:rsidR="0022432F" w:rsidRPr="0022432F" w:rsidRDefault="0022432F" w:rsidP="0022432F">
            <w:pPr>
              <w:spacing w:after="0" w:line="240" w:lineRule="auto"/>
              <w:ind w:left="0"/>
              <w:rPr>
                <w:szCs w:val="24"/>
              </w:rPr>
            </w:pPr>
            <w:r w:rsidRPr="0022432F">
              <w:rPr>
                <w:szCs w:val="24"/>
              </w:rPr>
              <w:t>з 3 березня до 29.06.2025 Полтавський університет економіки і торгівлі опанування освітнього компоненту «Основи кондитерської справи»</w:t>
            </w:r>
          </w:p>
        </w:tc>
      </w:tr>
      <w:tr w:rsidR="0022432F" w:rsidRPr="0022432F" w14:paraId="7A18752E" w14:textId="77777777" w:rsidTr="006017B2">
        <w:tc>
          <w:tcPr>
            <w:tcW w:w="2632" w:type="dxa"/>
          </w:tcPr>
          <w:p w14:paraId="069C397D" w14:textId="77777777" w:rsidR="0022432F" w:rsidRPr="0022432F" w:rsidRDefault="0022432F" w:rsidP="0022432F">
            <w:pPr>
              <w:spacing w:after="0" w:line="240" w:lineRule="auto"/>
              <w:ind w:left="0"/>
              <w:rPr>
                <w:szCs w:val="24"/>
              </w:rPr>
            </w:pPr>
            <w:r w:rsidRPr="0022432F">
              <w:rPr>
                <w:szCs w:val="24"/>
              </w:rPr>
              <w:t xml:space="preserve">ОПП Харчові технології та ОПП Харчові технології </w:t>
            </w:r>
          </w:p>
        </w:tc>
        <w:tc>
          <w:tcPr>
            <w:tcW w:w="1661" w:type="dxa"/>
          </w:tcPr>
          <w:p w14:paraId="32562277" w14:textId="77777777" w:rsidR="0022432F" w:rsidRPr="0022432F" w:rsidRDefault="0022432F" w:rsidP="0022432F">
            <w:pPr>
              <w:spacing w:after="0" w:line="240" w:lineRule="auto"/>
              <w:ind w:left="0"/>
              <w:rPr>
                <w:szCs w:val="24"/>
              </w:rPr>
            </w:pPr>
            <w:r w:rsidRPr="0022432F">
              <w:rPr>
                <w:szCs w:val="24"/>
              </w:rPr>
              <w:t>Кібальнік Катерина Василівна</w:t>
            </w:r>
          </w:p>
        </w:tc>
        <w:tc>
          <w:tcPr>
            <w:tcW w:w="5063" w:type="dxa"/>
          </w:tcPr>
          <w:p w14:paraId="2D74EF98" w14:textId="77777777" w:rsidR="0022432F" w:rsidRPr="0022432F" w:rsidRDefault="0022432F" w:rsidP="0022432F">
            <w:pPr>
              <w:spacing w:after="0" w:line="240" w:lineRule="auto"/>
              <w:ind w:left="0"/>
              <w:rPr>
                <w:szCs w:val="24"/>
              </w:rPr>
            </w:pPr>
            <w:r w:rsidRPr="0022432F">
              <w:rPr>
                <w:szCs w:val="24"/>
              </w:rPr>
              <w:t>з 3 березня до 29.06.2025 Полтавський університет економіки і торгівлі опанування освітнього компоненту «Основи кондитерської справи»</w:t>
            </w:r>
          </w:p>
        </w:tc>
      </w:tr>
      <w:tr w:rsidR="0022432F" w:rsidRPr="0022432F" w14:paraId="6810205E" w14:textId="77777777" w:rsidTr="006017B2">
        <w:tc>
          <w:tcPr>
            <w:tcW w:w="2632" w:type="dxa"/>
          </w:tcPr>
          <w:p w14:paraId="1754532F" w14:textId="77777777" w:rsidR="0022432F" w:rsidRPr="0022432F" w:rsidRDefault="0022432F" w:rsidP="0022432F">
            <w:pPr>
              <w:spacing w:after="0" w:line="240" w:lineRule="auto"/>
              <w:ind w:left="0"/>
              <w:rPr>
                <w:szCs w:val="24"/>
              </w:rPr>
            </w:pPr>
            <w:r w:rsidRPr="0022432F">
              <w:rPr>
                <w:szCs w:val="24"/>
              </w:rPr>
              <w:t>ОПП Харчові технології та ОПП Ресторанні та крафтові технології здорового харчування</w:t>
            </w:r>
          </w:p>
        </w:tc>
        <w:tc>
          <w:tcPr>
            <w:tcW w:w="1661" w:type="dxa"/>
          </w:tcPr>
          <w:p w14:paraId="1907F417" w14:textId="77777777" w:rsidR="0022432F" w:rsidRPr="0022432F" w:rsidRDefault="0022432F" w:rsidP="0022432F">
            <w:pPr>
              <w:spacing w:after="0" w:line="240" w:lineRule="auto"/>
              <w:ind w:left="0"/>
              <w:rPr>
                <w:szCs w:val="24"/>
              </w:rPr>
            </w:pPr>
            <w:r w:rsidRPr="0022432F">
              <w:rPr>
                <w:szCs w:val="24"/>
              </w:rPr>
              <w:t>Бойченко Катерина Юріївна</w:t>
            </w:r>
          </w:p>
        </w:tc>
        <w:tc>
          <w:tcPr>
            <w:tcW w:w="5063" w:type="dxa"/>
          </w:tcPr>
          <w:p w14:paraId="612BCACE" w14:textId="77777777" w:rsidR="0022432F" w:rsidRPr="0022432F" w:rsidRDefault="0022432F" w:rsidP="0022432F">
            <w:pPr>
              <w:spacing w:after="0" w:line="240" w:lineRule="auto"/>
              <w:ind w:left="0"/>
              <w:rPr>
                <w:szCs w:val="24"/>
              </w:rPr>
            </w:pPr>
            <w:r w:rsidRPr="0022432F">
              <w:rPr>
                <w:szCs w:val="24"/>
              </w:rPr>
              <w:t>з 12 січня до 10 травня 2026 року Полтавський університет економіки і торгівлі опанування освітнього компоненту «Технології long-term storage харчових продуктів»</w:t>
            </w:r>
          </w:p>
        </w:tc>
      </w:tr>
      <w:tr w:rsidR="0022432F" w:rsidRPr="0022432F" w14:paraId="6C15A0FA" w14:textId="77777777" w:rsidTr="006017B2">
        <w:tc>
          <w:tcPr>
            <w:tcW w:w="2632" w:type="dxa"/>
          </w:tcPr>
          <w:p w14:paraId="4DB6A6B1" w14:textId="77777777" w:rsidR="0022432F" w:rsidRPr="0022432F" w:rsidRDefault="0022432F" w:rsidP="0022432F">
            <w:pPr>
              <w:spacing w:after="0" w:line="240" w:lineRule="auto"/>
              <w:ind w:left="0"/>
              <w:rPr>
                <w:szCs w:val="24"/>
              </w:rPr>
            </w:pPr>
            <w:r w:rsidRPr="0022432F">
              <w:rPr>
                <w:szCs w:val="24"/>
              </w:rPr>
              <w:lastRenderedPageBreak/>
              <w:t xml:space="preserve">ОПП Харчові технології та ОПП Харчові технології </w:t>
            </w:r>
          </w:p>
        </w:tc>
        <w:tc>
          <w:tcPr>
            <w:tcW w:w="1661" w:type="dxa"/>
          </w:tcPr>
          <w:p w14:paraId="7325A765" w14:textId="77777777" w:rsidR="0022432F" w:rsidRPr="0022432F" w:rsidRDefault="0022432F" w:rsidP="0022432F">
            <w:pPr>
              <w:spacing w:after="0" w:line="240" w:lineRule="auto"/>
              <w:ind w:left="0"/>
              <w:rPr>
                <w:szCs w:val="24"/>
              </w:rPr>
            </w:pPr>
            <w:r w:rsidRPr="0022432F">
              <w:rPr>
                <w:szCs w:val="24"/>
              </w:rPr>
              <w:t>Кібальнік Катерина Василівна</w:t>
            </w:r>
          </w:p>
        </w:tc>
        <w:tc>
          <w:tcPr>
            <w:tcW w:w="5063" w:type="dxa"/>
          </w:tcPr>
          <w:p w14:paraId="0693B865" w14:textId="77777777" w:rsidR="0022432F" w:rsidRPr="0022432F" w:rsidRDefault="0022432F" w:rsidP="0022432F">
            <w:pPr>
              <w:spacing w:after="0" w:line="240" w:lineRule="auto"/>
              <w:ind w:left="0"/>
              <w:rPr>
                <w:szCs w:val="24"/>
              </w:rPr>
            </w:pPr>
            <w:r w:rsidRPr="0022432F">
              <w:rPr>
                <w:szCs w:val="24"/>
              </w:rPr>
              <w:t>з 12 січня до 10 травня 2026 року Полтавський університет економіки і торгівлі опанування освітнього компоненту «Технології long-term storage харчових продуктів»</w:t>
            </w:r>
          </w:p>
        </w:tc>
      </w:tr>
      <w:tr w:rsidR="0022432F" w:rsidRPr="0022432F" w14:paraId="47F38FA4" w14:textId="77777777" w:rsidTr="006017B2">
        <w:tc>
          <w:tcPr>
            <w:tcW w:w="2632" w:type="dxa"/>
          </w:tcPr>
          <w:p w14:paraId="14CD900F" w14:textId="77777777" w:rsidR="0022432F" w:rsidRPr="0022432F" w:rsidRDefault="0022432F" w:rsidP="0022432F">
            <w:pPr>
              <w:spacing w:after="0" w:line="240" w:lineRule="auto"/>
              <w:ind w:left="0"/>
              <w:rPr>
                <w:szCs w:val="24"/>
              </w:rPr>
            </w:pPr>
            <w:r w:rsidRPr="0022432F">
              <w:rPr>
                <w:szCs w:val="24"/>
              </w:rPr>
              <w:t>ОПП Харчові технології та ОПП Харчові технології</w:t>
            </w:r>
          </w:p>
        </w:tc>
        <w:tc>
          <w:tcPr>
            <w:tcW w:w="1661" w:type="dxa"/>
          </w:tcPr>
          <w:p w14:paraId="2D1C3F08" w14:textId="77777777" w:rsidR="0022432F" w:rsidRPr="0022432F" w:rsidRDefault="0022432F" w:rsidP="0022432F">
            <w:pPr>
              <w:spacing w:after="0" w:line="240" w:lineRule="auto"/>
              <w:ind w:left="0"/>
              <w:rPr>
                <w:szCs w:val="24"/>
              </w:rPr>
            </w:pPr>
            <w:r w:rsidRPr="0022432F">
              <w:rPr>
                <w:szCs w:val="24"/>
              </w:rPr>
              <w:t>Семенюк Дар’я Володимирівна</w:t>
            </w:r>
          </w:p>
        </w:tc>
        <w:tc>
          <w:tcPr>
            <w:tcW w:w="5063" w:type="dxa"/>
          </w:tcPr>
          <w:p w14:paraId="2FAAD67F" w14:textId="77777777" w:rsidR="0022432F" w:rsidRPr="0022432F" w:rsidRDefault="0022432F" w:rsidP="0022432F">
            <w:pPr>
              <w:spacing w:after="0" w:line="240" w:lineRule="auto"/>
              <w:ind w:left="0"/>
              <w:rPr>
                <w:szCs w:val="24"/>
              </w:rPr>
            </w:pPr>
            <w:r w:rsidRPr="0022432F">
              <w:rPr>
                <w:szCs w:val="24"/>
              </w:rPr>
              <w:t>з 12 січня до 10 травня 2026 року Полтавський університет економіки і торгівлі опанування освітнього компоненту «Технології long-term storage харчових продуктів»</w:t>
            </w:r>
          </w:p>
        </w:tc>
      </w:tr>
      <w:tr w:rsidR="0022432F" w:rsidRPr="0022432F" w14:paraId="2AE0195C" w14:textId="77777777" w:rsidTr="006017B2">
        <w:tc>
          <w:tcPr>
            <w:tcW w:w="2632" w:type="dxa"/>
          </w:tcPr>
          <w:p w14:paraId="65DA67AF" w14:textId="77777777" w:rsidR="0022432F" w:rsidRPr="0022432F" w:rsidRDefault="0022432F" w:rsidP="0022432F">
            <w:pPr>
              <w:spacing w:after="0" w:line="240" w:lineRule="auto"/>
              <w:ind w:left="0"/>
              <w:rPr>
                <w:szCs w:val="24"/>
              </w:rPr>
            </w:pPr>
            <w:r w:rsidRPr="0022432F">
              <w:rPr>
                <w:szCs w:val="24"/>
              </w:rPr>
              <w:t>ОПП Харчові технології та ОПП Харчові технології</w:t>
            </w:r>
          </w:p>
        </w:tc>
        <w:tc>
          <w:tcPr>
            <w:tcW w:w="1661" w:type="dxa"/>
          </w:tcPr>
          <w:p w14:paraId="06C88E01" w14:textId="77777777" w:rsidR="0022432F" w:rsidRPr="0022432F" w:rsidRDefault="0022432F" w:rsidP="0022432F">
            <w:pPr>
              <w:spacing w:after="0" w:line="240" w:lineRule="auto"/>
              <w:ind w:left="0"/>
              <w:rPr>
                <w:szCs w:val="24"/>
              </w:rPr>
            </w:pPr>
            <w:r w:rsidRPr="0022432F">
              <w:rPr>
                <w:szCs w:val="24"/>
              </w:rPr>
              <w:t>Васильєва Аліна Денисівна</w:t>
            </w:r>
          </w:p>
        </w:tc>
        <w:tc>
          <w:tcPr>
            <w:tcW w:w="5063" w:type="dxa"/>
          </w:tcPr>
          <w:p w14:paraId="56FC5F47" w14:textId="77777777" w:rsidR="0022432F" w:rsidRPr="0022432F" w:rsidRDefault="0022432F" w:rsidP="0022432F">
            <w:pPr>
              <w:spacing w:after="0" w:line="240" w:lineRule="auto"/>
              <w:ind w:left="0"/>
              <w:rPr>
                <w:szCs w:val="24"/>
              </w:rPr>
            </w:pPr>
            <w:r w:rsidRPr="0022432F">
              <w:rPr>
                <w:szCs w:val="24"/>
              </w:rPr>
              <w:t>з 12 січня до 10 травня 2026 року Полтавський університет економіки і торгівлі опанування освітнього компоненту «Технології long-term storage харчових продуктів»</w:t>
            </w:r>
          </w:p>
        </w:tc>
      </w:tr>
      <w:tr w:rsidR="0022432F" w:rsidRPr="0022432F" w14:paraId="746CBB3D" w14:textId="77777777" w:rsidTr="006017B2">
        <w:tc>
          <w:tcPr>
            <w:tcW w:w="2632" w:type="dxa"/>
          </w:tcPr>
          <w:p w14:paraId="7239ADD8"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ОПП «Хімічні технології та інженерія»</w:t>
            </w:r>
          </w:p>
        </w:tc>
        <w:tc>
          <w:tcPr>
            <w:tcW w:w="1661" w:type="dxa"/>
          </w:tcPr>
          <w:p w14:paraId="29CF25FD"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Савка Олексій Олексійович</w:t>
            </w:r>
          </w:p>
        </w:tc>
        <w:tc>
          <w:tcPr>
            <w:tcW w:w="5063" w:type="dxa"/>
          </w:tcPr>
          <w:p w14:paraId="0AF131C1"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3 17.02.25 по 25.05.25</w:t>
            </w:r>
          </w:p>
          <w:p w14:paraId="620E8098" w14:textId="77777777" w:rsidR="0022432F" w:rsidRPr="0022432F" w:rsidRDefault="0022432F" w:rsidP="0022432F">
            <w:pPr>
              <w:spacing w:after="0" w:line="240" w:lineRule="auto"/>
              <w:ind w:left="0"/>
              <w:rPr>
                <w:szCs w:val="24"/>
              </w:rPr>
            </w:pPr>
            <w:r w:rsidRPr="0022432F">
              <w:rPr>
                <w:szCs w:val="24"/>
              </w:rPr>
              <w:t>Український державний університет науки і технологій,</w:t>
            </w:r>
          </w:p>
          <w:p w14:paraId="61682BFF" w14:textId="77777777" w:rsidR="0022432F" w:rsidRPr="0022432F" w:rsidRDefault="0022432F" w:rsidP="0022432F">
            <w:pPr>
              <w:spacing w:after="0" w:line="240" w:lineRule="auto"/>
              <w:ind w:left="0"/>
              <w:rPr>
                <w:color w:val="000000" w:themeColor="text1"/>
                <w:szCs w:val="24"/>
              </w:rPr>
            </w:pPr>
            <w:r w:rsidRPr="0022432F">
              <w:rPr>
                <w:szCs w:val="24"/>
              </w:rPr>
              <w:t>опанування освітнього компоненту «Аналітичний контроль хімічних виробництв»</w:t>
            </w:r>
          </w:p>
        </w:tc>
      </w:tr>
      <w:tr w:rsidR="0022432F" w:rsidRPr="0022432F" w14:paraId="1A4CCE91" w14:textId="77777777" w:rsidTr="006017B2">
        <w:tc>
          <w:tcPr>
            <w:tcW w:w="2632" w:type="dxa"/>
          </w:tcPr>
          <w:p w14:paraId="0A57F8B1"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ОПП «Хімічні технології та інженерія»</w:t>
            </w:r>
          </w:p>
        </w:tc>
        <w:tc>
          <w:tcPr>
            <w:tcW w:w="1661" w:type="dxa"/>
          </w:tcPr>
          <w:p w14:paraId="6BEC5692"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Верташ Данило Сергійович</w:t>
            </w:r>
          </w:p>
        </w:tc>
        <w:tc>
          <w:tcPr>
            <w:tcW w:w="5063" w:type="dxa"/>
          </w:tcPr>
          <w:p w14:paraId="64C208B0"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3 17.02.25 по 25.05.25</w:t>
            </w:r>
          </w:p>
          <w:p w14:paraId="02D42647" w14:textId="77777777" w:rsidR="0022432F" w:rsidRPr="0022432F" w:rsidRDefault="0022432F" w:rsidP="0022432F">
            <w:pPr>
              <w:spacing w:after="0" w:line="240" w:lineRule="auto"/>
              <w:ind w:left="0"/>
              <w:rPr>
                <w:szCs w:val="24"/>
              </w:rPr>
            </w:pPr>
            <w:r w:rsidRPr="0022432F">
              <w:rPr>
                <w:szCs w:val="24"/>
              </w:rPr>
              <w:t>Український державний університет науки і технологій,</w:t>
            </w:r>
          </w:p>
          <w:p w14:paraId="1FCD1935" w14:textId="77777777" w:rsidR="0022432F" w:rsidRPr="0022432F" w:rsidRDefault="0022432F" w:rsidP="0022432F">
            <w:pPr>
              <w:spacing w:after="0" w:line="240" w:lineRule="auto"/>
              <w:ind w:left="0"/>
              <w:rPr>
                <w:color w:val="000000" w:themeColor="text1"/>
                <w:szCs w:val="24"/>
              </w:rPr>
            </w:pPr>
            <w:r w:rsidRPr="0022432F">
              <w:rPr>
                <w:szCs w:val="24"/>
              </w:rPr>
              <w:t>опанування освітнього компоненту «Аналітичний контроль хімічних виробництв»</w:t>
            </w:r>
          </w:p>
        </w:tc>
      </w:tr>
      <w:tr w:rsidR="0022432F" w:rsidRPr="0022432F" w14:paraId="118B02BA" w14:textId="77777777" w:rsidTr="006017B2">
        <w:tc>
          <w:tcPr>
            <w:tcW w:w="2632" w:type="dxa"/>
          </w:tcPr>
          <w:p w14:paraId="0F9D3FA9"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ОПП «Хімічні технології та інженерія»</w:t>
            </w:r>
          </w:p>
        </w:tc>
        <w:tc>
          <w:tcPr>
            <w:tcW w:w="1661" w:type="dxa"/>
          </w:tcPr>
          <w:p w14:paraId="1E9FE59A"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Чорновол Ольга Сергіївна</w:t>
            </w:r>
          </w:p>
        </w:tc>
        <w:tc>
          <w:tcPr>
            <w:tcW w:w="5063" w:type="dxa"/>
          </w:tcPr>
          <w:p w14:paraId="7738090D"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3 17.02.25 по 25.05.25</w:t>
            </w:r>
          </w:p>
          <w:p w14:paraId="3BC03C32" w14:textId="77777777" w:rsidR="0022432F" w:rsidRPr="0022432F" w:rsidRDefault="0022432F" w:rsidP="0022432F">
            <w:pPr>
              <w:spacing w:after="0" w:line="240" w:lineRule="auto"/>
              <w:ind w:left="0"/>
              <w:rPr>
                <w:szCs w:val="24"/>
              </w:rPr>
            </w:pPr>
            <w:r w:rsidRPr="0022432F">
              <w:rPr>
                <w:szCs w:val="24"/>
              </w:rPr>
              <w:t>Український державний університет науки і технологій,</w:t>
            </w:r>
          </w:p>
          <w:p w14:paraId="58D22966" w14:textId="77777777" w:rsidR="0022432F" w:rsidRPr="0022432F" w:rsidRDefault="0022432F" w:rsidP="0022432F">
            <w:pPr>
              <w:spacing w:after="0" w:line="240" w:lineRule="auto"/>
              <w:ind w:left="0"/>
              <w:rPr>
                <w:color w:val="000000" w:themeColor="text1"/>
                <w:szCs w:val="24"/>
              </w:rPr>
            </w:pPr>
            <w:r w:rsidRPr="0022432F">
              <w:rPr>
                <w:szCs w:val="24"/>
              </w:rPr>
              <w:t>опанування освітнього компоненту «Аналітичний контроль хімічних виробництв»</w:t>
            </w:r>
          </w:p>
        </w:tc>
      </w:tr>
    </w:tbl>
    <w:p w14:paraId="1CF456CA" w14:textId="77777777" w:rsidR="0022432F" w:rsidRPr="0022432F" w:rsidRDefault="0022432F" w:rsidP="0022432F">
      <w:pPr>
        <w:spacing w:after="0" w:line="240" w:lineRule="auto"/>
        <w:ind w:left="0"/>
        <w:rPr>
          <w:color w:val="000000" w:themeColor="text1"/>
          <w:szCs w:val="24"/>
        </w:rPr>
      </w:pPr>
    </w:p>
    <w:p w14:paraId="64B24638" w14:textId="77777777" w:rsidR="0022432F" w:rsidRPr="0022432F" w:rsidRDefault="0022432F" w:rsidP="0022432F">
      <w:pPr>
        <w:spacing w:after="0" w:line="240" w:lineRule="auto"/>
        <w:ind w:left="0" w:firstLine="720"/>
        <w:rPr>
          <w:color w:val="000000" w:themeColor="text1"/>
          <w:szCs w:val="24"/>
        </w:rPr>
      </w:pPr>
      <w:r w:rsidRPr="0022432F">
        <w:rPr>
          <w:color w:val="000000" w:themeColor="text1"/>
          <w:szCs w:val="24"/>
        </w:rPr>
        <w:t>Таким чином, діяльність факультету характеризується системністю, розширенням географії співпраці, активною участю науково-педагогічних працівників і здобувачів освіти у програмах академічної мобільності та інших видах міжнародної освітньої діяльності.</w:t>
      </w:r>
    </w:p>
    <w:p w14:paraId="263CAD15" w14:textId="77777777" w:rsidR="0022432F" w:rsidRPr="0022432F" w:rsidRDefault="0022432F" w:rsidP="0022432F">
      <w:pPr>
        <w:spacing w:after="0" w:line="240" w:lineRule="auto"/>
        <w:ind w:left="0" w:firstLine="720"/>
        <w:rPr>
          <w:color w:val="000000" w:themeColor="text1"/>
          <w:szCs w:val="24"/>
        </w:rPr>
      </w:pPr>
    </w:p>
    <w:p w14:paraId="00C8D733" w14:textId="77777777" w:rsidR="0022432F" w:rsidRPr="0022432F" w:rsidRDefault="0022432F" w:rsidP="0022432F">
      <w:pPr>
        <w:spacing w:after="0" w:line="240" w:lineRule="auto"/>
        <w:ind w:left="0"/>
        <w:jc w:val="center"/>
        <w:rPr>
          <w:b/>
          <w:bCs/>
          <w:color w:val="000000" w:themeColor="text1"/>
          <w:szCs w:val="24"/>
        </w:rPr>
      </w:pPr>
      <w:r w:rsidRPr="0022432F">
        <w:rPr>
          <w:b/>
          <w:bCs/>
          <w:color w:val="000000" w:themeColor="text1"/>
          <w:szCs w:val="24"/>
        </w:rPr>
        <w:t>Періодичне проходження процедури зовнішнього забезпечення якості вищої освіти</w:t>
      </w:r>
    </w:p>
    <w:p w14:paraId="33F46777" w14:textId="77777777" w:rsidR="0022432F" w:rsidRPr="0022432F" w:rsidRDefault="0022432F" w:rsidP="0022432F">
      <w:pPr>
        <w:spacing w:after="0" w:line="240" w:lineRule="auto"/>
        <w:ind w:left="0" w:firstLine="720"/>
        <w:rPr>
          <w:szCs w:val="24"/>
        </w:rPr>
      </w:pPr>
      <w:r w:rsidRPr="0022432F">
        <w:rPr>
          <w:szCs w:val="24"/>
        </w:rPr>
        <w:t>Стосовно проходження процедури зовнішнього забезпечення якості вищої освіти.</w:t>
      </w:r>
    </w:p>
    <w:p w14:paraId="423212F4" w14:textId="77777777" w:rsidR="0022432F" w:rsidRPr="0022432F" w:rsidRDefault="0022432F" w:rsidP="0022432F">
      <w:pPr>
        <w:spacing w:after="0" w:line="240" w:lineRule="auto"/>
        <w:ind w:left="0" w:firstLine="720"/>
        <w:rPr>
          <w:szCs w:val="24"/>
        </w:rPr>
      </w:pPr>
      <w:r w:rsidRPr="0022432F">
        <w:rPr>
          <w:szCs w:val="24"/>
        </w:rPr>
        <w:t xml:space="preserve">Освітні програми на хімічному факультеті періодично проходять процедури зовнішнього забезпечення якості освіти </w:t>
      </w:r>
    </w:p>
    <w:p w14:paraId="160DEE00" w14:textId="77777777" w:rsidR="0022432F" w:rsidRPr="0022432F" w:rsidRDefault="0022432F" w:rsidP="0022432F">
      <w:pPr>
        <w:spacing w:after="0" w:line="240" w:lineRule="auto"/>
        <w:ind w:left="0" w:firstLine="720"/>
        <w:rPr>
          <w:szCs w:val="24"/>
        </w:rPr>
      </w:pPr>
      <w:r w:rsidRPr="0022432F">
        <w:rPr>
          <w:szCs w:val="24"/>
        </w:rPr>
        <w:t>В таблиці продемонстровано рік попередньої акредитації за усіма ОП на хімічному факультеті, результат акредитації та рік наступної акредитації</w:t>
      </w:r>
    </w:p>
    <w:p w14:paraId="2F703F95" w14:textId="77777777" w:rsidR="0022432F" w:rsidRPr="0022432F" w:rsidRDefault="0022432F" w:rsidP="0022432F">
      <w:pPr>
        <w:spacing w:after="0" w:line="240" w:lineRule="auto"/>
        <w:ind w:left="0"/>
        <w:rPr>
          <w:szCs w:val="24"/>
        </w:rPr>
      </w:pPr>
    </w:p>
    <w:tbl>
      <w:tblPr>
        <w:tblStyle w:val="a3"/>
        <w:tblW w:w="0" w:type="auto"/>
        <w:tblInd w:w="-714" w:type="dxa"/>
        <w:tblLook w:val="04A0" w:firstRow="1" w:lastRow="0" w:firstColumn="1" w:lastColumn="0" w:noHBand="0" w:noVBand="1"/>
      </w:tblPr>
      <w:tblGrid>
        <w:gridCol w:w="3213"/>
        <w:gridCol w:w="1836"/>
        <w:gridCol w:w="1057"/>
        <w:gridCol w:w="3001"/>
        <w:gridCol w:w="952"/>
      </w:tblGrid>
      <w:tr w:rsidR="0022432F" w:rsidRPr="0022432F" w14:paraId="1A3F8589" w14:textId="77777777" w:rsidTr="006017B2">
        <w:trPr>
          <w:cantSplit/>
          <w:trHeight w:val="1369"/>
        </w:trPr>
        <w:tc>
          <w:tcPr>
            <w:tcW w:w="3261" w:type="dxa"/>
          </w:tcPr>
          <w:p w14:paraId="0043F8D8" w14:textId="77777777" w:rsidR="0022432F" w:rsidRPr="0022432F" w:rsidRDefault="0022432F" w:rsidP="0022432F">
            <w:pPr>
              <w:spacing w:after="0" w:line="240" w:lineRule="auto"/>
              <w:ind w:left="0"/>
              <w:jc w:val="center"/>
              <w:rPr>
                <w:color w:val="000000" w:themeColor="text1"/>
                <w:szCs w:val="24"/>
              </w:rPr>
            </w:pPr>
          </w:p>
          <w:p w14:paraId="4AAE3568"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ОПП</w:t>
            </w:r>
          </w:p>
        </w:tc>
        <w:tc>
          <w:tcPr>
            <w:tcW w:w="1843" w:type="dxa"/>
          </w:tcPr>
          <w:p w14:paraId="1843C6CE"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Гарант</w:t>
            </w:r>
          </w:p>
        </w:tc>
        <w:tc>
          <w:tcPr>
            <w:tcW w:w="1068" w:type="dxa"/>
            <w:textDirection w:val="btLr"/>
          </w:tcPr>
          <w:p w14:paraId="7B2E7D89"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Рік попередньої акредитації</w:t>
            </w:r>
          </w:p>
        </w:tc>
        <w:tc>
          <w:tcPr>
            <w:tcW w:w="3042" w:type="dxa"/>
          </w:tcPr>
          <w:p w14:paraId="4192F385"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Сертифікат ОП (термін до)</w:t>
            </w:r>
          </w:p>
        </w:tc>
        <w:tc>
          <w:tcPr>
            <w:tcW w:w="845" w:type="dxa"/>
            <w:textDirection w:val="btLr"/>
          </w:tcPr>
          <w:p w14:paraId="3D950DCF"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Рік наступної акредитації</w:t>
            </w:r>
          </w:p>
        </w:tc>
      </w:tr>
      <w:tr w:rsidR="0022432F" w:rsidRPr="0022432F" w14:paraId="1BBD9B13" w14:textId="77777777" w:rsidTr="006017B2">
        <w:tc>
          <w:tcPr>
            <w:tcW w:w="3261" w:type="dxa"/>
          </w:tcPr>
          <w:p w14:paraId="11F28940" w14:textId="77777777" w:rsidR="0022432F" w:rsidRPr="0022432F" w:rsidRDefault="0022432F" w:rsidP="0022432F">
            <w:pPr>
              <w:spacing w:after="0" w:line="240" w:lineRule="auto"/>
              <w:ind w:left="0"/>
              <w:rPr>
                <w:color w:val="000000" w:themeColor="text1"/>
                <w:szCs w:val="24"/>
              </w:rPr>
            </w:pPr>
            <w:r w:rsidRPr="0022432F">
              <w:rPr>
                <w:rStyle w:val="af0"/>
                <w:color w:val="000000" w:themeColor="text1"/>
                <w:szCs w:val="24"/>
                <w:u w:val="none"/>
              </w:rPr>
              <w:t>Хімічний аналіз та експертиза матеріалів і виробів (бакалаври)</w:t>
            </w:r>
          </w:p>
        </w:tc>
        <w:tc>
          <w:tcPr>
            <w:tcW w:w="1843" w:type="dxa"/>
          </w:tcPr>
          <w:p w14:paraId="208823BC" w14:textId="77777777" w:rsidR="0022432F" w:rsidRPr="0022432F" w:rsidRDefault="0022432F" w:rsidP="0022432F">
            <w:pPr>
              <w:spacing w:after="0" w:line="240" w:lineRule="auto"/>
              <w:ind w:left="0"/>
              <w:rPr>
                <w:color w:val="000000" w:themeColor="text1"/>
                <w:szCs w:val="24"/>
              </w:rPr>
            </w:pPr>
            <w:r w:rsidRPr="0022432F">
              <w:rPr>
                <w:szCs w:val="24"/>
              </w:rPr>
              <w:t>Вишнікін А.Б.</w:t>
            </w:r>
          </w:p>
        </w:tc>
        <w:tc>
          <w:tcPr>
            <w:tcW w:w="1068" w:type="dxa"/>
          </w:tcPr>
          <w:p w14:paraId="21CFA1B7" w14:textId="77777777" w:rsidR="0022432F" w:rsidRPr="0022432F" w:rsidRDefault="0022432F" w:rsidP="0022432F">
            <w:pPr>
              <w:spacing w:after="0" w:line="240" w:lineRule="auto"/>
              <w:ind w:left="0"/>
              <w:jc w:val="center"/>
              <w:rPr>
                <w:color w:val="000000" w:themeColor="text1"/>
                <w:szCs w:val="24"/>
              </w:rPr>
            </w:pPr>
            <w:r w:rsidRPr="0022432F">
              <w:rPr>
                <w:szCs w:val="24"/>
              </w:rPr>
              <w:t>2017</w:t>
            </w:r>
          </w:p>
        </w:tc>
        <w:tc>
          <w:tcPr>
            <w:tcW w:w="3042" w:type="dxa"/>
          </w:tcPr>
          <w:p w14:paraId="357BA8B9"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НД 0495166, дійсний до 31.12.2027</w:t>
            </w:r>
          </w:p>
        </w:tc>
        <w:tc>
          <w:tcPr>
            <w:tcW w:w="845" w:type="dxa"/>
          </w:tcPr>
          <w:p w14:paraId="6404805F" w14:textId="77777777" w:rsidR="0022432F" w:rsidRPr="0022432F" w:rsidRDefault="0022432F" w:rsidP="0022432F">
            <w:pPr>
              <w:spacing w:after="0" w:line="240" w:lineRule="auto"/>
              <w:ind w:left="0"/>
              <w:rPr>
                <w:color w:val="000000" w:themeColor="text1"/>
                <w:szCs w:val="24"/>
              </w:rPr>
            </w:pPr>
          </w:p>
        </w:tc>
      </w:tr>
      <w:tr w:rsidR="0022432F" w:rsidRPr="0022432F" w14:paraId="0A62E083" w14:textId="77777777" w:rsidTr="006017B2">
        <w:tc>
          <w:tcPr>
            <w:tcW w:w="3261" w:type="dxa"/>
          </w:tcPr>
          <w:p w14:paraId="53F2E438"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Хімія (магістри)</w:t>
            </w:r>
          </w:p>
        </w:tc>
        <w:tc>
          <w:tcPr>
            <w:tcW w:w="1843" w:type="dxa"/>
          </w:tcPr>
          <w:p w14:paraId="282A1AA7"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Стець Н. В.</w:t>
            </w:r>
          </w:p>
        </w:tc>
        <w:tc>
          <w:tcPr>
            <w:tcW w:w="1068" w:type="dxa"/>
          </w:tcPr>
          <w:p w14:paraId="724D3821" w14:textId="77777777" w:rsidR="0022432F" w:rsidRPr="0022432F" w:rsidRDefault="0022432F" w:rsidP="0022432F">
            <w:pPr>
              <w:spacing w:after="0" w:line="240" w:lineRule="auto"/>
              <w:ind w:left="0"/>
              <w:jc w:val="center"/>
              <w:rPr>
                <w:color w:val="000000" w:themeColor="text1"/>
                <w:szCs w:val="24"/>
              </w:rPr>
            </w:pPr>
            <w:r w:rsidRPr="0022432F">
              <w:rPr>
                <w:color w:val="000000" w:themeColor="text1"/>
                <w:szCs w:val="24"/>
              </w:rPr>
              <w:t>2022</w:t>
            </w:r>
          </w:p>
        </w:tc>
        <w:tc>
          <w:tcPr>
            <w:tcW w:w="3042" w:type="dxa"/>
          </w:tcPr>
          <w:p w14:paraId="176F446D" w14:textId="77777777" w:rsidR="0022432F" w:rsidRPr="0022432F" w:rsidRDefault="0022432F" w:rsidP="0022432F">
            <w:pPr>
              <w:spacing w:after="0" w:line="240" w:lineRule="auto"/>
              <w:ind w:left="0"/>
              <w:rPr>
                <w:color w:val="000000" w:themeColor="text1"/>
                <w:szCs w:val="24"/>
              </w:rPr>
            </w:pPr>
            <w:r w:rsidRPr="0022432F">
              <w:rPr>
                <w:color w:val="000000" w:themeColor="text1"/>
                <w:szCs w:val="24"/>
              </w:rPr>
              <w:t>УД04010066, дійсний до 31.12.2027</w:t>
            </w:r>
          </w:p>
        </w:tc>
        <w:tc>
          <w:tcPr>
            <w:tcW w:w="845" w:type="dxa"/>
          </w:tcPr>
          <w:p w14:paraId="22A0B595" w14:textId="77777777" w:rsidR="0022432F" w:rsidRPr="0022432F" w:rsidRDefault="0022432F" w:rsidP="0022432F">
            <w:pPr>
              <w:spacing w:after="0" w:line="240" w:lineRule="auto"/>
              <w:ind w:left="0"/>
              <w:rPr>
                <w:color w:val="000000" w:themeColor="text1"/>
                <w:szCs w:val="24"/>
              </w:rPr>
            </w:pPr>
          </w:p>
        </w:tc>
      </w:tr>
      <w:tr w:rsidR="0022432F" w:rsidRPr="0022432F" w14:paraId="0DDEC066" w14:textId="77777777" w:rsidTr="006017B2">
        <w:tc>
          <w:tcPr>
            <w:tcW w:w="3261" w:type="dxa"/>
          </w:tcPr>
          <w:p w14:paraId="0E4BAABB" w14:textId="77777777" w:rsidR="0022432F" w:rsidRPr="0022432F" w:rsidRDefault="0022432F" w:rsidP="0022432F">
            <w:pPr>
              <w:spacing w:after="0" w:line="240" w:lineRule="auto"/>
              <w:ind w:left="0"/>
              <w:rPr>
                <w:color w:val="000000" w:themeColor="text1"/>
                <w:szCs w:val="24"/>
              </w:rPr>
            </w:pPr>
            <w:hyperlink r:id="rId38" w:history="1">
              <w:r w:rsidRPr="0022432F">
                <w:rPr>
                  <w:rStyle w:val="af0"/>
                  <w:color w:val="000000" w:themeColor="text1"/>
                  <w:szCs w:val="24"/>
                  <w:u w:val="none"/>
                </w:rPr>
                <w:t>Середня освіта (Хімія)</w:t>
              </w:r>
            </w:hyperlink>
            <w:r w:rsidRPr="0022432F">
              <w:rPr>
                <w:color w:val="000000" w:themeColor="text1"/>
                <w:szCs w:val="24"/>
              </w:rPr>
              <w:t xml:space="preserve"> (бакалаври)</w:t>
            </w:r>
          </w:p>
        </w:tc>
        <w:tc>
          <w:tcPr>
            <w:tcW w:w="1843" w:type="dxa"/>
          </w:tcPr>
          <w:p w14:paraId="07E170B3" w14:textId="77777777" w:rsidR="0022432F" w:rsidRPr="0022432F" w:rsidRDefault="0022432F" w:rsidP="0022432F">
            <w:pPr>
              <w:spacing w:after="0" w:line="240" w:lineRule="auto"/>
              <w:ind w:left="0"/>
              <w:rPr>
                <w:szCs w:val="24"/>
              </w:rPr>
            </w:pPr>
            <w:r w:rsidRPr="0022432F">
              <w:rPr>
                <w:szCs w:val="24"/>
              </w:rPr>
              <w:t>Саєвич О. В.</w:t>
            </w:r>
          </w:p>
        </w:tc>
        <w:tc>
          <w:tcPr>
            <w:tcW w:w="1068" w:type="dxa"/>
          </w:tcPr>
          <w:p w14:paraId="6EAD2F4F" w14:textId="77777777" w:rsidR="0022432F" w:rsidRPr="0022432F" w:rsidRDefault="0022432F" w:rsidP="0022432F">
            <w:pPr>
              <w:spacing w:after="0" w:line="240" w:lineRule="auto"/>
              <w:ind w:left="0"/>
              <w:jc w:val="center"/>
              <w:rPr>
                <w:szCs w:val="24"/>
              </w:rPr>
            </w:pPr>
          </w:p>
        </w:tc>
        <w:tc>
          <w:tcPr>
            <w:tcW w:w="3042" w:type="dxa"/>
          </w:tcPr>
          <w:p w14:paraId="04FCD0F4" w14:textId="77777777" w:rsidR="0022432F" w:rsidRPr="0022432F" w:rsidRDefault="0022432F" w:rsidP="0022432F">
            <w:pPr>
              <w:spacing w:after="0" w:line="240" w:lineRule="auto"/>
              <w:ind w:left="0"/>
              <w:rPr>
                <w:szCs w:val="24"/>
              </w:rPr>
            </w:pPr>
            <w:r w:rsidRPr="0022432F">
              <w:rPr>
                <w:szCs w:val="24"/>
              </w:rPr>
              <w:t>НД 0495142, дійсний до 31.12.2027</w:t>
            </w:r>
          </w:p>
        </w:tc>
        <w:tc>
          <w:tcPr>
            <w:tcW w:w="845" w:type="dxa"/>
          </w:tcPr>
          <w:p w14:paraId="71E8DFCD" w14:textId="77777777" w:rsidR="0022432F" w:rsidRPr="0022432F" w:rsidRDefault="0022432F" w:rsidP="0022432F">
            <w:pPr>
              <w:spacing w:after="0" w:line="240" w:lineRule="auto"/>
              <w:ind w:left="0"/>
              <w:rPr>
                <w:szCs w:val="24"/>
              </w:rPr>
            </w:pPr>
          </w:p>
        </w:tc>
      </w:tr>
      <w:tr w:rsidR="0022432F" w:rsidRPr="0022432F" w14:paraId="36D8BBAF" w14:textId="77777777" w:rsidTr="006017B2">
        <w:tc>
          <w:tcPr>
            <w:tcW w:w="3261" w:type="dxa"/>
          </w:tcPr>
          <w:p w14:paraId="3587C586" w14:textId="77777777" w:rsidR="0022432F" w:rsidRPr="0022432F" w:rsidRDefault="0022432F" w:rsidP="0022432F">
            <w:pPr>
              <w:spacing w:after="0" w:line="240" w:lineRule="auto"/>
              <w:ind w:left="0"/>
              <w:rPr>
                <w:szCs w:val="24"/>
              </w:rPr>
            </w:pPr>
            <w:r w:rsidRPr="0022432F">
              <w:rPr>
                <w:szCs w:val="24"/>
              </w:rPr>
              <w:t>Хімія лікарських речовин</w:t>
            </w:r>
          </w:p>
        </w:tc>
        <w:tc>
          <w:tcPr>
            <w:tcW w:w="1843" w:type="dxa"/>
          </w:tcPr>
          <w:p w14:paraId="34B16F8F" w14:textId="77777777" w:rsidR="0022432F" w:rsidRPr="0022432F" w:rsidRDefault="0022432F" w:rsidP="0022432F">
            <w:pPr>
              <w:spacing w:after="0" w:line="240" w:lineRule="auto"/>
              <w:ind w:left="0"/>
              <w:rPr>
                <w:szCs w:val="24"/>
              </w:rPr>
            </w:pPr>
            <w:r w:rsidRPr="0022432F">
              <w:rPr>
                <w:szCs w:val="24"/>
              </w:rPr>
              <w:t>Пальчиков В.О.</w:t>
            </w:r>
          </w:p>
        </w:tc>
        <w:tc>
          <w:tcPr>
            <w:tcW w:w="1068" w:type="dxa"/>
          </w:tcPr>
          <w:p w14:paraId="16119E8A" w14:textId="77777777" w:rsidR="0022432F" w:rsidRPr="0022432F" w:rsidRDefault="0022432F" w:rsidP="0022432F">
            <w:pPr>
              <w:spacing w:after="0" w:line="240" w:lineRule="auto"/>
              <w:ind w:left="0"/>
              <w:jc w:val="center"/>
              <w:rPr>
                <w:szCs w:val="24"/>
              </w:rPr>
            </w:pPr>
          </w:p>
        </w:tc>
        <w:tc>
          <w:tcPr>
            <w:tcW w:w="3042" w:type="dxa"/>
          </w:tcPr>
          <w:p w14:paraId="3CFBC297" w14:textId="77777777" w:rsidR="0022432F" w:rsidRPr="0022432F" w:rsidRDefault="0022432F" w:rsidP="0022432F">
            <w:pPr>
              <w:spacing w:after="0" w:line="240" w:lineRule="auto"/>
              <w:ind w:left="0"/>
              <w:rPr>
                <w:szCs w:val="24"/>
              </w:rPr>
            </w:pPr>
            <w:r w:rsidRPr="0022432F">
              <w:rPr>
                <w:szCs w:val="24"/>
              </w:rPr>
              <w:t>НД 0495166, дійсний до 31.12.2027</w:t>
            </w:r>
          </w:p>
        </w:tc>
        <w:tc>
          <w:tcPr>
            <w:tcW w:w="845" w:type="dxa"/>
          </w:tcPr>
          <w:p w14:paraId="2164E603" w14:textId="77777777" w:rsidR="0022432F" w:rsidRPr="0022432F" w:rsidRDefault="0022432F" w:rsidP="0022432F">
            <w:pPr>
              <w:spacing w:after="0" w:line="240" w:lineRule="auto"/>
              <w:ind w:left="0"/>
              <w:rPr>
                <w:color w:val="EE0000"/>
                <w:szCs w:val="24"/>
              </w:rPr>
            </w:pPr>
          </w:p>
        </w:tc>
      </w:tr>
      <w:tr w:rsidR="0022432F" w:rsidRPr="0022432F" w14:paraId="21BAC915" w14:textId="77777777" w:rsidTr="006017B2">
        <w:tc>
          <w:tcPr>
            <w:tcW w:w="3261" w:type="dxa"/>
          </w:tcPr>
          <w:p w14:paraId="33A50410" w14:textId="77777777" w:rsidR="0022432F" w:rsidRPr="0022432F" w:rsidRDefault="0022432F" w:rsidP="0022432F">
            <w:pPr>
              <w:spacing w:after="0" w:line="240" w:lineRule="auto"/>
              <w:ind w:left="0"/>
              <w:rPr>
                <w:color w:val="000000" w:themeColor="text1"/>
                <w:szCs w:val="24"/>
              </w:rPr>
            </w:pPr>
            <w:hyperlink r:id="rId39" w:history="1">
              <w:r w:rsidRPr="0022432F">
                <w:rPr>
                  <w:rStyle w:val="af0"/>
                  <w:color w:val="000000" w:themeColor="text1"/>
                  <w:szCs w:val="24"/>
                  <w:u w:val="none"/>
                </w:rPr>
                <w:t>Хімічні технології та інженерія</w:t>
              </w:r>
            </w:hyperlink>
            <w:r w:rsidRPr="0022432F">
              <w:rPr>
                <w:color w:val="000000" w:themeColor="text1"/>
                <w:szCs w:val="24"/>
              </w:rPr>
              <w:t xml:space="preserve"> (бакалаври)</w:t>
            </w:r>
          </w:p>
        </w:tc>
        <w:tc>
          <w:tcPr>
            <w:tcW w:w="1843" w:type="dxa"/>
          </w:tcPr>
          <w:p w14:paraId="5C99AB55" w14:textId="77777777" w:rsidR="0022432F" w:rsidRPr="0022432F" w:rsidRDefault="0022432F" w:rsidP="0022432F">
            <w:pPr>
              <w:spacing w:after="0" w:line="240" w:lineRule="auto"/>
              <w:ind w:left="0"/>
              <w:rPr>
                <w:szCs w:val="24"/>
              </w:rPr>
            </w:pPr>
            <w:r w:rsidRPr="0022432F">
              <w:rPr>
                <w:szCs w:val="24"/>
              </w:rPr>
              <w:t>Поджарський М.А.</w:t>
            </w:r>
          </w:p>
        </w:tc>
        <w:tc>
          <w:tcPr>
            <w:tcW w:w="1068" w:type="dxa"/>
          </w:tcPr>
          <w:p w14:paraId="0E4ECDB3" w14:textId="77777777" w:rsidR="0022432F" w:rsidRPr="0022432F" w:rsidRDefault="0022432F" w:rsidP="0022432F">
            <w:pPr>
              <w:spacing w:after="0" w:line="240" w:lineRule="auto"/>
              <w:ind w:left="0"/>
              <w:jc w:val="center"/>
              <w:rPr>
                <w:szCs w:val="24"/>
              </w:rPr>
            </w:pPr>
            <w:r w:rsidRPr="0022432F">
              <w:rPr>
                <w:szCs w:val="24"/>
              </w:rPr>
              <w:t>2017</w:t>
            </w:r>
          </w:p>
        </w:tc>
        <w:tc>
          <w:tcPr>
            <w:tcW w:w="3042" w:type="dxa"/>
          </w:tcPr>
          <w:p w14:paraId="0035FC23" w14:textId="77777777" w:rsidR="0022432F" w:rsidRPr="0022432F" w:rsidRDefault="0022432F" w:rsidP="0022432F">
            <w:pPr>
              <w:spacing w:after="0" w:line="240" w:lineRule="auto"/>
              <w:ind w:left="0"/>
              <w:rPr>
                <w:szCs w:val="24"/>
              </w:rPr>
            </w:pPr>
            <w:r w:rsidRPr="0022432F">
              <w:rPr>
                <w:szCs w:val="24"/>
              </w:rPr>
              <w:t>НД 0495186, дійсний до 31.12.2027</w:t>
            </w:r>
          </w:p>
        </w:tc>
        <w:tc>
          <w:tcPr>
            <w:tcW w:w="845" w:type="dxa"/>
          </w:tcPr>
          <w:p w14:paraId="32166F5B" w14:textId="77777777" w:rsidR="0022432F" w:rsidRPr="0022432F" w:rsidRDefault="0022432F" w:rsidP="0022432F">
            <w:pPr>
              <w:spacing w:after="0" w:line="240" w:lineRule="auto"/>
              <w:ind w:left="0"/>
              <w:rPr>
                <w:szCs w:val="24"/>
              </w:rPr>
            </w:pPr>
          </w:p>
        </w:tc>
      </w:tr>
      <w:tr w:rsidR="0022432F" w:rsidRPr="0022432F" w14:paraId="16CC15C4" w14:textId="77777777" w:rsidTr="006017B2">
        <w:tc>
          <w:tcPr>
            <w:tcW w:w="3261" w:type="dxa"/>
          </w:tcPr>
          <w:p w14:paraId="15C0F662" w14:textId="77777777" w:rsidR="0022432F" w:rsidRPr="0022432F" w:rsidRDefault="0022432F" w:rsidP="0022432F">
            <w:pPr>
              <w:spacing w:after="0" w:line="240" w:lineRule="auto"/>
              <w:ind w:left="0"/>
              <w:rPr>
                <w:color w:val="000000" w:themeColor="text1"/>
                <w:szCs w:val="24"/>
              </w:rPr>
            </w:pPr>
            <w:hyperlink r:id="rId40" w:history="1">
              <w:r w:rsidRPr="0022432F">
                <w:rPr>
                  <w:rStyle w:val="af0"/>
                  <w:color w:val="000000" w:themeColor="text1"/>
                  <w:szCs w:val="24"/>
                  <w:u w:val="none"/>
                </w:rPr>
                <w:t>Хімічні технології та інженерія</w:t>
              </w:r>
            </w:hyperlink>
            <w:r w:rsidRPr="0022432F">
              <w:rPr>
                <w:color w:val="000000" w:themeColor="text1"/>
                <w:szCs w:val="24"/>
              </w:rPr>
              <w:t xml:space="preserve"> (магістри)</w:t>
            </w:r>
          </w:p>
        </w:tc>
        <w:tc>
          <w:tcPr>
            <w:tcW w:w="1843" w:type="dxa"/>
          </w:tcPr>
          <w:p w14:paraId="26B8D995" w14:textId="77777777" w:rsidR="0022432F" w:rsidRPr="0022432F" w:rsidRDefault="0022432F" w:rsidP="0022432F">
            <w:pPr>
              <w:spacing w:after="0" w:line="240" w:lineRule="auto"/>
              <w:ind w:left="0"/>
              <w:rPr>
                <w:szCs w:val="24"/>
              </w:rPr>
            </w:pPr>
            <w:r w:rsidRPr="0022432F">
              <w:rPr>
                <w:szCs w:val="24"/>
              </w:rPr>
              <w:t>Косіцина О.С.</w:t>
            </w:r>
          </w:p>
        </w:tc>
        <w:tc>
          <w:tcPr>
            <w:tcW w:w="1068" w:type="dxa"/>
          </w:tcPr>
          <w:p w14:paraId="1C7FE3A7" w14:textId="77777777" w:rsidR="0022432F" w:rsidRPr="0022432F" w:rsidRDefault="0022432F" w:rsidP="0022432F">
            <w:pPr>
              <w:spacing w:after="0" w:line="240" w:lineRule="auto"/>
              <w:ind w:left="0"/>
              <w:jc w:val="center"/>
              <w:rPr>
                <w:szCs w:val="24"/>
              </w:rPr>
            </w:pPr>
            <w:r w:rsidRPr="0022432F">
              <w:rPr>
                <w:szCs w:val="24"/>
              </w:rPr>
              <w:t>2019</w:t>
            </w:r>
          </w:p>
        </w:tc>
        <w:tc>
          <w:tcPr>
            <w:tcW w:w="3042" w:type="dxa"/>
          </w:tcPr>
          <w:p w14:paraId="714D2BD2" w14:textId="77777777" w:rsidR="0022432F" w:rsidRPr="0022432F" w:rsidRDefault="0022432F" w:rsidP="0022432F">
            <w:pPr>
              <w:spacing w:after="0" w:line="240" w:lineRule="auto"/>
              <w:ind w:left="0"/>
              <w:rPr>
                <w:szCs w:val="24"/>
              </w:rPr>
            </w:pPr>
            <w:r w:rsidRPr="0022432F">
              <w:rPr>
                <w:szCs w:val="24"/>
              </w:rPr>
              <w:t>УД04003213, дійсний до 31.12.2027</w:t>
            </w:r>
          </w:p>
        </w:tc>
        <w:tc>
          <w:tcPr>
            <w:tcW w:w="845" w:type="dxa"/>
          </w:tcPr>
          <w:p w14:paraId="3897134C" w14:textId="77777777" w:rsidR="0022432F" w:rsidRPr="0022432F" w:rsidRDefault="0022432F" w:rsidP="0022432F">
            <w:pPr>
              <w:spacing w:after="0" w:line="240" w:lineRule="auto"/>
              <w:ind w:left="0"/>
              <w:jc w:val="center"/>
              <w:rPr>
                <w:szCs w:val="24"/>
              </w:rPr>
            </w:pPr>
          </w:p>
        </w:tc>
      </w:tr>
      <w:tr w:rsidR="0022432F" w:rsidRPr="0022432F" w14:paraId="1B3BE934" w14:textId="77777777" w:rsidTr="006017B2">
        <w:tc>
          <w:tcPr>
            <w:tcW w:w="3261" w:type="dxa"/>
          </w:tcPr>
          <w:p w14:paraId="2E6BBACC" w14:textId="77777777" w:rsidR="0022432F" w:rsidRPr="0022432F" w:rsidRDefault="0022432F" w:rsidP="0022432F">
            <w:pPr>
              <w:spacing w:after="0" w:line="240" w:lineRule="auto"/>
              <w:ind w:left="0"/>
              <w:rPr>
                <w:szCs w:val="24"/>
              </w:rPr>
            </w:pPr>
            <w:r w:rsidRPr="0022432F">
              <w:rPr>
                <w:szCs w:val="24"/>
              </w:rPr>
              <w:t>Харчові технології (бакалаври)</w:t>
            </w:r>
          </w:p>
        </w:tc>
        <w:tc>
          <w:tcPr>
            <w:tcW w:w="1843" w:type="dxa"/>
          </w:tcPr>
          <w:p w14:paraId="75E9FF98" w14:textId="77777777" w:rsidR="0022432F" w:rsidRPr="0022432F" w:rsidRDefault="0022432F" w:rsidP="0022432F">
            <w:pPr>
              <w:spacing w:after="0" w:line="240" w:lineRule="auto"/>
              <w:ind w:left="0"/>
              <w:rPr>
                <w:szCs w:val="24"/>
              </w:rPr>
            </w:pPr>
            <w:r w:rsidRPr="0022432F">
              <w:rPr>
                <w:szCs w:val="24"/>
              </w:rPr>
              <w:t>Мацук Ю.А.</w:t>
            </w:r>
          </w:p>
        </w:tc>
        <w:tc>
          <w:tcPr>
            <w:tcW w:w="1068" w:type="dxa"/>
          </w:tcPr>
          <w:p w14:paraId="2CFF621B" w14:textId="77777777" w:rsidR="0022432F" w:rsidRPr="0022432F" w:rsidRDefault="0022432F" w:rsidP="0022432F">
            <w:pPr>
              <w:spacing w:after="0" w:line="240" w:lineRule="auto"/>
              <w:ind w:left="0"/>
              <w:jc w:val="center"/>
              <w:rPr>
                <w:szCs w:val="24"/>
              </w:rPr>
            </w:pPr>
            <w:r w:rsidRPr="0022432F">
              <w:rPr>
                <w:szCs w:val="24"/>
              </w:rPr>
              <w:t>2021</w:t>
            </w:r>
          </w:p>
        </w:tc>
        <w:tc>
          <w:tcPr>
            <w:tcW w:w="3042" w:type="dxa"/>
          </w:tcPr>
          <w:p w14:paraId="5C637143" w14:textId="77777777" w:rsidR="0022432F" w:rsidRPr="0022432F" w:rsidRDefault="0022432F" w:rsidP="0022432F">
            <w:pPr>
              <w:spacing w:after="0" w:line="240" w:lineRule="auto"/>
              <w:ind w:left="0"/>
              <w:rPr>
                <w:szCs w:val="24"/>
              </w:rPr>
            </w:pPr>
            <w:r w:rsidRPr="0022432F">
              <w:rPr>
                <w:szCs w:val="24"/>
              </w:rPr>
              <w:t>1712, дійсний до 01.07.2026</w:t>
            </w:r>
          </w:p>
        </w:tc>
        <w:tc>
          <w:tcPr>
            <w:tcW w:w="845" w:type="dxa"/>
          </w:tcPr>
          <w:p w14:paraId="6DFCEDCE" w14:textId="77777777" w:rsidR="0022432F" w:rsidRPr="0022432F" w:rsidRDefault="0022432F" w:rsidP="0022432F">
            <w:pPr>
              <w:spacing w:after="0" w:line="240" w:lineRule="auto"/>
              <w:ind w:left="0"/>
              <w:jc w:val="center"/>
              <w:rPr>
                <w:szCs w:val="24"/>
              </w:rPr>
            </w:pPr>
            <w:r w:rsidRPr="0022432F">
              <w:rPr>
                <w:szCs w:val="24"/>
              </w:rPr>
              <w:t>квітень 2027</w:t>
            </w:r>
          </w:p>
        </w:tc>
      </w:tr>
      <w:tr w:rsidR="0022432F" w:rsidRPr="0022432F" w14:paraId="68087AE6" w14:textId="77777777" w:rsidTr="006017B2">
        <w:tc>
          <w:tcPr>
            <w:tcW w:w="3261" w:type="dxa"/>
          </w:tcPr>
          <w:p w14:paraId="646E42FC" w14:textId="77777777" w:rsidR="0022432F" w:rsidRPr="0022432F" w:rsidRDefault="0022432F" w:rsidP="0022432F">
            <w:pPr>
              <w:spacing w:after="0" w:line="240" w:lineRule="auto"/>
              <w:ind w:left="0"/>
              <w:rPr>
                <w:szCs w:val="24"/>
              </w:rPr>
            </w:pPr>
            <w:r w:rsidRPr="0022432F">
              <w:rPr>
                <w:szCs w:val="24"/>
              </w:rPr>
              <w:t>Харчові технології (магістри)</w:t>
            </w:r>
          </w:p>
        </w:tc>
        <w:tc>
          <w:tcPr>
            <w:tcW w:w="1843" w:type="dxa"/>
          </w:tcPr>
          <w:p w14:paraId="750CA83E" w14:textId="77777777" w:rsidR="0022432F" w:rsidRPr="0022432F" w:rsidRDefault="0022432F" w:rsidP="0022432F">
            <w:pPr>
              <w:spacing w:after="0" w:line="240" w:lineRule="auto"/>
              <w:ind w:left="0"/>
              <w:rPr>
                <w:szCs w:val="24"/>
              </w:rPr>
            </w:pPr>
            <w:r w:rsidRPr="0022432F">
              <w:rPr>
                <w:szCs w:val="24"/>
              </w:rPr>
              <w:t>Фарісеєв А.Г</w:t>
            </w:r>
          </w:p>
        </w:tc>
        <w:tc>
          <w:tcPr>
            <w:tcW w:w="1068" w:type="dxa"/>
          </w:tcPr>
          <w:p w14:paraId="019F458B" w14:textId="77777777" w:rsidR="0022432F" w:rsidRPr="0022432F" w:rsidRDefault="0022432F" w:rsidP="0022432F">
            <w:pPr>
              <w:spacing w:after="0" w:line="240" w:lineRule="auto"/>
              <w:ind w:left="0"/>
              <w:jc w:val="center"/>
              <w:rPr>
                <w:szCs w:val="24"/>
              </w:rPr>
            </w:pPr>
            <w:r w:rsidRPr="0022432F">
              <w:rPr>
                <w:szCs w:val="24"/>
              </w:rPr>
              <w:t>2020</w:t>
            </w:r>
          </w:p>
        </w:tc>
        <w:tc>
          <w:tcPr>
            <w:tcW w:w="3042" w:type="dxa"/>
          </w:tcPr>
          <w:p w14:paraId="563B9214" w14:textId="77777777" w:rsidR="0022432F" w:rsidRPr="0022432F" w:rsidRDefault="0022432F" w:rsidP="0022432F">
            <w:pPr>
              <w:spacing w:after="0" w:line="240" w:lineRule="auto"/>
              <w:ind w:left="0"/>
              <w:rPr>
                <w:szCs w:val="24"/>
              </w:rPr>
            </w:pPr>
            <w:r w:rsidRPr="0022432F">
              <w:rPr>
                <w:szCs w:val="24"/>
              </w:rPr>
              <w:t>17457, дійсний до 01.07.2026</w:t>
            </w:r>
          </w:p>
        </w:tc>
        <w:tc>
          <w:tcPr>
            <w:tcW w:w="845" w:type="dxa"/>
          </w:tcPr>
          <w:p w14:paraId="465FE607" w14:textId="77777777" w:rsidR="0022432F" w:rsidRPr="0022432F" w:rsidRDefault="0022432F" w:rsidP="0022432F">
            <w:pPr>
              <w:spacing w:after="0" w:line="240" w:lineRule="auto"/>
              <w:ind w:left="0"/>
              <w:rPr>
                <w:szCs w:val="24"/>
              </w:rPr>
            </w:pPr>
          </w:p>
        </w:tc>
      </w:tr>
      <w:tr w:rsidR="0022432F" w:rsidRPr="0022432F" w14:paraId="0473BD26" w14:textId="77777777" w:rsidTr="006017B2">
        <w:tc>
          <w:tcPr>
            <w:tcW w:w="3261" w:type="dxa"/>
          </w:tcPr>
          <w:p w14:paraId="285FBA06" w14:textId="77777777" w:rsidR="0022432F" w:rsidRPr="0022432F" w:rsidRDefault="0022432F" w:rsidP="0022432F">
            <w:pPr>
              <w:spacing w:after="0" w:line="240" w:lineRule="auto"/>
              <w:ind w:left="0"/>
              <w:rPr>
                <w:szCs w:val="24"/>
              </w:rPr>
            </w:pPr>
            <w:r w:rsidRPr="0022432F">
              <w:rPr>
                <w:szCs w:val="24"/>
              </w:rPr>
              <w:t>Ресторанні та крафтові технології здорового харчування»</w:t>
            </w:r>
          </w:p>
        </w:tc>
        <w:tc>
          <w:tcPr>
            <w:tcW w:w="1843" w:type="dxa"/>
          </w:tcPr>
          <w:p w14:paraId="7B70444E" w14:textId="77777777" w:rsidR="0022432F" w:rsidRPr="0022432F" w:rsidRDefault="0022432F" w:rsidP="0022432F">
            <w:pPr>
              <w:spacing w:after="0" w:line="240" w:lineRule="auto"/>
              <w:ind w:left="0"/>
              <w:rPr>
                <w:szCs w:val="24"/>
              </w:rPr>
            </w:pPr>
            <w:r w:rsidRPr="0022432F">
              <w:rPr>
                <w:szCs w:val="24"/>
              </w:rPr>
              <w:t>Корндратюк Н.В.</w:t>
            </w:r>
          </w:p>
        </w:tc>
        <w:tc>
          <w:tcPr>
            <w:tcW w:w="1068" w:type="dxa"/>
          </w:tcPr>
          <w:p w14:paraId="1CF95328" w14:textId="77777777" w:rsidR="0022432F" w:rsidRPr="0022432F" w:rsidRDefault="0022432F" w:rsidP="0022432F">
            <w:pPr>
              <w:spacing w:after="0" w:line="240" w:lineRule="auto"/>
              <w:ind w:left="0"/>
              <w:rPr>
                <w:szCs w:val="24"/>
              </w:rPr>
            </w:pPr>
            <w:r w:rsidRPr="0022432F">
              <w:rPr>
                <w:szCs w:val="24"/>
              </w:rPr>
              <w:t>-</w:t>
            </w:r>
          </w:p>
        </w:tc>
        <w:tc>
          <w:tcPr>
            <w:tcW w:w="3042" w:type="dxa"/>
          </w:tcPr>
          <w:p w14:paraId="23F7F1E3" w14:textId="77777777" w:rsidR="0022432F" w:rsidRPr="0022432F" w:rsidRDefault="0022432F" w:rsidP="0022432F">
            <w:pPr>
              <w:spacing w:after="0" w:line="240" w:lineRule="auto"/>
              <w:ind w:left="0"/>
              <w:rPr>
                <w:szCs w:val="24"/>
              </w:rPr>
            </w:pPr>
            <w:r w:rsidRPr="0022432F">
              <w:rPr>
                <w:szCs w:val="24"/>
              </w:rPr>
              <w:t>- відсутній</w:t>
            </w:r>
          </w:p>
        </w:tc>
        <w:tc>
          <w:tcPr>
            <w:tcW w:w="845" w:type="dxa"/>
          </w:tcPr>
          <w:p w14:paraId="7A074876" w14:textId="77777777" w:rsidR="0022432F" w:rsidRPr="0022432F" w:rsidRDefault="0022432F" w:rsidP="0022432F">
            <w:pPr>
              <w:spacing w:after="0" w:line="240" w:lineRule="auto"/>
              <w:ind w:left="0"/>
              <w:rPr>
                <w:szCs w:val="24"/>
              </w:rPr>
            </w:pPr>
            <w:r w:rsidRPr="0022432F">
              <w:rPr>
                <w:szCs w:val="24"/>
              </w:rPr>
              <w:t>квітень 2027</w:t>
            </w:r>
          </w:p>
        </w:tc>
      </w:tr>
    </w:tbl>
    <w:p w14:paraId="672C0C08" w14:textId="77777777" w:rsidR="0022432F" w:rsidRPr="0022432F" w:rsidRDefault="0022432F" w:rsidP="0022432F">
      <w:pPr>
        <w:spacing w:after="0" w:line="240" w:lineRule="auto"/>
        <w:ind w:left="0" w:firstLine="720"/>
        <w:rPr>
          <w:szCs w:val="24"/>
        </w:rPr>
      </w:pPr>
    </w:p>
    <w:p w14:paraId="1FD675B6" w14:textId="77777777" w:rsidR="0022432F" w:rsidRPr="0022432F" w:rsidRDefault="0022432F" w:rsidP="0022432F">
      <w:pPr>
        <w:spacing w:after="0" w:line="240" w:lineRule="auto"/>
        <w:ind w:left="0" w:firstLine="720"/>
        <w:rPr>
          <w:szCs w:val="24"/>
        </w:rPr>
      </w:pPr>
      <w:r w:rsidRPr="0022432F">
        <w:rPr>
          <w:szCs w:val="24"/>
        </w:rPr>
        <w:t>У процесі підготовки до повторної акредитації освітніх програм «Харчові технології» за першим (бакалаврським) та другим (магістерським) рівнями вищої освіти було проведено аналіз зауважень і рекомендацій попередньої експертизи. Значна частина рекомендацій уже врахована або перебуває на етапі реалізації. Зокрема, посилено інформаційно-роз’яснювальну роботу зі здобувачами щодо структури освітніх програм, програмних компетентностей, результатів навчання, принципів академічної доброчесності та можливостей неформальної освіти. Розширено практику визнання результатів неформального навчання, удосконалено процедури перевірки академічних робіт на плагіат, а також забезпечено використання спеціалізованого програмного забезпечення для контролю академічної доброчесності. Суттєво активізовано міжнародну діяльність: здобувачі беруть участь у програмах академічної мобільності та проходять практику і стажування за кордоном. Також посилено практико-орієнтованість освітнього процесу шляхом системного залучення роботодавців, професіоналів-практиків і представників академічної спільноти до проведення лекцій, тренінгів та практичних занять.</w:t>
      </w:r>
    </w:p>
    <w:p w14:paraId="016E82B0" w14:textId="77777777" w:rsidR="0022432F" w:rsidRPr="00A809A7" w:rsidRDefault="0022432F" w:rsidP="0022432F">
      <w:pPr>
        <w:spacing w:after="0" w:line="240" w:lineRule="auto"/>
        <w:ind w:left="0" w:firstLine="720"/>
        <w:rPr>
          <w:sz w:val="28"/>
          <w:szCs w:val="28"/>
        </w:rPr>
      </w:pPr>
      <w:r w:rsidRPr="0022432F">
        <w:rPr>
          <w:szCs w:val="24"/>
        </w:rPr>
        <w:t>Окремі зауваження, зокрема щодо оновлення змісту освітніх компонентів, удосконалення матеріально-технічної бази, забезпечення інклюзивності освітнього середовища та розвитку міжнародного співробітництва, перебувають на стадії подальшого опрацювання та реалізації відповідно до стратегічних напрямів розвитку університету.</w:t>
      </w:r>
    </w:p>
    <w:p w14:paraId="1C0DC8F2" w14:textId="77777777" w:rsidR="0022432F" w:rsidRDefault="0022432F" w:rsidP="008009CB">
      <w:pPr>
        <w:spacing w:after="0" w:line="240" w:lineRule="auto"/>
        <w:ind w:left="0" w:firstLine="0"/>
        <w:rPr>
          <w:sz w:val="20"/>
          <w:szCs w:val="20"/>
        </w:rPr>
      </w:pPr>
    </w:p>
    <w:p w14:paraId="57E2A04A" w14:textId="77777777" w:rsidR="008009CB" w:rsidRPr="008009CB" w:rsidRDefault="008009CB" w:rsidP="008009CB">
      <w:pPr>
        <w:spacing w:after="0" w:line="240" w:lineRule="auto"/>
        <w:ind w:left="-11" w:firstLine="11"/>
        <w:rPr>
          <w:b/>
          <w:bCs/>
          <w:szCs w:val="24"/>
        </w:rPr>
      </w:pPr>
      <w:r w:rsidRPr="008009CB">
        <w:rPr>
          <w:b/>
          <w:bCs/>
          <w:szCs w:val="24"/>
        </w:rPr>
        <w:t>У процесі підготовки до повторної акредитації враховуються зауваження попередньої експертизи</w:t>
      </w:r>
    </w:p>
    <w:p w14:paraId="07985CED" w14:textId="77777777" w:rsidR="008009CB" w:rsidRPr="00A809A7" w:rsidRDefault="008009CB" w:rsidP="008009CB">
      <w:pPr>
        <w:spacing w:after="0" w:line="240" w:lineRule="auto"/>
        <w:ind w:left="0" w:firstLine="0"/>
        <w:rPr>
          <w:sz w:val="20"/>
          <w:szCs w:val="20"/>
        </w:rPr>
        <w:sectPr w:rsidR="008009CB" w:rsidRPr="00A809A7" w:rsidSect="0022432F">
          <w:pgSz w:w="11906" w:h="16838"/>
          <w:pgMar w:top="1134" w:right="850" w:bottom="1134" w:left="1701" w:header="708" w:footer="708" w:gutter="0"/>
          <w:cols w:space="708"/>
          <w:docGrid w:linePitch="360"/>
        </w:sectPr>
      </w:pPr>
    </w:p>
    <w:p w14:paraId="7B31B268" w14:textId="2E18582B" w:rsidR="0022432F" w:rsidRPr="00A809A7" w:rsidRDefault="0022432F" w:rsidP="008009CB">
      <w:pPr>
        <w:spacing w:after="0" w:line="240" w:lineRule="auto"/>
        <w:ind w:left="0" w:firstLine="0"/>
        <w:rPr>
          <w:b/>
          <w:bCs/>
          <w:sz w:val="28"/>
          <w:szCs w:val="28"/>
        </w:rPr>
      </w:pPr>
    </w:p>
    <w:tbl>
      <w:tblPr>
        <w:tblStyle w:val="a3"/>
        <w:tblW w:w="14458" w:type="dxa"/>
        <w:tblInd w:w="279" w:type="dxa"/>
        <w:tblLook w:val="04A0" w:firstRow="1" w:lastRow="0" w:firstColumn="1" w:lastColumn="0" w:noHBand="0" w:noVBand="1"/>
      </w:tblPr>
      <w:tblGrid>
        <w:gridCol w:w="4252"/>
        <w:gridCol w:w="10206"/>
      </w:tblGrid>
      <w:tr w:rsidR="0022432F" w:rsidRPr="008009CB" w14:paraId="68593BC5" w14:textId="77777777" w:rsidTr="006017B2">
        <w:tc>
          <w:tcPr>
            <w:tcW w:w="4252" w:type="dxa"/>
          </w:tcPr>
          <w:p w14:paraId="3C9641F8" w14:textId="77777777" w:rsidR="0022432F" w:rsidRPr="008009CB" w:rsidRDefault="0022432F" w:rsidP="0022432F">
            <w:pPr>
              <w:spacing w:after="0" w:line="240" w:lineRule="auto"/>
              <w:ind w:left="0"/>
              <w:jc w:val="center"/>
              <w:rPr>
                <w:szCs w:val="24"/>
              </w:rPr>
            </w:pPr>
            <w:r w:rsidRPr="008009CB">
              <w:rPr>
                <w:szCs w:val="24"/>
              </w:rPr>
              <w:t>Зауваження попередньої акредитації</w:t>
            </w:r>
          </w:p>
        </w:tc>
        <w:tc>
          <w:tcPr>
            <w:tcW w:w="10206" w:type="dxa"/>
          </w:tcPr>
          <w:p w14:paraId="6B6DA4D4" w14:textId="77777777" w:rsidR="0022432F" w:rsidRPr="008009CB" w:rsidRDefault="0022432F" w:rsidP="0022432F">
            <w:pPr>
              <w:spacing w:after="0" w:line="240" w:lineRule="auto"/>
              <w:ind w:left="0"/>
              <w:jc w:val="center"/>
              <w:rPr>
                <w:szCs w:val="24"/>
              </w:rPr>
            </w:pPr>
            <w:r w:rsidRPr="008009CB">
              <w:rPr>
                <w:szCs w:val="24"/>
              </w:rPr>
              <w:t>Як враховано</w:t>
            </w:r>
          </w:p>
        </w:tc>
      </w:tr>
      <w:tr w:rsidR="0022432F" w:rsidRPr="008009CB" w14:paraId="198F228E" w14:textId="77777777" w:rsidTr="006017B2">
        <w:tc>
          <w:tcPr>
            <w:tcW w:w="14458" w:type="dxa"/>
            <w:gridSpan w:val="2"/>
          </w:tcPr>
          <w:p w14:paraId="4256DDFE" w14:textId="77777777" w:rsidR="0022432F" w:rsidRPr="008009CB" w:rsidRDefault="0022432F" w:rsidP="0022432F">
            <w:pPr>
              <w:spacing w:after="0" w:line="240" w:lineRule="auto"/>
              <w:ind w:left="0"/>
              <w:jc w:val="center"/>
              <w:rPr>
                <w:szCs w:val="24"/>
              </w:rPr>
            </w:pPr>
            <w:r w:rsidRPr="008009CB">
              <w:rPr>
                <w:szCs w:val="24"/>
              </w:rPr>
              <w:t>ОПП Харчові технології (бакалаврат)</w:t>
            </w:r>
          </w:p>
        </w:tc>
      </w:tr>
      <w:tr w:rsidR="0022432F" w:rsidRPr="008009CB" w14:paraId="59EDA65B" w14:textId="77777777" w:rsidTr="006017B2">
        <w:tc>
          <w:tcPr>
            <w:tcW w:w="4252" w:type="dxa"/>
          </w:tcPr>
          <w:p w14:paraId="232D6DCA" w14:textId="77777777" w:rsidR="0022432F" w:rsidRPr="008009CB" w:rsidRDefault="0022432F" w:rsidP="0022432F">
            <w:pPr>
              <w:spacing w:after="0" w:line="240" w:lineRule="auto"/>
              <w:ind w:left="0"/>
              <w:rPr>
                <w:szCs w:val="24"/>
              </w:rPr>
            </w:pPr>
            <w:r w:rsidRPr="008009CB">
              <w:rPr>
                <w:szCs w:val="24"/>
              </w:rPr>
              <w:t xml:space="preserve">«фокус» ОП недостатньо чіткий та прозорий, </w:t>
            </w:r>
          </w:p>
        </w:tc>
        <w:tc>
          <w:tcPr>
            <w:tcW w:w="10206" w:type="dxa"/>
          </w:tcPr>
          <w:p w14:paraId="20D9ADCF"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6D7DB3F1" w14:textId="77777777" w:rsidTr="006017B2">
        <w:tc>
          <w:tcPr>
            <w:tcW w:w="4252" w:type="dxa"/>
          </w:tcPr>
          <w:p w14:paraId="0D13C7D4" w14:textId="77777777" w:rsidR="0022432F" w:rsidRPr="008009CB" w:rsidRDefault="0022432F" w:rsidP="0022432F">
            <w:pPr>
              <w:spacing w:after="0" w:line="240" w:lineRule="auto"/>
              <w:ind w:left="0"/>
              <w:rPr>
                <w:szCs w:val="24"/>
              </w:rPr>
            </w:pPr>
            <w:r w:rsidRPr="008009CB">
              <w:rPr>
                <w:szCs w:val="24"/>
              </w:rPr>
              <w:t>не залучено представників іноземної академічної спільноти до розгляду ОП,</w:t>
            </w:r>
          </w:p>
        </w:tc>
        <w:tc>
          <w:tcPr>
            <w:tcW w:w="10206" w:type="dxa"/>
          </w:tcPr>
          <w:p w14:paraId="4AE5D087"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37A5DCA4" w14:textId="77777777" w:rsidTr="006017B2">
        <w:tc>
          <w:tcPr>
            <w:tcW w:w="4252" w:type="dxa"/>
          </w:tcPr>
          <w:p w14:paraId="0A6D09C8" w14:textId="77777777" w:rsidR="0022432F" w:rsidRPr="008009CB" w:rsidRDefault="0022432F" w:rsidP="0022432F">
            <w:pPr>
              <w:spacing w:after="0" w:line="240" w:lineRule="auto"/>
              <w:ind w:left="0"/>
              <w:rPr>
                <w:szCs w:val="24"/>
              </w:rPr>
            </w:pPr>
            <w:r w:rsidRPr="008009CB">
              <w:rPr>
                <w:szCs w:val="24"/>
              </w:rPr>
              <w:t>здобувачі вищої освіти не обізнані в особливостях ОП та не володіють інформацією щодо програмних результатів навчання і програмних компетентностей;</w:t>
            </w:r>
          </w:p>
        </w:tc>
        <w:tc>
          <w:tcPr>
            <w:tcW w:w="10206" w:type="dxa"/>
          </w:tcPr>
          <w:p w14:paraId="141D006C" w14:textId="77777777" w:rsidR="0022432F" w:rsidRPr="008009CB" w:rsidRDefault="0022432F" w:rsidP="0022432F">
            <w:pPr>
              <w:spacing w:after="0" w:line="240" w:lineRule="auto"/>
              <w:ind w:left="0"/>
              <w:rPr>
                <w:szCs w:val="24"/>
              </w:rPr>
            </w:pPr>
            <w:r w:rsidRPr="008009CB">
              <w:rPr>
                <w:szCs w:val="24"/>
              </w:rPr>
              <w:t>Для підвищення обізнаності здобувачів впроваджено системне ознайомлення з ОП у межах дисципліни «Вступ до спеціальності», де розглядаються структура програм, програмні компетентності та результати навчання. Засвоєння матеріалу контролюється через практичні завдання та тестування.</w:t>
            </w:r>
          </w:p>
        </w:tc>
      </w:tr>
      <w:tr w:rsidR="0022432F" w:rsidRPr="008009CB" w14:paraId="19C55414" w14:textId="77777777" w:rsidTr="006017B2">
        <w:tc>
          <w:tcPr>
            <w:tcW w:w="4252" w:type="dxa"/>
          </w:tcPr>
          <w:p w14:paraId="710E5C43" w14:textId="77777777" w:rsidR="0022432F" w:rsidRPr="008009CB" w:rsidRDefault="0022432F" w:rsidP="0022432F">
            <w:pPr>
              <w:spacing w:after="0" w:line="240" w:lineRule="auto"/>
              <w:ind w:left="0"/>
              <w:rPr>
                <w:szCs w:val="24"/>
              </w:rPr>
            </w:pPr>
            <w:r w:rsidRPr="008009CB">
              <w:rPr>
                <w:szCs w:val="24"/>
              </w:rPr>
              <w:t>не є практикою отримання знань здобувачами вищої освіти в неформальному навчанні, про що вони навіть необізнані;</w:t>
            </w:r>
          </w:p>
        </w:tc>
        <w:tc>
          <w:tcPr>
            <w:tcW w:w="10206" w:type="dxa"/>
          </w:tcPr>
          <w:p w14:paraId="4EF66AA1" w14:textId="77777777" w:rsidR="0022432F" w:rsidRPr="008009CB" w:rsidRDefault="0022432F" w:rsidP="0022432F">
            <w:pPr>
              <w:spacing w:after="0" w:line="240" w:lineRule="auto"/>
              <w:ind w:left="0"/>
              <w:rPr>
                <w:szCs w:val="24"/>
              </w:rPr>
            </w:pPr>
            <w:r w:rsidRPr="008009CB">
              <w:rPr>
                <w:szCs w:val="24"/>
              </w:rPr>
              <w:t>З метою підвищення рівня обізнаності здобувачів вищої освіти щодо можливостей неформального навчання та його результатів на кафедрі впроваджено системну інформаційно-роз’яснювальну роботу. Ознайомлення студентів із положенням про неформальну освіту здійснюється під час зустрічей із кураторами академічних груп, деканом, заступником декана з навчальної роботи, а також завідувачами кафедр.</w:t>
            </w:r>
          </w:p>
          <w:p w14:paraId="5E6578BB" w14:textId="77777777" w:rsidR="0022432F" w:rsidRPr="008009CB" w:rsidRDefault="0022432F" w:rsidP="0022432F">
            <w:pPr>
              <w:spacing w:after="0" w:line="240" w:lineRule="auto"/>
              <w:ind w:left="0"/>
              <w:rPr>
                <w:szCs w:val="24"/>
              </w:rPr>
            </w:pPr>
            <w:r w:rsidRPr="008009CB">
              <w:rPr>
                <w:szCs w:val="24"/>
              </w:rPr>
              <w:t>Практика визнання результатів неформальної освіти реалізується через механізми внутрішнього моніторингу досягнень здобувачів. Зокрема, під час формування рейтингових списків студентами подаються підтверджувальні матеріали (сертифікати, дипломи, подяки, публікації, патенти, участь у конкурсах, наукових заходах тощо). Вказані досягнення розглядаються на засіданнях кафедр та стипендіальних комісій відповідно до чинного положення.</w:t>
            </w:r>
          </w:p>
          <w:p w14:paraId="75D57A64" w14:textId="77777777" w:rsidR="0022432F" w:rsidRPr="008009CB" w:rsidRDefault="0022432F" w:rsidP="0022432F">
            <w:pPr>
              <w:spacing w:after="0" w:line="240" w:lineRule="auto"/>
              <w:ind w:left="0"/>
              <w:rPr>
                <w:szCs w:val="24"/>
              </w:rPr>
            </w:pPr>
            <w:r w:rsidRPr="008009CB">
              <w:rPr>
                <w:szCs w:val="24"/>
              </w:rPr>
              <w:t>За результатами розгляду приймаються рішення щодо зарахування результатів неформальної освіти, зокрема у вигляді часткового або повного перезарахування кредитів чи окремих компонентів освітніх дисциплін. Така практика сприяє активізації наукової та професійної діяльності здобувачів і забезпечує інтеграцію результатів неформального навчання в освітній процес.</w:t>
            </w:r>
          </w:p>
        </w:tc>
      </w:tr>
      <w:tr w:rsidR="0022432F" w:rsidRPr="008009CB" w14:paraId="08F9C19C" w14:textId="77777777" w:rsidTr="006017B2">
        <w:tc>
          <w:tcPr>
            <w:tcW w:w="4252" w:type="dxa"/>
          </w:tcPr>
          <w:p w14:paraId="42373F95" w14:textId="77777777" w:rsidR="0022432F" w:rsidRPr="008009CB" w:rsidRDefault="0022432F" w:rsidP="0022432F">
            <w:pPr>
              <w:spacing w:after="0" w:line="240" w:lineRule="auto"/>
              <w:ind w:left="0"/>
              <w:rPr>
                <w:szCs w:val="24"/>
              </w:rPr>
            </w:pPr>
            <w:r w:rsidRPr="008009CB">
              <w:rPr>
                <w:szCs w:val="24"/>
              </w:rPr>
              <w:t>відсутні приклади самостійної перевірки здобувачами вищої освіти робіт на плагіат, за підтвердження факту їх ознайомлення з процедурою збору та перевірки робіт на плагіат відповідальною особою;</w:t>
            </w:r>
          </w:p>
        </w:tc>
        <w:tc>
          <w:tcPr>
            <w:tcW w:w="10206" w:type="dxa"/>
          </w:tcPr>
          <w:p w14:paraId="5C8F196F" w14:textId="77777777" w:rsidR="0022432F" w:rsidRPr="008009CB" w:rsidRDefault="0022432F" w:rsidP="0022432F">
            <w:pPr>
              <w:spacing w:after="0" w:line="240" w:lineRule="auto"/>
              <w:ind w:left="0"/>
              <w:rPr>
                <w:szCs w:val="24"/>
              </w:rPr>
            </w:pPr>
            <w:r w:rsidRPr="008009CB">
              <w:rPr>
                <w:szCs w:val="24"/>
              </w:rPr>
              <w:t>На кафедрі підтримують постійно функціонуючу в університеті багаторівневу практику контролю за дотриманням правил академічної доброчесності.</w:t>
            </w:r>
          </w:p>
          <w:p w14:paraId="78CF9D26" w14:textId="77777777" w:rsidR="0022432F" w:rsidRPr="008009CB" w:rsidRDefault="0022432F" w:rsidP="0022432F">
            <w:pPr>
              <w:spacing w:after="0" w:line="240" w:lineRule="auto"/>
              <w:ind w:left="0"/>
              <w:rPr>
                <w:szCs w:val="24"/>
              </w:rPr>
            </w:pPr>
            <w:r w:rsidRPr="008009CB">
              <w:rPr>
                <w:szCs w:val="24"/>
              </w:rPr>
              <w:t>Ознайомлення здобувачів із вимогами щодо академічної доброчесності та процедурою перевірки робіт здійснюється через наукових керівників, кураторів, а також у процесі підготовки курсових робіт, звітів з практики та кваліфікаційних робіт. Студентам надаються рекомендації щодо використання відкритих (безкоштовних) онлайн-сервісів для самоперевірки текстів.</w:t>
            </w:r>
          </w:p>
          <w:p w14:paraId="4FCCB53D" w14:textId="77777777" w:rsidR="0022432F" w:rsidRPr="008009CB" w:rsidRDefault="0022432F" w:rsidP="0022432F">
            <w:pPr>
              <w:spacing w:after="0" w:line="240" w:lineRule="auto"/>
              <w:ind w:left="0"/>
              <w:rPr>
                <w:szCs w:val="24"/>
              </w:rPr>
            </w:pPr>
            <w:r w:rsidRPr="008009CB">
              <w:rPr>
                <w:szCs w:val="24"/>
              </w:rPr>
              <w:lastRenderedPageBreak/>
              <w:t>Курсові роботи та звіти з практики перевіряються науковими керівниками із застосуванням доступних програмних засобів перевірки текстів на плагіат. При підготовці наукових публікацій здобувачів (зокрема матеріалів міжнародної конференції, що раз у 2 роки проводиться на кафедрі) перевірка здійснюється відповідальним секретарем конференції.</w:t>
            </w:r>
          </w:p>
          <w:p w14:paraId="7B51B781" w14:textId="77777777" w:rsidR="0022432F" w:rsidRPr="008009CB" w:rsidRDefault="0022432F" w:rsidP="0022432F">
            <w:pPr>
              <w:spacing w:after="0" w:line="240" w:lineRule="auto"/>
              <w:ind w:left="0"/>
              <w:rPr>
                <w:szCs w:val="24"/>
              </w:rPr>
            </w:pPr>
            <w:r w:rsidRPr="008009CB">
              <w:rPr>
                <w:szCs w:val="24"/>
              </w:rPr>
              <w:t xml:space="preserve">Кваліфікаційні роботи проходять обов’язкову перевірку на академічний плагіат із використанням спеціалізованого програмного забезпечення (зокрема, системи </w:t>
            </w:r>
            <w:r w:rsidRPr="008009CB">
              <w:rPr>
                <w:b/>
                <w:bCs/>
                <w:szCs w:val="24"/>
              </w:rPr>
              <w:t>StrikePlagiarism.com</w:t>
            </w:r>
            <w:r w:rsidRPr="008009CB">
              <w:rPr>
                <w:szCs w:val="24"/>
              </w:rPr>
              <w:t>) відповідальною особою факультету. За результатами перевірки формується відповідна довідка, яка подається здобувачем разом із роботою.</w:t>
            </w:r>
          </w:p>
        </w:tc>
      </w:tr>
      <w:tr w:rsidR="0022432F" w:rsidRPr="008009CB" w14:paraId="20FA0582" w14:textId="77777777" w:rsidTr="006017B2">
        <w:tc>
          <w:tcPr>
            <w:tcW w:w="4252" w:type="dxa"/>
          </w:tcPr>
          <w:p w14:paraId="708526F4" w14:textId="77777777" w:rsidR="0022432F" w:rsidRPr="008009CB" w:rsidRDefault="0022432F" w:rsidP="0022432F">
            <w:pPr>
              <w:spacing w:after="0" w:line="240" w:lineRule="auto"/>
              <w:ind w:left="0"/>
              <w:rPr>
                <w:szCs w:val="24"/>
              </w:rPr>
            </w:pPr>
            <w:r w:rsidRPr="008009CB">
              <w:rPr>
                <w:szCs w:val="24"/>
              </w:rPr>
              <w:lastRenderedPageBreak/>
              <w:t>відсутні приклади щодо проходження практичної підготовки та стажування за кордоном серед здобувачів вищої освіти;</w:t>
            </w:r>
          </w:p>
        </w:tc>
        <w:tc>
          <w:tcPr>
            <w:tcW w:w="10206" w:type="dxa"/>
          </w:tcPr>
          <w:p w14:paraId="3F346211" w14:textId="77777777" w:rsidR="0022432F" w:rsidRPr="008009CB" w:rsidRDefault="0022432F" w:rsidP="0022432F">
            <w:pPr>
              <w:spacing w:after="0" w:line="240" w:lineRule="auto"/>
              <w:ind w:left="0"/>
              <w:rPr>
                <w:szCs w:val="24"/>
              </w:rPr>
            </w:pPr>
            <w:r w:rsidRPr="008009CB">
              <w:rPr>
                <w:szCs w:val="24"/>
              </w:rPr>
              <w:t>На сьогодні здобувачі освітніх програм беруть участь у програмах міжнародної академічної мобільності, зокрема у співпраці з закладами вищої освіти Іспанії (Університет Кордови) та Індонезії (університет STEKOM). Участь у таких програмах має регулярний характер і сприяє підвищенню рівня професійної підготовки здобувачів та їх інтеграції в міжнародний освітній простір.</w:t>
            </w:r>
          </w:p>
          <w:p w14:paraId="57A2F0BA" w14:textId="77777777" w:rsidR="0022432F" w:rsidRPr="008009CB" w:rsidRDefault="0022432F" w:rsidP="0022432F">
            <w:pPr>
              <w:spacing w:after="0" w:line="240" w:lineRule="auto"/>
              <w:ind w:left="0"/>
              <w:rPr>
                <w:szCs w:val="24"/>
              </w:rPr>
            </w:pPr>
            <w:r w:rsidRPr="008009CB">
              <w:rPr>
                <w:szCs w:val="24"/>
              </w:rPr>
              <w:t>Крім того, організовано проходження виробничої практики та стажування за кордоном, зокрема в Болгарії, Італії та Іспанії. Здобувачі залучаються до роботи на реальних підприємствах сфери харчових технологій та ресторанного господарства, що забезпечує набуття практичних навичок у міжнародному професійному середовищі.</w:t>
            </w:r>
          </w:p>
        </w:tc>
      </w:tr>
      <w:tr w:rsidR="0022432F" w:rsidRPr="008009CB" w14:paraId="5BBD4EB0" w14:textId="77777777" w:rsidTr="006017B2">
        <w:tc>
          <w:tcPr>
            <w:tcW w:w="4252" w:type="dxa"/>
          </w:tcPr>
          <w:p w14:paraId="32B22252" w14:textId="77777777" w:rsidR="0022432F" w:rsidRPr="008009CB" w:rsidRDefault="0022432F" w:rsidP="0022432F">
            <w:pPr>
              <w:spacing w:after="0" w:line="240" w:lineRule="auto"/>
              <w:ind w:left="0"/>
              <w:rPr>
                <w:szCs w:val="24"/>
              </w:rPr>
            </w:pPr>
            <w:r w:rsidRPr="008009CB">
              <w:rPr>
                <w:szCs w:val="24"/>
              </w:rPr>
              <w:t>здобувачі вищої освіти не обізнані в питаннях доброчесності.</w:t>
            </w:r>
          </w:p>
        </w:tc>
        <w:tc>
          <w:tcPr>
            <w:tcW w:w="10206" w:type="dxa"/>
          </w:tcPr>
          <w:p w14:paraId="76DB7250" w14:textId="77777777" w:rsidR="0022432F" w:rsidRPr="008009CB" w:rsidRDefault="0022432F" w:rsidP="0022432F">
            <w:pPr>
              <w:spacing w:after="0" w:line="240" w:lineRule="auto"/>
              <w:ind w:left="0"/>
              <w:rPr>
                <w:szCs w:val="24"/>
              </w:rPr>
            </w:pPr>
            <w:r w:rsidRPr="008009CB">
              <w:rPr>
                <w:szCs w:val="24"/>
              </w:rPr>
              <w:t>Враховано. Інформація наведена вище по тексту даного аналізу</w:t>
            </w:r>
          </w:p>
        </w:tc>
      </w:tr>
      <w:tr w:rsidR="0022432F" w:rsidRPr="008009CB" w14:paraId="2856D35D" w14:textId="77777777" w:rsidTr="006017B2">
        <w:tc>
          <w:tcPr>
            <w:tcW w:w="4252" w:type="dxa"/>
          </w:tcPr>
          <w:p w14:paraId="088097DF" w14:textId="77777777" w:rsidR="0022432F" w:rsidRPr="008009CB" w:rsidRDefault="0022432F" w:rsidP="0022432F">
            <w:pPr>
              <w:spacing w:after="0" w:line="240" w:lineRule="auto"/>
              <w:ind w:left="0"/>
              <w:rPr>
                <w:szCs w:val="24"/>
              </w:rPr>
            </w:pPr>
            <w:r w:rsidRPr="008009CB">
              <w:rPr>
                <w:szCs w:val="24"/>
              </w:rPr>
              <w:t>Слабке залучення професіоналів-практиків до проведення лекційних/практичних/лабораторних занять, вебінарів, тренінгів тощо.</w:t>
            </w:r>
          </w:p>
        </w:tc>
        <w:tc>
          <w:tcPr>
            <w:tcW w:w="10206" w:type="dxa"/>
          </w:tcPr>
          <w:p w14:paraId="484F08FF" w14:textId="77777777" w:rsidR="0022432F" w:rsidRPr="008009CB" w:rsidRDefault="0022432F" w:rsidP="0022432F">
            <w:pPr>
              <w:spacing w:after="0" w:line="240" w:lineRule="auto"/>
              <w:ind w:left="0"/>
              <w:rPr>
                <w:szCs w:val="24"/>
              </w:rPr>
            </w:pPr>
            <w:r w:rsidRPr="008009CB">
              <w:rPr>
                <w:szCs w:val="24"/>
              </w:rPr>
              <w:t>З метою посилення практичної складової освітнього процесу та залучення фахівців-практиків до проведення навчальних занять починаючи з 2021 року системно впроваджено практику залучення до освітнього процесу осіб, які мають значний досвід професійної діяльності у сфері харчових технологій та ресторанного господарства.</w:t>
            </w:r>
          </w:p>
          <w:p w14:paraId="1B190750" w14:textId="77777777" w:rsidR="0022432F" w:rsidRPr="008009CB" w:rsidRDefault="0022432F" w:rsidP="0022432F">
            <w:pPr>
              <w:spacing w:after="0" w:line="240" w:lineRule="auto"/>
              <w:ind w:left="0"/>
              <w:rPr>
                <w:szCs w:val="24"/>
              </w:rPr>
            </w:pPr>
            <w:r w:rsidRPr="008009CB">
              <w:rPr>
                <w:szCs w:val="24"/>
              </w:rPr>
              <w:t>Щорічно укладаються відповідні договори, у межах яких до освітнього процесу залучаються фахівці-практики на посади асистентів, старших викладачів, доцентів. Зокрема, до викладання дисциплін та проведення практичних занять долучені представники галузі, які мають досвід у сфері ресторанного господарства, харчових виробництв та експертизи якості харчової продукції (зокрема, к.е.н. Котов О.О., Кожемяка О.В. та ін.).</w:t>
            </w:r>
          </w:p>
          <w:p w14:paraId="2A3A5863" w14:textId="77777777" w:rsidR="0022432F" w:rsidRPr="008009CB" w:rsidRDefault="0022432F" w:rsidP="0022432F">
            <w:pPr>
              <w:spacing w:after="0" w:line="240" w:lineRule="auto"/>
              <w:ind w:left="0"/>
              <w:rPr>
                <w:szCs w:val="24"/>
              </w:rPr>
            </w:pPr>
            <w:r w:rsidRPr="008009CB">
              <w:rPr>
                <w:szCs w:val="24"/>
              </w:rPr>
              <w:t>Крім того, систематично проводяться гостьові лекції, вебінари та тренінги із залученням представників професійного середовища та академічної спільноти. До проведення окремих занять залучаються також фахівці бібліотечної сфери (наприклад з дисципліни «Основи наукових досліджень» — тематика інформаційного, літературного та патентного пошуку).</w:t>
            </w:r>
          </w:p>
          <w:p w14:paraId="1B5D9D04" w14:textId="77777777" w:rsidR="0022432F" w:rsidRPr="008009CB" w:rsidRDefault="0022432F" w:rsidP="0022432F">
            <w:pPr>
              <w:spacing w:after="0" w:line="240" w:lineRule="auto"/>
              <w:ind w:left="0"/>
              <w:rPr>
                <w:szCs w:val="24"/>
              </w:rPr>
            </w:pPr>
            <w:r w:rsidRPr="008009CB">
              <w:rPr>
                <w:szCs w:val="24"/>
              </w:rPr>
              <w:lastRenderedPageBreak/>
              <w:t>У межах міжуніверситетської співпраці організовується участь науково-педагогічних працівників інших закладів вищої освіти України, зокрема Національний університет біоресурсів і природокористування України, а також інших провідних ЗВО.</w:t>
            </w:r>
          </w:p>
          <w:p w14:paraId="715D6E21" w14:textId="77777777" w:rsidR="0022432F" w:rsidRPr="008009CB" w:rsidRDefault="0022432F" w:rsidP="0022432F">
            <w:pPr>
              <w:spacing w:after="0" w:line="240" w:lineRule="auto"/>
              <w:ind w:left="0"/>
              <w:rPr>
                <w:szCs w:val="24"/>
              </w:rPr>
            </w:pPr>
            <w:r w:rsidRPr="008009CB">
              <w:rPr>
                <w:szCs w:val="24"/>
              </w:rPr>
              <w:t>Реалізація зазначених заходів забезпечила розширення практикоорієнтованого навчання, підвищення якості освітнього процесу та його відповідність сучасним вимогам ринку праці.</w:t>
            </w:r>
          </w:p>
        </w:tc>
      </w:tr>
      <w:tr w:rsidR="0022432F" w:rsidRPr="008009CB" w14:paraId="0B105E15" w14:textId="77777777" w:rsidTr="006017B2">
        <w:tc>
          <w:tcPr>
            <w:tcW w:w="4252" w:type="dxa"/>
          </w:tcPr>
          <w:p w14:paraId="25F75581" w14:textId="77777777" w:rsidR="0022432F" w:rsidRPr="008009CB" w:rsidRDefault="0022432F" w:rsidP="0022432F">
            <w:pPr>
              <w:spacing w:after="0" w:line="240" w:lineRule="auto"/>
              <w:ind w:left="0"/>
              <w:rPr>
                <w:szCs w:val="24"/>
              </w:rPr>
            </w:pPr>
            <w:r w:rsidRPr="008009CB">
              <w:rPr>
                <w:szCs w:val="24"/>
              </w:rPr>
              <w:lastRenderedPageBreak/>
              <w:t>Лінк на неофіційний сайт кафедри не розміщено на офіційному сайті кафедрі, знайти його можна тільки отримавши посилання від представників кафедри, відповідно для вступників та інших зовнішнішніх стейкхолдерів він - недоступний.</w:t>
            </w:r>
          </w:p>
        </w:tc>
        <w:tc>
          <w:tcPr>
            <w:tcW w:w="10206" w:type="dxa"/>
          </w:tcPr>
          <w:p w14:paraId="1C97EA9E" w14:textId="77777777" w:rsidR="0022432F" w:rsidRPr="008009CB" w:rsidRDefault="0022432F" w:rsidP="0022432F">
            <w:pPr>
              <w:spacing w:after="0" w:line="240" w:lineRule="auto"/>
              <w:ind w:left="0"/>
              <w:rPr>
                <w:szCs w:val="24"/>
              </w:rPr>
            </w:pPr>
            <w:hyperlink r:id="rId41" w:history="1">
              <w:r w:rsidRPr="008009CB">
                <w:rPr>
                  <w:rStyle w:val="af0"/>
                  <w:b/>
                  <w:bCs/>
                  <w:szCs w:val="24"/>
                </w:rPr>
                <w:t>https://www.dnu.dp.ua/view/kafedra_harchovyh_tehnologij</w:t>
              </w:r>
            </w:hyperlink>
            <w:r w:rsidRPr="008009CB">
              <w:rPr>
                <w:b/>
                <w:bCs/>
                <w:szCs w:val="24"/>
              </w:rPr>
              <w:t xml:space="preserve"> </w:t>
            </w:r>
          </w:p>
        </w:tc>
      </w:tr>
      <w:tr w:rsidR="0022432F" w:rsidRPr="008009CB" w14:paraId="064A1D00" w14:textId="77777777" w:rsidTr="006017B2">
        <w:tc>
          <w:tcPr>
            <w:tcW w:w="4252" w:type="dxa"/>
          </w:tcPr>
          <w:p w14:paraId="0DF60554" w14:textId="77777777" w:rsidR="0022432F" w:rsidRPr="008009CB" w:rsidRDefault="0022432F" w:rsidP="0022432F">
            <w:pPr>
              <w:spacing w:after="0" w:line="240" w:lineRule="auto"/>
              <w:ind w:left="0"/>
              <w:rPr>
                <w:szCs w:val="24"/>
              </w:rPr>
            </w:pPr>
            <w:r w:rsidRPr="008009CB">
              <w:rPr>
                <w:szCs w:val="24"/>
              </w:rPr>
              <w:t>Кімнати санітарного призначення для осіб з інвалідністю, пандуси для входу у будівлю, міжповерхове сполучення забезпечено тільки у кількох корпусах,.</w:t>
            </w:r>
          </w:p>
        </w:tc>
        <w:tc>
          <w:tcPr>
            <w:tcW w:w="10206" w:type="dxa"/>
          </w:tcPr>
          <w:p w14:paraId="323715BF"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29F2A63D" w14:textId="77777777" w:rsidTr="006017B2">
        <w:tc>
          <w:tcPr>
            <w:tcW w:w="4252" w:type="dxa"/>
          </w:tcPr>
          <w:p w14:paraId="64474FF5" w14:textId="77777777" w:rsidR="0022432F" w:rsidRPr="008009CB" w:rsidRDefault="0022432F" w:rsidP="0022432F">
            <w:pPr>
              <w:spacing w:after="0" w:line="240" w:lineRule="auto"/>
              <w:ind w:left="0"/>
              <w:rPr>
                <w:szCs w:val="24"/>
              </w:rPr>
            </w:pPr>
            <w:r w:rsidRPr="008009CB">
              <w:rPr>
                <w:szCs w:val="24"/>
              </w:rPr>
              <w:t>Відсутнє фінансування бібліотеки.</w:t>
            </w:r>
          </w:p>
        </w:tc>
        <w:tc>
          <w:tcPr>
            <w:tcW w:w="10206" w:type="dxa"/>
          </w:tcPr>
          <w:p w14:paraId="1ED3445F" w14:textId="77777777" w:rsidR="0022432F" w:rsidRPr="008009CB" w:rsidRDefault="0022432F" w:rsidP="0022432F">
            <w:pPr>
              <w:spacing w:after="0" w:line="240" w:lineRule="auto"/>
              <w:ind w:left="0"/>
              <w:jc w:val="center"/>
              <w:rPr>
                <w:szCs w:val="24"/>
              </w:rPr>
            </w:pPr>
          </w:p>
        </w:tc>
      </w:tr>
      <w:tr w:rsidR="0022432F" w:rsidRPr="008009CB" w14:paraId="20807DA0" w14:textId="77777777" w:rsidTr="006017B2">
        <w:tc>
          <w:tcPr>
            <w:tcW w:w="4252" w:type="dxa"/>
          </w:tcPr>
          <w:p w14:paraId="5CE02EB3" w14:textId="77777777" w:rsidR="0022432F" w:rsidRPr="008009CB" w:rsidRDefault="0022432F" w:rsidP="0022432F">
            <w:pPr>
              <w:spacing w:after="0" w:line="240" w:lineRule="auto"/>
              <w:ind w:left="0"/>
              <w:rPr>
                <w:szCs w:val="24"/>
              </w:rPr>
            </w:pPr>
            <w:r w:rsidRPr="008009CB">
              <w:rPr>
                <w:szCs w:val="24"/>
              </w:rPr>
              <w:t>Незадовільне та запоролене з’єднання Wi-Fi, що не відповідає принципам діджиталізації освітнього процесу.</w:t>
            </w:r>
          </w:p>
        </w:tc>
        <w:tc>
          <w:tcPr>
            <w:tcW w:w="10206" w:type="dxa"/>
          </w:tcPr>
          <w:p w14:paraId="1F6C803E" w14:textId="77777777" w:rsidR="0022432F" w:rsidRPr="008009CB" w:rsidRDefault="0022432F" w:rsidP="0022432F">
            <w:pPr>
              <w:spacing w:after="0" w:line="240" w:lineRule="auto"/>
              <w:ind w:left="0"/>
              <w:rPr>
                <w:szCs w:val="24"/>
              </w:rPr>
            </w:pPr>
            <w:r w:rsidRPr="008009CB">
              <w:rPr>
                <w:szCs w:val="24"/>
              </w:rPr>
              <w:t>В корпусах університету передбачено вільний доступ до мережі інтернет через відкриті Wi-Fi з’єднання</w:t>
            </w:r>
          </w:p>
        </w:tc>
      </w:tr>
      <w:tr w:rsidR="0022432F" w:rsidRPr="008009CB" w14:paraId="24A22097" w14:textId="77777777" w:rsidTr="006017B2">
        <w:tc>
          <w:tcPr>
            <w:tcW w:w="4252" w:type="dxa"/>
          </w:tcPr>
          <w:p w14:paraId="7C603851" w14:textId="77777777" w:rsidR="0022432F" w:rsidRPr="008009CB" w:rsidRDefault="0022432F" w:rsidP="0022432F">
            <w:pPr>
              <w:spacing w:after="0" w:line="240" w:lineRule="auto"/>
              <w:ind w:left="0"/>
              <w:rPr>
                <w:szCs w:val="24"/>
              </w:rPr>
            </w:pPr>
            <w:r w:rsidRPr="008009CB">
              <w:rPr>
                <w:szCs w:val="24"/>
              </w:rPr>
              <w:t>Відсутня практика стажування НПП та ПП на базі підприємств роботодавців-партнерів.</w:t>
            </w:r>
          </w:p>
        </w:tc>
        <w:tc>
          <w:tcPr>
            <w:tcW w:w="10206" w:type="dxa"/>
          </w:tcPr>
          <w:p w14:paraId="125D696C" w14:textId="77777777" w:rsidR="0022432F" w:rsidRPr="008009CB" w:rsidRDefault="0022432F" w:rsidP="0022432F">
            <w:pPr>
              <w:spacing w:after="0" w:line="240" w:lineRule="auto"/>
              <w:ind w:left="0"/>
              <w:jc w:val="center"/>
              <w:rPr>
                <w:szCs w:val="24"/>
              </w:rPr>
            </w:pPr>
            <w:r w:rsidRPr="008009CB">
              <w:rPr>
                <w:szCs w:val="24"/>
              </w:rPr>
              <w:t>На розгляді</w:t>
            </w:r>
          </w:p>
        </w:tc>
      </w:tr>
    </w:tbl>
    <w:p w14:paraId="7AC8F7D9" w14:textId="77777777" w:rsidR="0022432F" w:rsidRPr="008009CB" w:rsidRDefault="0022432F" w:rsidP="0022432F">
      <w:pPr>
        <w:spacing w:after="0" w:line="240" w:lineRule="auto"/>
        <w:ind w:left="0"/>
        <w:rPr>
          <w:color w:val="EE0000"/>
          <w:szCs w:val="24"/>
        </w:rPr>
      </w:pPr>
    </w:p>
    <w:tbl>
      <w:tblPr>
        <w:tblStyle w:val="a3"/>
        <w:tblW w:w="14458" w:type="dxa"/>
        <w:tblInd w:w="279" w:type="dxa"/>
        <w:tblLook w:val="04A0" w:firstRow="1" w:lastRow="0" w:firstColumn="1" w:lastColumn="0" w:noHBand="0" w:noVBand="1"/>
      </w:tblPr>
      <w:tblGrid>
        <w:gridCol w:w="5443"/>
        <w:gridCol w:w="9015"/>
      </w:tblGrid>
      <w:tr w:rsidR="0022432F" w:rsidRPr="008009CB" w14:paraId="4D57958C" w14:textId="77777777" w:rsidTr="0022432F">
        <w:tc>
          <w:tcPr>
            <w:tcW w:w="14458" w:type="dxa"/>
            <w:gridSpan w:val="2"/>
          </w:tcPr>
          <w:p w14:paraId="0AD94C7A" w14:textId="77777777" w:rsidR="0022432F" w:rsidRPr="008009CB" w:rsidRDefault="0022432F" w:rsidP="0022432F">
            <w:pPr>
              <w:spacing w:after="0" w:line="240" w:lineRule="auto"/>
              <w:ind w:left="0"/>
              <w:jc w:val="center"/>
              <w:rPr>
                <w:b/>
                <w:bCs/>
                <w:szCs w:val="24"/>
              </w:rPr>
            </w:pPr>
            <w:r w:rsidRPr="008009CB">
              <w:rPr>
                <w:b/>
                <w:bCs/>
                <w:szCs w:val="24"/>
              </w:rPr>
              <w:t>ОПП Харчові технології (магістри)</w:t>
            </w:r>
          </w:p>
        </w:tc>
      </w:tr>
      <w:tr w:rsidR="0022432F" w:rsidRPr="008009CB" w14:paraId="3B91132D" w14:textId="77777777" w:rsidTr="0022432F">
        <w:tc>
          <w:tcPr>
            <w:tcW w:w="6733" w:type="dxa"/>
          </w:tcPr>
          <w:p w14:paraId="341102A9" w14:textId="77777777" w:rsidR="0022432F" w:rsidRPr="008009CB" w:rsidRDefault="0022432F" w:rsidP="0022432F">
            <w:pPr>
              <w:spacing w:after="0" w:line="240" w:lineRule="auto"/>
              <w:ind w:left="0"/>
              <w:rPr>
                <w:szCs w:val="24"/>
              </w:rPr>
            </w:pPr>
            <w:r w:rsidRPr="008009CB">
              <w:rPr>
                <w:szCs w:val="24"/>
              </w:rPr>
              <w:t>Формальна система залучення здобувачів до перегляду ОП та відсутність їхньої обізнаності з цим питанням.</w:t>
            </w:r>
          </w:p>
          <w:p w14:paraId="0B9FEF54" w14:textId="77777777" w:rsidR="0022432F" w:rsidRPr="008009CB" w:rsidRDefault="0022432F" w:rsidP="0022432F">
            <w:pPr>
              <w:spacing w:after="0" w:line="240" w:lineRule="auto"/>
              <w:ind w:left="0"/>
              <w:rPr>
                <w:szCs w:val="24"/>
              </w:rPr>
            </w:pPr>
            <w:r w:rsidRPr="008009CB">
              <w:rPr>
                <w:szCs w:val="24"/>
              </w:rPr>
              <w:t>Рекомендовано стимулювати участь здобувачів шляхом роз'яснювальної роботи.</w:t>
            </w:r>
          </w:p>
        </w:tc>
        <w:tc>
          <w:tcPr>
            <w:tcW w:w="7725" w:type="dxa"/>
          </w:tcPr>
          <w:p w14:paraId="11AD2C81"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193E6DCA" w14:textId="77777777" w:rsidTr="0022432F">
        <w:tc>
          <w:tcPr>
            <w:tcW w:w="6733" w:type="dxa"/>
          </w:tcPr>
          <w:p w14:paraId="479975AC" w14:textId="77777777" w:rsidR="0022432F" w:rsidRPr="008009CB" w:rsidRDefault="0022432F" w:rsidP="0022432F">
            <w:pPr>
              <w:spacing w:after="0" w:line="240" w:lineRule="auto"/>
              <w:ind w:left="0"/>
              <w:rPr>
                <w:szCs w:val="24"/>
              </w:rPr>
            </w:pPr>
            <w:r w:rsidRPr="008009CB">
              <w:rPr>
                <w:szCs w:val="24"/>
              </w:rPr>
              <w:t xml:space="preserve">Недоліки змістового наповнення окремих освітніх компонентів з метою забезпечення фокусу </w:t>
            </w:r>
            <w:r w:rsidRPr="008009CB">
              <w:rPr>
                <w:szCs w:val="24"/>
              </w:rPr>
              <w:lastRenderedPageBreak/>
              <w:t xml:space="preserve">освітньої програми, з дублюванням деяких обов’язкових та вибіркових дисциплін. </w:t>
            </w:r>
          </w:p>
          <w:p w14:paraId="65441688" w14:textId="77777777" w:rsidR="0022432F" w:rsidRPr="008009CB" w:rsidRDefault="0022432F" w:rsidP="0022432F">
            <w:pPr>
              <w:spacing w:after="0" w:line="240" w:lineRule="auto"/>
              <w:ind w:left="0"/>
              <w:rPr>
                <w:szCs w:val="24"/>
              </w:rPr>
            </w:pPr>
            <w:r w:rsidRPr="008009CB">
              <w:rPr>
                <w:szCs w:val="24"/>
              </w:rPr>
              <w:t>Рекомендовано переглянути зміст окремих ОК та каталог вибіркових дисциплін.</w:t>
            </w:r>
          </w:p>
        </w:tc>
        <w:tc>
          <w:tcPr>
            <w:tcW w:w="7725" w:type="dxa"/>
          </w:tcPr>
          <w:p w14:paraId="00215174" w14:textId="77777777" w:rsidR="0022432F" w:rsidRPr="008009CB" w:rsidRDefault="0022432F" w:rsidP="0022432F">
            <w:pPr>
              <w:spacing w:after="0" w:line="240" w:lineRule="auto"/>
              <w:ind w:left="0"/>
              <w:jc w:val="center"/>
              <w:rPr>
                <w:szCs w:val="24"/>
              </w:rPr>
            </w:pPr>
            <w:r w:rsidRPr="008009CB">
              <w:rPr>
                <w:szCs w:val="24"/>
              </w:rPr>
              <w:lastRenderedPageBreak/>
              <w:t>На розгляді</w:t>
            </w:r>
          </w:p>
        </w:tc>
      </w:tr>
      <w:tr w:rsidR="0022432F" w:rsidRPr="008009CB" w14:paraId="27F34F85" w14:textId="77777777" w:rsidTr="0022432F">
        <w:tc>
          <w:tcPr>
            <w:tcW w:w="6733" w:type="dxa"/>
          </w:tcPr>
          <w:p w14:paraId="0B069D07" w14:textId="77777777" w:rsidR="0022432F" w:rsidRPr="008009CB" w:rsidRDefault="0022432F" w:rsidP="0022432F">
            <w:pPr>
              <w:spacing w:after="0" w:line="240" w:lineRule="auto"/>
              <w:ind w:left="0"/>
              <w:rPr>
                <w:szCs w:val="24"/>
              </w:rPr>
            </w:pPr>
            <w:r w:rsidRPr="008009CB">
              <w:rPr>
                <w:szCs w:val="24"/>
              </w:rPr>
              <w:t>Відсутність опитування здобувачів щодо обсягів самостійної роботи, зрозумілості критеріїв оцінювання та наявності конфліктних ситуацій.</w:t>
            </w:r>
          </w:p>
        </w:tc>
        <w:tc>
          <w:tcPr>
            <w:tcW w:w="7725" w:type="dxa"/>
          </w:tcPr>
          <w:p w14:paraId="17C2D1B2"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66841586" w14:textId="77777777" w:rsidTr="0022432F">
        <w:tc>
          <w:tcPr>
            <w:tcW w:w="6733" w:type="dxa"/>
          </w:tcPr>
          <w:p w14:paraId="3C3E73A5" w14:textId="77777777" w:rsidR="0022432F" w:rsidRPr="008009CB" w:rsidRDefault="0022432F" w:rsidP="0022432F">
            <w:pPr>
              <w:spacing w:after="0" w:line="240" w:lineRule="auto"/>
              <w:ind w:left="0"/>
              <w:rPr>
                <w:szCs w:val="24"/>
              </w:rPr>
            </w:pPr>
            <w:r w:rsidRPr="008009CB">
              <w:rPr>
                <w:szCs w:val="24"/>
              </w:rPr>
              <w:t xml:space="preserve">Затвердження освітньої програми після початку вступної кампанії. </w:t>
            </w:r>
          </w:p>
          <w:p w14:paraId="42E75430" w14:textId="77777777" w:rsidR="0022432F" w:rsidRPr="008009CB" w:rsidRDefault="0022432F" w:rsidP="0022432F">
            <w:pPr>
              <w:spacing w:after="0" w:line="240" w:lineRule="auto"/>
              <w:ind w:left="0"/>
              <w:rPr>
                <w:szCs w:val="24"/>
              </w:rPr>
            </w:pPr>
            <w:r w:rsidRPr="008009CB">
              <w:rPr>
                <w:szCs w:val="24"/>
              </w:rPr>
              <w:t>Рекомендовано оприлюднювати затверджену освітню програму до початку вступної кампанії.</w:t>
            </w:r>
          </w:p>
        </w:tc>
        <w:tc>
          <w:tcPr>
            <w:tcW w:w="7725" w:type="dxa"/>
          </w:tcPr>
          <w:p w14:paraId="3F9587B6"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68F6380E" w14:textId="77777777" w:rsidTr="0022432F">
        <w:tc>
          <w:tcPr>
            <w:tcW w:w="6733" w:type="dxa"/>
          </w:tcPr>
          <w:p w14:paraId="743AAFA9" w14:textId="77777777" w:rsidR="0022432F" w:rsidRPr="008009CB" w:rsidRDefault="0022432F" w:rsidP="0022432F">
            <w:pPr>
              <w:spacing w:after="0" w:line="240" w:lineRule="auto"/>
              <w:ind w:left="0"/>
              <w:rPr>
                <w:szCs w:val="24"/>
              </w:rPr>
            </w:pPr>
            <w:r w:rsidRPr="008009CB">
              <w:rPr>
                <w:szCs w:val="24"/>
              </w:rPr>
              <w:t>Відсутність участі здобувачів в програмах академічної мобільності та недостатність участі НПП у програмах міжнародного стажування.</w:t>
            </w:r>
          </w:p>
          <w:p w14:paraId="0A71DB83" w14:textId="77777777" w:rsidR="0022432F" w:rsidRPr="008009CB" w:rsidRDefault="0022432F" w:rsidP="0022432F">
            <w:pPr>
              <w:spacing w:after="0" w:line="240" w:lineRule="auto"/>
              <w:ind w:left="0"/>
              <w:rPr>
                <w:szCs w:val="24"/>
              </w:rPr>
            </w:pPr>
            <w:r w:rsidRPr="008009CB">
              <w:rPr>
                <w:szCs w:val="24"/>
              </w:rPr>
              <w:t>Рекомендовано посилити участь.</w:t>
            </w:r>
          </w:p>
        </w:tc>
        <w:tc>
          <w:tcPr>
            <w:tcW w:w="7725" w:type="dxa"/>
          </w:tcPr>
          <w:p w14:paraId="4CFEE078"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6EA6F5DD" w14:textId="77777777" w:rsidTr="0022432F">
        <w:tc>
          <w:tcPr>
            <w:tcW w:w="6733" w:type="dxa"/>
          </w:tcPr>
          <w:p w14:paraId="48D15078" w14:textId="77777777" w:rsidR="0022432F" w:rsidRPr="008009CB" w:rsidRDefault="0022432F" w:rsidP="0022432F">
            <w:pPr>
              <w:spacing w:after="0" w:line="240" w:lineRule="auto"/>
              <w:ind w:left="0"/>
              <w:rPr>
                <w:szCs w:val="24"/>
              </w:rPr>
            </w:pPr>
            <w:r w:rsidRPr="008009CB">
              <w:rPr>
                <w:szCs w:val="24"/>
              </w:rPr>
              <w:t>Невизначеність механізму оновлення змісту навчальних дисциплін.</w:t>
            </w:r>
          </w:p>
        </w:tc>
        <w:tc>
          <w:tcPr>
            <w:tcW w:w="7725" w:type="dxa"/>
          </w:tcPr>
          <w:p w14:paraId="2108EE34"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0ED1489B" w14:textId="77777777" w:rsidTr="0022432F">
        <w:tc>
          <w:tcPr>
            <w:tcW w:w="6733" w:type="dxa"/>
          </w:tcPr>
          <w:p w14:paraId="1633093D" w14:textId="77777777" w:rsidR="0022432F" w:rsidRPr="008009CB" w:rsidRDefault="0022432F" w:rsidP="0022432F">
            <w:pPr>
              <w:spacing w:after="0" w:line="240" w:lineRule="auto"/>
              <w:ind w:left="0"/>
              <w:rPr>
                <w:szCs w:val="24"/>
              </w:rPr>
            </w:pPr>
            <w:r w:rsidRPr="008009CB">
              <w:rPr>
                <w:szCs w:val="24"/>
              </w:rPr>
              <w:t xml:space="preserve">Недостатня участь роботодавців у реалізації освітнього процесу за ОП. </w:t>
            </w:r>
          </w:p>
          <w:p w14:paraId="3EF616A4" w14:textId="77777777" w:rsidR="0022432F" w:rsidRPr="008009CB" w:rsidRDefault="0022432F" w:rsidP="0022432F">
            <w:pPr>
              <w:spacing w:after="0" w:line="240" w:lineRule="auto"/>
              <w:ind w:left="0"/>
              <w:rPr>
                <w:szCs w:val="24"/>
              </w:rPr>
            </w:pPr>
            <w:r w:rsidRPr="008009CB">
              <w:rPr>
                <w:szCs w:val="24"/>
              </w:rPr>
              <w:t>Рекомендовано залучати роботодавців до реалізації освітнього процесу на постійній основі.</w:t>
            </w:r>
          </w:p>
        </w:tc>
        <w:tc>
          <w:tcPr>
            <w:tcW w:w="7725" w:type="dxa"/>
          </w:tcPr>
          <w:p w14:paraId="01CF753D"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55C4343D" w14:textId="77777777" w:rsidTr="0022432F">
        <w:tc>
          <w:tcPr>
            <w:tcW w:w="6733" w:type="dxa"/>
          </w:tcPr>
          <w:p w14:paraId="28640E42" w14:textId="00F057A0" w:rsidR="0022432F" w:rsidRPr="008009CB" w:rsidRDefault="0022432F" w:rsidP="008009CB">
            <w:pPr>
              <w:spacing w:after="0" w:line="240" w:lineRule="auto"/>
              <w:ind w:left="0"/>
              <w:rPr>
                <w:szCs w:val="24"/>
              </w:rPr>
            </w:pPr>
            <w:r w:rsidRPr="008009CB">
              <w:rPr>
                <w:szCs w:val="24"/>
              </w:rPr>
              <w:t>Недостатність матеріально-технічного забезпечення кафедри для опанування дисциплін, що стосуються різних галузей харчової промисловості.Рекомендовано посилити матеріально-технічне забезпечення кафедри.</w:t>
            </w:r>
          </w:p>
        </w:tc>
        <w:tc>
          <w:tcPr>
            <w:tcW w:w="7725" w:type="dxa"/>
          </w:tcPr>
          <w:p w14:paraId="2183BBB1" w14:textId="77777777" w:rsidR="0022432F" w:rsidRPr="008009CB" w:rsidRDefault="0022432F" w:rsidP="0022432F">
            <w:pPr>
              <w:spacing w:after="0" w:line="240" w:lineRule="auto"/>
              <w:ind w:left="0"/>
              <w:jc w:val="center"/>
              <w:rPr>
                <w:szCs w:val="24"/>
              </w:rPr>
            </w:pPr>
            <w:r w:rsidRPr="008009CB">
              <w:rPr>
                <w:szCs w:val="24"/>
              </w:rPr>
              <w:t>З моменту проходження акредитації відбулося покращення матеріально-технічного забезпечення кафедри (інвентаризаційні відомості)</w:t>
            </w:r>
          </w:p>
        </w:tc>
      </w:tr>
      <w:tr w:rsidR="0022432F" w:rsidRPr="008009CB" w14:paraId="2C62619F" w14:textId="77777777" w:rsidTr="0022432F">
        <w:tc>
          <w:tcPr>
            <w:tcW w:w="6733" w:type="dxa"/>
          </w:tcPr>
          <w:p w14:paraId="3681C564" w14:textId="6C46F757" w:rsidR="0022432F" w:rsidRPr="008009CB" w:rsidRDefault="0022432F" w:rsidP="008009CB">
            <w:pPr>
              <w:spacing w:after="0" w:line="240" w:lineRule="auto"/>
              <w:ind w:left="0"/>
              <w:rPr>
                <w:szCs w:val="24"/>
              </w:rPr>
            </w:pPr>
            <w:r w:rsidRPr="008009CB">
              <w:rPr>
                <w:szCs w:val="24"/>
              </w:rPr>
              <w:t>Недостатні умови для студентів з особливими освітніми потребами.</w:t>
            </w:r>
            <w:r w:rsidR="008009CB">
              <w:rPr>
                <w:szCs w:val="24"/>
              </w:rPr>
              <w:t xml:space="preserve"> </w:t>
            </w:r>
            <w:r w:rsidRPr="008009CB">
              <w:rPr>
                <w:szCs w:val="24"/>
              </w:rPr>
              <w:t>Рекомендовано створити належні умови для реалізації права на освіту особам з особливими освітніми потребами.</w:t>
            </w:r>
          </w:p>
        </w:tc>
        <w:tc>
          <w:tcPr>
            <w:tcW w:w="7725" w:type="dxa"/>
          </w:tcPr>
          <w:p w14:paraId="2B7E6E83" w14:textId="77777777" w:rsidR="0022432F" w:rsidRPr="008009CB" w:rsidRDefault="0022432F" w:rsidP="0022432F">
            <w:pPr>
              <w:spacing w:after="0" w:line="240" w:lineRule="auto"/>
              <w:ind w:left="0"/>
              <w:jc w:val="center"/>
              <w:rPr>
                <w:szCs w:val="24"/>
              </w:rPr>
            </w:pPr>
            <w:r w:rsidRPr="008009CB">
              <w:rPr>
                <w:szCs w:val="24"/>
              </w:rPr>
              <w:t>На розгляді</w:t>
            </w:r>
          </w:p>
        </w:tc>
      </w:tr>
      <w:tr w:rsidR="0022432F" w:rsidRPr="008009CB" w14:paraId="0A7B47F8" w14:textId="77777777" w:rsidTr="0022432F">
        <w:tc>
          <w:tcPr>
            <w:tcW w:w="6733" w:type="dxa"/>
          </w:tcPr>
          <w:p w14:paraId="5547D5EB" w14:textId="77777777" w:rsidR="0022432F" w:rsidRPr="008009CB" w:rsidRDefault="0022432F" w:rsidP="0022432F">
            <w:pPr>
              <w:spacing w:after="0" w:line="240" w:lineRule="auto"/>
              <w:ind w:left="0"/>
              <w:rPr>
                <w:szCs w:val="24"/>
              </w:rPr>
            </w:pPr>
            <w:r w:rsidRPr="008009CB">
              <w:rPr>
                <w:szCs w:val="24"/>
              </w:rPr>
              <w:t>Відсутність процедури збирання, аналізу та врахування інформації щодо кар’єрного шляху випускників за ОП.</w:t>
            </w:r>
          </w:p>
        </w:tc>
        <w:tc>
          <w:tcPr>
            <w:tcW w:w="7725" w:type="dxa"/>
          </w:tcPr>
          <w:p w14:paraId="3FE68B50" w14:textId="77777777" w:rsidR="0022432F" w:rsidRPr="008009CB" w:rsidRDefault="0022432F" w:rsidP="0022432F">
            <w:pPr>
              <w:spacing w:after="0" w:line="240" w:lineRule="auto"/>
              <w:ind w:left="0"/>
              <w:jc w:val="center"/>
              <w:rPr>
                <w:szCs w:val="24"/>
              </w:rPr>
            </w:pPr>
            <w:hyperlink r:id="rId42" w:history="1">
              <w:r w:rsidRPr="008009CB">
                <w:rPr>
                  <w:rStyle w:val="af0"/>
                  <w:szCs w:val="24"/>
                </w:rPr>
                <w:t>https://foodtechnologies.dp.ua/%d0%bd%d0%b0%d1%88%d1%96-%d0%b2%d0%b8%d0%bf%d1%83%d1%81%d0%ba%d0%bd%d0%b8%d0%ba%d0%b8/</w:t>
              </w:r>
            </w:hyperlink>
            <w:r w:rsidRPr="008009CB">
              <w:rPr>
                <w:szCs w:val="24"/>
              </w:rPr>
              <w:t xml:space="preserve"> </w:t>
            </w:r>
          </w:p>
        </w:tc>
      </w:tr>
    </w:tbl>
    <w:p w14:paraId="1F5E3D10" w14:textId="77777777" w:rsidR="008009CB" w:rsidRDefault="008009CB" w:rsidP="0022432F">
      <w:pPr>
        <w:spacing w:after="0" w:line="240" w:lineRule="auto"/>
        <w:ind w:left="0"/>
        <w:rPr>
          <w:color w:val="EE0000"/>
          <w:szCs w:val="24"/>
        </w:rPr>
        <w:sectPr w:rsidR="008009CB" w:rsidSect="0022432F">
          <w:pgSz w:w="16838" w:h="11906" w:orient="landscape"/>
          <w:pgMar w:top="1701" w:right="1134" w:bottom="850" w:left="1134" w:header="708" w:footer="708" w:gutter="0"/>
          <w:cols w:space="708"/>
          <w:docGrid w:linePitch="360"/>
        </w:sectPr>
      </w:pPr>
    </w:p>
    <w:p w14:paraId="61132DD9" w14:textId="77777777" w:rsidR="0022432F" w:rsidRPr="0022432F" w:rsidRDefault="0022432F" w:rsidP="0022432F">
      <w:pPr>
        <w:pStyle w:val="a4"/>
        <w:spacing w:after="0" w:line="240" w:lineRule="auto"/>
        <w:ind w:left="113"/>
        <w:rPr>
          <w:b/>
          <w:bCs/>
          <w:szCs w:val="24"/>
          <w:lang w:val="ru-UA"/>
        </w:rPr>
      </w:pPr>
      <w:r w:rsidRPr="0022432F">
        <w:rPr>
          <w:b/>
          <w:bCs/>
          <w:szCs w:val="24"/>
          <w:lang w:val="ru-UA"/>
        </w:rPr>
        <w:lastRenderedPageBreak/>
        <w:t>УХВАЛИЛИ:</w:t>
      </w:r>
    </w:p>
    <w:p w14:paraId="37D2B8DF" w14:textId="77777777" w:rsidR="0022432F" w:rsidRPr="0022432F" w:rsidRDefault="0022432F" w:rsidP="0022432F">
      <w:pPr>
        <w:pStyle w:val="a4"/>
        <w:numPr>
          <w:ilvl w:val="0"/>
          <w:numId w:val="23"/>
        </w:numPr>
        <w:spacing w:after="0" w:line="240" w:lineRule="auto"/>
        <w:ind w:left="113"/>
        <w:rPr>
          <w:szCs w:val="24"/>
          <w:lang w:val="ru-UA"/>
        </w:rPr>
      </w:pPr>
      <w:r w:rsidRPr="0022432F">
        <w:rPr>
          <w:szCs w:val="24"/>
          <w:lang w:val="ru-UA"/>
        </w:rPr>
        <w:t>Інформацію доцента Чернушенко О.О., голови Бюро ЗЯВО хімічного факультету, щодо результатів моніторингу якості освітніх програм хімічного факультету взяти до відома.</w:t>
      </w:r>
    </w:p>
    <w:p w14:paraId="2A0B1117" w14:textId="77777777" w:rsidR="0022432F" w:rsidRPr="0022432F" w:rsidRDefault="0022432F" w:rsidP="0022432F">
      <w:pPr>
        <w:pStyle w:val="a4"/>
        <w:numPr>
          <w:ilvl w:val="0"/>
          <w:numId w:val="23"/>
        </w:numPr>
        <w:spacing w:after="0" w:line="240" w:lineRule="auto"/>
        <w:ind w:left="113"/>
        <w:rPr>
          <w:szCs w:val="24"/>
          <w:lang w:val="ru-UA"/>
        </w:rPr>
      </w:pPr>
      <w:r w:rsidRPr="0022432F">
        <w:rPr>
          <w:szCs w:val="24"/>
          <w:lang w:val="ru-UA"/>
        </w:rPr>
        <w:t>Визнати, що організація та реалізація освітнього процесу на хімічному факультеті загалом відповідає вимогам чинного законодавства України, стандартам вищої освіти, ліцензійним умовам та внутрішнім нормативним документам Дніпровського національного університету імені Олеся Гончара.</w:t>
      </w:r>
    </w:p>
    <w:p w14:paraId="059B5D2D" w14:textId="77777777" w:rsidR="0022432F" w:rsidRPr="0022432F" w:rsidRDefault="0022432F" w:rsidP="0022432F">
      <w:pPr>
        <w:pStyle w:val="a4"/>
        <w:numPr>
          <w:ilvl w:val="0"/>
          <w:numId w:val="23"/>
        </w:numPr>
        <w:spacing w:after="0" w:line="240" w:lineRule="auto"/>
        <w:ind w:left="113"/>
        <w:rPr>
          <w:szCs w:val="24"/>
          <w:lang w:val="ru-UA"/>
        </w:rPr>
      </w:pPr>
      <w:r w:rsidRPr="0022432F">
        <w:rPr>
          <w:szCs w:val="24"/>
          <w:lang w:val="ru-UA"/>
        </w:rPr>
        <w:t>Відзначити належний рівень:</w:t>
      </w:r>
    </w:p>
    <w:p w14:paraId="34523534" w14:textId="77777777" w:rsidR="0022432F" w:rsidRPr="0022432F" w:rsidRDefault="0022432F" w:rsidP="0022432F">
      <w:pPr>
        <w:pStyle w:val="a4"/>
        <w:numPr>
          <w:ilvl w:val="0"/>
          <w:numId w:val="24"/>
        </w:numPr>
        <w:spacing w:after="0" w:line="240" w:lineRule="auto"/>
        <w:ind w:left="113"/>
        <w:rPr>
          <w:szCs w:val="24"/>
          <w:lang w:val="ru-UA"/>
        </w:rPr>
      </w:pPr>
      <w:r w:rsidRPr="0022432F">
        <w:rPr>
          <w:szCs w:val="24"/>
          <w:lang w:val="ru-UA"/>
        </w:rPr>
        <w:t>організації практичної підготовки здобувачів освіти;</w:t>
      </w:r>
    </w:p>
    <w:p w14:paraId="50CFEC06" w14:textId="77777777" w:rsidR="0022432F" w:rsidRPr="0022432F" w:rsidRDefault="0022432F" w:rsidP="0022432F">
      <w:pPr>
        <w:pStyle w:val="a4"/>
        <w:numPr>
          <w:ilvl w:val="0"/>
          <w:numId w:val="24"/>
        </w:numPr>
        <w:spacing w:after="0" w:line="240" w:lineRule="auto"/>
        <w:ind w:left="113"/>
        <w:rPr>
          <w:szCs w:val="24"/>
          <w:lang w:val="ru-UA"/>
        </w:rPr>
      </w:pPr>
      <w:r w:rsidRPr="0022432F">
        <w:rPr>
          <w:szCs w:val="24"/>
          <w:lang w:val="ru-UA"/>
        </w:rPr>
        <w:t>взаємодії зі стейкхолдерами та роботодавцями;</w:t>
      </w:r>
    </w:p>
    <w:p w14:paraId="539E7DBE" w14:textId="77777777" w:rsidR="0022432F" w:rsidRPr="0022432F" w:rsidRDefault="0022432F" w:rsidP="0022432F">
      <w:pPr>
        <w:pStyle w:val="a4"/>
        <w:numPr>
          <w:ilvl w:val="0"/>
          <w:numId w:val="24"/>
        </w:numPr>
        <w:spacing w:after="0" w:line="240" w:lineRule="auto"/>
        <w:ind w:left="113"/>
        <w:rPr>
          <w:szCs w:val="24"/>
          <w:lang w:val="ru-UA"/>
        </w:rPr>
      </w:pPr>
      <w:r w:rsidRPr="0022432F">
        <w:rPr>
          <w:szCs w:val="24"/>
          <w:lang w:val="ru-UA"/>
        </w:rPr>
        <w:t>міжнародної та національної академічної мобільності;</w:t>
      </w:r>
    </w:p>
    <w:p w14:paraId="024ABA85" w14:textId="77777777" w:rsidR="0022432F" w:rsidRPr="0022432F" w:rsidRDefault="0022432F" w:rsidP="0022432F">
      <w:pPr>
        <w:pStyle w:val="a4"/>
        <w:numPr>
          <w:ilvl w:val="0"/>
          <w:numId w:val="24"/>
        </w:numPr>
        <w:spacing w:after="0" w:line="240" w:lineRule="auto"/>
        <w:ind w:left="113"/>
        <w:rPr>
          <w:szCs w:val="24"/>
          <w:lang w:val="ru-UA"/>
        </w:rPr>
      </w:pPr>
      <w:r w:rsidRPr="0022432F">
        <w:rPr>
          <w:szCs w:val="24"/>
          <w:lang w:val="ru-UA"/>
        </w:rPr>
        <w:t>забезпечення академічної доброчесності;</w:t>
      </w:r>
    </w:p>
    <w:p w14:paraId="07E2214A" w14:textId="77777777" w:rsidR="0022432F" w:rsidRPr="0022432F" w:rsidRDefault="0022432F" w:rsidP="0022432F">
      <w:pPr>
        <w:pStyle w:val="a4"/>
        <w:numPr>
          <w:ilvl w:val="0"/>
          <w:numId w:val="24"/>
        </w:numPr>
        <w:spacing w:after="0" w:line="240" w:lineRule="auto"/>
        <w:ind w:left="113"/>
        <w:rPr>
          <w:szCs w:val="24"/>
          <w:lang w:val="ru-UA"/>
        </w:rPr>
      </w:pPr>
      <w:r w:rsidRPr="0022432F">
        <w:rPr>
          <w:szCs w:val="24"/>
          <w:lang w:val="ru-UA"/>
        </w:rPr>
        <w:t>кадрового забезпечення освітніх програм;</w:t>
      </w:r>
    </w:p>
    <w:p w14:paraId="0923C45E" w14:textId="77777777" w:rsidR="0022432F" w:rsidRPr="0022432F" w:rsidRDefault="0022432F" w:rsidP="0022432F">
      <w:pPr>
        <w:pStyle w:val="a4"/>
        <w:numPr>
          <w:ilvl w:val="0"/>
          <w:numId w:val="24"/>
        </w:numPr>
        <w:spacing w:after="0" w:line="240" w:lineRule="auto"/>
        <w:ind w:left="113"/>
        <w:rPr>
          <w:szCs w:val="24"/>
          <w:lang w:val="ru-UA"/>
        </w:rPr>
      </w:pPr>
      <w:r w:rsidRPr="0022432F">
        <w:rPr>
          <w:szCs w:val="24"/>
          <w:lang w:val="ru-UA"/>
        </w:rPr>
        <w:t>залучення здобувачів освіти до процедур забезпечення якості освіти.</w:t>
      </w:r>
    </w:p>
    <w:p w14:paraId="3C310243" w14:textId="77777777" w:rsidR="0022432F" w:rsidRPr="0022432F" w:rsidRDefault="0022432F" w:rsidP="0022432F">
      <w:pPr>
        <w:pStyle w:val="a4"/>
        <w:numPr>
          <w:ilvl w:val="0"/>
          <w:numId w:val="25"/>
        </w:numPr>
        <w:spacing w:after="0" w:line="240" w:lineRule="auto"/>
        <w:ind w:left="113"/>
        <w:rPr>
          <w:szCs w:val="24"/>
          <w:lang w:val="ru-UA"/>
        </w:rPr>
      </w:pPr>
      <w:r w:rsidRPr="0022432F">
        <w:rPr>
          <w:szCs w:val="24"/>
          <w:lang w:val="ru-UA"/>
        </w:rPr>
        <w:t>Рекомендувати гарантам освітніх програм та кафедрам:</w:t>
      </w:r>
    </w:p>
    <w:p w14:paraId="3F3090CC" w14:textId="77777777" w:rsidR="0022432F" w:rsidRPr="0022432F" w:rsidRDefault="0022432F" w:rsidP="0022432F">
      <w:pPr>
        <w:pStyle w:val="a4"/>
        <w:numPr>
          <w:ilvl w:val="0"/>
          <w:numId w:val="26"/>
        </w:numPr>
        <w:spacing w:after="0" w:line="240" w:lineRule="auto"/>
        <w:ind w:left="113"/>
        <w:rPr>
          <w:szCs w:val="24"/>
          <w:lang w:val="ru-UA"/>
        </w:rPr>
      </w:pPr>
      <w:r w:rsidRPr="0022432F">
        <w:rPr>
          <w:szCs w:val="24"/>
          <w:lang w:val="ru-UA"/>
        </w:rPr>
        <w:t>продовжити роботу з оновлення освітніх компонентів відповідно до сучасних вимог ринку праці;</w:t>
      </w:r>
    </w:p>
    <w:p w14:paraId="452FA77E" w14:textId="77777777" w:rsidR="0022432F" w:rsidRPr="0022432F" w:rsidRDefault="0022432F" w:rsidP="0022432F">
      <w:pPr>
        <w:pStyle w:val="a4"/>
        <w:numPr>
          <w:ilvl w:val="0"/>
          <w:numId w:val="26"/>
        </w:numPr>
        <w:spacing w:after="0" w:line="240" w:lineRule="auto"/>
        <w:ind w:left="113"/>
        <w:rPr>
          <w:szCs w:val="24"/>
          <w:lang w:val="ru-UA"/>
        </w:rPr>
      </w:pPr>
      <w:r w:rsidRPr="0022432F">
        <w:rPr>
          <w:szCs w:val="24"/>
          <w:lang w:val="ru-UA"/>
        </w:rPr>
        <w:t>посилити практико-орієнтовану складову освітнього процесу;</w:t>
      </w:r>
    </w:p>
    <w:p w14:paraId="50396E41" w14:textId="77777777" w:rsidR="0022432F" w:rsidRPr="0022432F" w:rsidRDefault="0022432F" w:rsidP="0022432F">
      <w:pPr>
        <w:pStyle w:val="a4"/>
        <w:numPr>
          <w:ilvl w:val="0"/>
          <w:numId w:val="26"/>
        </w:numPr>
        <w:spacing w:after="0" w:line="240" w:lineRule="auto"/>
        <w:ind w:left="113"/>
        <w:rPr>
          <w:szCs w:val="24"/>
          <w:lang w:val="ru-UA"/>
        </w:rPr>
      </w:pPr>
      <w:r w:rsidRPr="0022432F">
        <w:rPr>
          <w:szCs w:val="24"/>
          <w:lang w:val="ru-UA"/>
        </w:rPr>
        <w:t>активізувати використання елементів неформальної освіти та механізмів визнання її результатів;</w:t>
      </w:r>
    </w:p>
    <w:p w14:paraId="46479984" w14:textId="77777777" w:rsidR="0022432F" w:rsidRPr="0022432F" w:rsidRDefault="0022432F" w:rsidP="0022432F">
      <w:pPr>
        <w:pStyle w:val="a4"/>
        <w:numPr>
          <w:ilvl w:val="0"/>
          <w:numId w:val="26"/>
        </w:numPr>
        <w:spacing w:after="0" w:line="240" w:lineRule="auto"/>
        <w:ind w:left="113"/>
        <w:rPr>
          <w:szCs w:val="24"/>
          <w:lang w:val="ru-UA"/>
        </w:rPr>
      </w:pPr>
      <w:r w:rsidRPr="0022432F">
        <w:rPr>
          <w:szCs w:val="24"/>
          <w:lang w:val="ru-UA"/>
        </w:rPr>
        <w:t>розширити міжнародну співпрацю та участь здобувачів освіти у програмах академічної мобільності;</w:t>
      </w:r>
    </w:p>
    <w:p w14:paraId="43D937FE" w14:textId="77777777" w:rsidR="0022432F" w:rsidRPr="0022432F" w:rsidRDefault="0022432F" w:rsidP="0022432F">
      <w:pPr>
        <w:pStyle w:val="a4"/>
        <w:numPr>
          <w:ilvl w:val="0"/>
          <w:numId w:val="26"/>
        </w:numPr>
        <w:spacing w:after="0" w:line="240" w:lineRule="auto"/>
        <w:ind w:left="113"/>
        <w:rPr>
          <w:szCs w:val="24"/>
          <w:lang w:val="ru-UA"/>
        </w:rPr>
      </w:pPr>
      <w:r w:rsidRPr="0022432F">
        <w:rPr>
          <w:szCs w:val="24"/>
          <w:lang w:val="ru-UA"/>
        </w:rPr>
        <w:t>забезпечити подальше оновлення навчально-методичного забезпечення дисциплін;</w:t>
      </w:r>
    </w:p>
    <w:p w14:paraId="7F45D958" w14:textId="77777777" w:rsidR="0022432F" w:rsidRPr="0022432F" w:rsidRDefault="0022432F" w:rsidP="0022432F">
      <w:pPr>
        <w:pStyle w:val="a4"/>
        <w:numPr>
          <w:ilvl w:val="0"/>
          <w:numId w:val="26"/>
        </w:numPr>
        <w:spacing w:after="0" w:line="240" w:lineRule="auto"/>
        <w:ind w:left="113"/>
        <w:rPr>
          <w:szCs w:val="24"/>
          <w:lang w:val="ru-UA"/>
        </w:rPr>
      </w:pPr>
      <w:r w:rsidRPr="0022432F">
        <w:rPr>
          <w:szCs w:val="24"/>
          <w:lang w:val="ru-UA"/>
        </w:rPr>
        <w:t>посилити публікаційну активність окремих науково-педагогічних працівників.</w:t>
      </w:r>
    </w:p>
    <w:p w14:paraId="35B00F83" w14:textId="77777777" w:rsidR="0022432F" w:rsidRPr="0022432F" w:rsidRDefault="0022432F" w:rsidP="0022432F">
      <w:pPr>
        <w:pStyle w:val="a4"/>
        <w:numPr>
          <w:ilvl w:val="0"/>
          <w:numId w:val="27"/>
        </w:numPr>
        <w:spacing w:after="0" w:line="240" w:lineRule="auto"/>
        <w:ind w:left="113"/>
        <w:rPr>
          <w:szCs w:val="24"/>
          <w:lang w:val="ru-UA"/>
        </w:rPr>
      </w:pPr>
      <w:r w:rsidRPr="0022432F">
        <w:rPr>
          <w:szCs w:val="24"/>
          <w:lang w:val="ru-UA"/>
        </w:rPr>
        <w:t>Рекомендувати кафедрам та гарантам освітніх програм:</w:t>
      </w:r>
    </w:p>
    <w:p w14:paraId="3E4FE8E2" w14:textId="77777777" w:rsidR="0022432F" w:rsidRPr="0022432F" w:rsidRDefault="0022432F" w:rsidP="0022432F">
      <w:pPr>
        <w:pStyle w:val="a4"/>
        <w:numPr>
          <w:ilvl w:val="0"/>
          <w:numId w:val="28"/>
        </w:numPr>
        <w:spacing w:after="0" w:line="240" w:lineRule="auto"/>
        <w:ind w:left="113"/>
        <w:rPr>
          <w:szCs w:val="24"/>
          <w:lang w:val="ru-UA"/>
        </w:rPr>
      </w:pPr>
      <w:r w:rsidRPr="0022432F">
        <w:rPr>
          <w:szCs w:val="24"/>
          <w:lang w:val="ru-UA"/>
        </w:rPr>
        <w:t>продовжити підготовку до чергових акредитацій освітніх програм;</w:t>
      </w:r>
    </w:p>
    <w:p w14:paraId="1AA60D35" w14:textId="77777777" w:rsidR="0022432F" w:rsidRPr="0022432F" w:rsidRDefault="0022432F" w:rsidP="0022432F">
      <w:pPr>
        <w:pStyle w:val="a4"/>
        <w:numPr>
          <w:ilvl w:val="0"/>
          <w:numId w:val="28"/>
        </w:numPr>
        <w:spacing w:after="0" w:line="240" w:lineRule="auto"/>
        <w:ind w:left="113"/>
        <w:rPr>
          <w:szCs w:val="24"/>
          <w:lang w:val="ru-UA"/>
        </w:rPr>
      </w:pPr>
      <w:r w:rsidRPr="0022432F">
        <w:rPr>
          <w:szCs w:val="24"/>
          <w:lang w:val="ru-UA"/>
        </w:rPr>
        <w:t>врахувати зауваження та рекомендації попередніх експертиз під час оновлення освітніх програм;</w:t>
      </w:r>
    </w:p>
    <w:p w14:paraId="6F555B54" w14:textId="77777777" w:rsidR="0022432F" w:rsidRPr="0022432F" w:rsidRDefault="0022432F" w:rsidP="0022432F">
      <w:pPr>
        <w:pStyle w:val="a4"/>
        <w:numPr>
          <w:ilvl w:val="0"/>
          <w:numId w:val="28"/>
        </w:numPr>
        <w:spacing w:after="0" w:line="240" w:lineRule="auto"/>
        <w:ind w:left="113"/>
        <w:rPr>
          <w:szCs w:val="24"/>
          <w:lang w:val="ru-UA"/>
        </w:rPr>
      </w:pPr>
      <w:r w:rsidRPr="0022432F">
        <w:rPr>
          <w:szCs w:val="24"/>
          <w:lang w:val="ru-UA"/>
        </w:rPr>
        <w:t>забезпечити подальше вдосконалення матеріально-технічної бази та освітнього середовища.</w:t>
      </w:r>
    </w:p>
    <w:p w14:paraId="389DA4BF" w14:textId="77777777" w:rsidR="0022432F" w:rsidRPr="0022432F" w:rsidRDefault="0022432F" w:rsidP="0022432F">
      <w:pPr>
        <w:pStyle w:val="a4"/>
        <w:numPr>
          <w:ilvl w:val="0"/>
          <w:numId w:val="29"/>
        </w:numPr>
        <w:spacing w:after="0" w:line="240" w:lineRule="auto"/>
        <w:ind w:left="113"/>
        <w:rPr>
          <w:szCs w:val="24"/>
          <w:lang w:val="ru-UA"/>
        </w:rPr>
      </w:pPr>
      <w:r w:rsidRPr="0022432F">
        <w:rPr>
          <w:szCs w:val="24"/>
          <w:lang w:val="ru-UA"/>
        </w:rPr>
        <w:t>Схвалити діяльність Бюро з академічної доброчесності хімічного факультету та продовжити системну інформаційно-роз’яснювальну роботу серед здобувачів освіти й науково-педагогічних працівників щодо дотримання принципів академічної доброчесності.</w:t>
      </w:r>
    </w:p>
    <w:p w14:paraId="12C5F75A" w14:textId="77777777" w:rsidR="0022432F" w:rsidRPr="0022432F" w:rsidRDefault="0022432F" w:rsidP="0022432F">
      <w:pPr>
        <w:pStyle w:val="a4"/>
        <w:numPr>
          <w:ilvl w:val="0"/>
          <w:numId w:val="29"/>
        </w:numPr>
        <w:spacing w:after="0" w:line="240" w:lineRule="auto"/>
        <w:ind w:left="113"/>
        <w:rPr>
          <w:szCs w:val="24"/>
          <w:lang w:val="ru-UA"/>
        </w:rPr>
      </w:pPr>
      <w:r w:rsidRPr="0022432F">
        <w:rPr>
          <w:szCs w:val="24"/>
          <w:lang w:val="ru-UA"/>
        </w:rPr>
        <w:t>Рекомендувати продовжити співпрацю з роботодавцями, науковими установами, міжнародними партнерами та стейкхолдерами з метою підвищення якості освітніх програм і конкурентоспроможності випускників.</w:t>
      </w:r>
    </w:p>
    <w:p w14:paraId="4FAEE181" w14:textId="77777777" w:rsidR="0022432F" w:rsidRPr="0022432F" w:rsidRDefault="0022432F" w:rsidP="0022432F">
      <w:pPr>
        <w:pStyle w:val="a4"/>
        <w:numPr>
          <w:ilvl w:val="0"/>
          <w:numId w:val="29"/>
        </w:numPr>
        <w:spacing w:after="0" w:line="240" w:lineRule="auto"/>
        <w:ind w:left="113"/>
        <w:rPr>
          <w:szCs w:val="24"/>
          <w:lang w:val="ru-UA"/>
        </w:rPr>
      </w:pPr>
      <w:r w:rsidRPr="0022432F">
        <w:rPr>
          <w:szCs w:val="24"/>
          <w:lang w:val="ru-UA"/>
        </w:rPr>
        <w:t>Контроль за виконанням ухвали покласти на деканесу хімічного факультету та гарантів відповідних освітніх програм.</w:t>
      </w:r>
    </w:p>
    <w:p w14:paraId="5A8D4596" w14:textId="2A23E088" w:rsidR="00057A98" w:rsidRPr="00057A98" w:rsidRDefault="00057A98" w:rsidP="0022432F">
      <w:pPr>
        <w:pStyle w:val="a4"/>
        <w:spacing w:after="0" w:line="240" w:lineRule="auto"/>
        <w:ind w:left="0" w:firstLine="0"/>
        <w:rPr>
          <w:szCs w:val="24"/>
          <w:lang w:val="ru-UA"/>
        </w:rPr>
      </w:pPr>
    </w:p>
    <w:p w14:paraId="42D68A63" w14:textId="77777777" w:rsidR="006A226D" w:rsidRPr="00255199" w:rsidRDefault="006A226D" w:rsidP="0022432F">
      <w:pPr>
        <w:spacing w:after="0" w:line="240" w:lineRule="auto"/>
        <w:ind w:left="0"/>
        <w:rPr>
          <w:i/>
          <w:iCs/>
          <w:sz w:val="28"/>
          <w:szCs w:val="28"/>
          <w:lang w:val="ru-UA"/>
        </w:rPr>
      </w:pPr>
    </w:p>
    <w:p w14:paraId="6392F9D8" w14:textId="289D4899" w:rsidR="00DB796D" w:rsidRPr="00226988" w:rsidRDefault="00DB796D" w:rsidP="0022432F">
      <w:pPr>
        <w:pStyle w:val="11"/>
        <w:shd w:val="clear" w:color="auto" w:fill="auto"/>
        <w:spacing w:after="0" w:line="240" w:lineRule="auto"/>
        <w:rPr>
          <w:sz w:val="24"/>
          <w:szCs w:val="24"/>
          <w:lang w:val="uk-UA"/>
        </w:rPr>
      </w:pPr>
      <w:r w:rsidRPr="00226988">
        <w:rPr>
          <w:sz w:val="24"/>
          <w:szCs w:val="24"/>
          <w:lang w:val="uk-UA"/>
        </w:rPr>
        <w:t>Голова Бюро із забезпечення якості вищої освіти та освітньої</w:t>
      </w:r>
    </w:p>
    <w:p w14:paraId="2AE985E7" w14:textId="7A8FB2E3" w:rsidR="00811442" w:rsidRDefault="00DB796D" w:rsidP="0022432F">
      <w:pPr>
        <w:pStyle w:val="11"/>
        <w:shd w:val="clear" w:color="auto" w:fill="auto"/>
        <w:spacing w:after="0" w:line="240" w:lineRule="auto"/>
      </w:pPr>
      <w:r>
        <w:t xml:space="preserve">діяльності хімічного факультету ДНУ, доцент </w:t>
      </w:r>
      <w:r w:rsidR="00811442" w:rsidRPr="00811442">
        <w:t xml:space="preserve"> </w:t>
      </w:r>
      <w:r w:rsidR="00811442">
        <w:rPr>
          <w:lang w:val="uk-UA"/>
        </w:rPr>
        <w:t xml:space="preserve">                         </w:t>
      </w:r>
      <w:r w:rsidR="00811442">
        <w:rPr>
          <w:noProof/>
        </w:rPr>
        <w:drawing>
          <wp:inline distT="0" distB="0" distL="0" distR="0" wp14:anchorId="0230826D" wp14:editId="1A0842A0">
            <wp:extent cx="642620" cy="358140"/>
            <wp:effectExtent l="0" t="0" r="5080" b="3810"/>
            <wp:docPr id="5" name="Рисунок 5" descr="Изображение выглядит как зарисовка,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зарисовка, рукописный текст, каллиграфия&#10;&#10;Автоматически созданное описание"/>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6723" cy="382719"/>
                    </a:xfrm>
                    <a:prstGeom prst="rect">
                      <a:avLst/>
                    </a:prstGeom>
                    <a:noFill/>
                    <a:ln>
                      <a:noFill/>
                    </a:ln>
                  </pic:spPr>
                </pic:pic>
              </a:graphicData>
            </a:graphic>
          </wp:inline>
        </w:drawing>
      </w:r>
      <w:r w:rsidR="00811442">
        <w:rPr>
          <w:lang w:val="uk-UA"/>
        </w:rPr>
        <w:t xml:space="preserve">       </w:t>
      </w:r>
      <w:r w:rsidR="00811442">
        <w:t>Олена ЧЕРНУШЕНКО</w:t>
      </w:r>
    </w:p>
    <w:p w14:paraId="1887CF41" w14:textId="4AB0E4DC" w:rsidR="00DB796D" w:rsidRDefault="00DB796D" w:rsidP="0022432F">
      <w:pPr>
        <w:pStyle w:val="11"/>
        <w:shd w:val="clear" w:color="auto" w:fill="auto"/>
        <w:spacing w:after="0" w:line="240" w:lineRule="auto"/>
      </w:pPr>
    </w:p>
    <w:tbl>
      <w:tblPr>
        <w:tblStyle w:val="a3"/>
        <w:tblW w:w="8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268"/>
        <w:gridCol w:w="3115"/>
      </w:tblGrid>
      <w:tr w:rsidR="00801F29" w:rsidRPr="00DB0143" w14:paraId="0B08971B" w14:textId="77777777" w:rsidTr="00801F29">
        <w:tc>
          <w:tcPr>
            <w:tcW w:w="3539" w:type="dxa"/>
          </w:tcPr>
          <w:p w14:paraId="1B68CD83" w14:textId="77777777" w:rsidR="00801F29" w:rsidRPr="00801F29" w:rsidRDefault="00801F29" w:rsidP="0022432F">
            <w:pPr>
              <w:spacing w:after="0" w:line="240" w:lineRule="auto"/>
              <w:ind w:left="0"/>
              <w:rPr>
                <w:szCs w:val="24"/>
              </w:rPr>
            </w:pPr>
          </w:p>
          <w:p w14:paraId="1EA0ECCA" w14:textId="77777777" w:rsidR="00801F29" w:rsidRPr="00801F29" w:rsidRDefault="00801F29" w:rsidP="0022432F">
            <w:pPr>
              <w:tabs>
                <w:tab w:val="right" w:pos="3323"/>
              </w:tabs>
              <w:spacing w:after="0" w:line="240" w:lineRule="auto"/>
              <w:ind w:left="0"/>
              <w:jc w:val="center"/>
              <w:rPr>
                <w:szCs w:val="24"/>
              </w:rPr>
            </w:pPr>
            <w:r w:rsidRPr="00801F29">
              <w:rPr>
                <w:szCs w:val="24"/>
              </w:rPr>
              <w:t>Секретар</w:t>
            </w:r>
            <w:r w:rsidRPr="00801F29">
              <w:rPr>
                <w:szCs w:val="24"/>
              </w:rPr>
              <w:tab/>
              <w:t xml:space="preserve">                       </w:t>
            </w:r>
          </w:p>
        </w:tc>
        <w:tc>
          <w:tcPr>
            <w:tcW w:w="2268" w:type="dxa"/>
          </w:tcPr>
          <w:p w14:paraId="1EA8BED4" w14:textId="77777777" w:rsidR="00801F29" w:rsidRPr="00801F29" w:rsidRDefault="00801F29" w:rsidP="0022432F">
            <w:pPr>
              <w:spacing w:after="0" w:line="240" w:lineRule="auto"/>
              <w:ind w:left="0"/>
              <w:rPr>
                <w:szCs w:val="24"/>
              </w:rPr>
            </w:pPr>
          </w:p>
          <w:p w14:paraId="4AAD7C65" w14:textId="77777777" w:rsidR="00801F29" w:rsidRPr="00801F29" w:rsidRDefault="00801F29" w:rsidP="0022432F">
            <w:pPr>
              <w:spacing w:after="0" w:line="240" w:lineRule="auto"/>
              <w:ind w:left="0"/>
              <w:rPr>
                <w:szCs w:val="24"/>
              </w:rPr>
            </w:pPr>
            <w:r w:rsidRPr="00801F29">
              <w:rPr>
                <w:noProof/>
                <w:szCs w:val="24"/>
              </w:rPr>
              <w:drawing>
                <wp:inline distT="0" distB="0" distL="0" distR="0" wp14:anchorId="6399B029" wp14:editId="1E0A13FC">
                  <wp:extent cx="633095" cy="564515"/>
                  <wp:effectExtent l="0" t="0" r="0" b="6985"/>
                  <wp:doc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pic:cNvPicPr>
                            <a:picLocks noChangeAspect="1" noChangeArrowheads="1"/>
                          </pic:cNvPicPr>
                        </pic:nvPicPr>
                        <pic:blipFill>
                          <a:blip r:embed="rId44" cstate="print">
                            <a:extLst>
                              <a:ext uri="{BEBA8EAE-BF5A-486C-A8C5-ECC9F3942E4B}">
                                <a14:imgProps xmlns:a14="http://schemas.microsoft.com/office/drawing/2010/main">
                                  <a14:imgLayer r:embed="rId45">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36969" cy="567969"/>
                          </a:xfrm>
                          <a:prstGeom prst="rect">
                            <a:avLst/>
                          </a:prstGeom>
                          <a:noFill/>
                        </pic:spPr>
                      </pic:pic>
                    </a:graphicData>
                  </a:graphic>
                </wp:inline>
              </w:drawing>
            </w:r>
          </w:p>
        </w:tc>
        <w:tc>
          <w:tcPr>
            <w:tcW w:w="3115" w:type="dxa"/>
          </w:tcPr>
          <w:p w14:paraId="7C89FD10" w14:textId="77777777" w:rsidR="00801F29" w:rsidRPr="00801F29" w:rsidRDefault="00801F29" w:rsidP="0022432F">
            <w:pPr>
              <w:pStyle w:val="11"/>
              <w:shd w:val="clear" w:color="auto" w:fill="auto"/>
              <w:spacing w:after="0" w:line="240" w:lineRule="auto"/>
              <w:jc w:val="right"/>
              <w:rPr>
                <w:sz w:val="24"/>
                <w:szCs w:val="24"/>
                <w:lang w:eastAsia="ru-RU" w:bidi="ru-RU"/>
              </w:rPr>
            </w:pPr>
          </w:p>
          <w:p w14:paraId="54BE4EDD" w14:textId="77777777" w:rsidR="00801F29" w:rsidRPr="00801F29" w:rsidRDefault="00801F29" w:rsidP="0022432F">
            <w:pPr>
              <w:pStyle w:val="11"/>
              <w:shd w:val="clear" w:color="auto" w:fill="auto"/>
              <w:spacing w:after="0" w:line="240" w:lineRule="auto"/>
              <w:rPr>
                <w:sz w:val="24"/>
                <w:szCs w:val="24"/>
                <w:lang w:eastAsia="ru-RU" w:bidi="ru-RU"/>
              </w:rPr>
            </w:pPr>
            <w:r w:rsidRPr="00801F29">
              <w:rPr>
                <w:sz w:val="24"/>
                <w:szCs w:val="24"/>
                <w:lang w:eastAsia="ru-RU" w:bidi="ru-RU"/>
              </w:rPr>
              <w:t>Катерина ДІЛЬ</w:t>
            </w:r>
          </w:p>
          <w:p w14:paraId="23E45E76" w14:textId="77777777" w:rsidR="00801F29" w:rsidRPr="00801F29" w:rsidRDefault="00801F29" w:rsidP="0022432F">
            <w:pPr>
              <w:spacing w:after="0" w:line="240" w:lineRule="auto"/>
              <w:ind w:left="0"/>
              <w:rPr>
                <w:szCs w:val="24"/>
              </w:rPr>
            </w:pPr>
          </w:p>
        </w:tc>
      </w:tr>
    </w:tbl>
    <w:p w14:paraId="2EBE6C94" w14:textId="77777777" w:rsidR="00DB796D" w:rsidRPr="00F670D0" w:rsidRDefault="00DB796D" w:rsidP="0022432F">
      <w:pPr>
        <w:spacing w:after="0" w:line="240" w:lineRule="auto"/>
        <w:ind w:left="0" w:firstLine="0"/>
        <w:jc w:val="left"/>
        <w:rPr>
          <w:szCs w:val="24"/>
        </w:rPr>
      </w:pPr>
    </w:p>
    <w:p w14:paraId="1DB130FF" w14:textId="77777777" w:rsidR="00DB796D" w:rsidRPr="00DB796D" w:rsidRDefault="00DB796D" w:rsidP="0022432F">
      <w:pPr>
        <w:spacing w:after="0" w:line="240" w:lineRule="auto"/>
        <w:ind w:left="0" w:firstLine="0"/>
        <w:rPr>
          <w:i/>
          <w:szCs w:val="24"/>
        </w:rPr>
      </w:pPr>
    </w:p>
    <w:p w14:paraId="4221F52C" w14:textId="77777777" w:rsidR="009D7F15" w:rsidRDefault="009D7F15" w:rsidP="0022432F">
      <w:pPr>
        <w:spacing w:after="0" w:line="240" w:lineRule="auto"/>
        <w:ind w:left="0" w:firstLine="0"/>
      </w:pPr>
    </w:p>
    <w:sectPr w:rsidR="009D7F15" w:rsidSect="008009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7B9B"/>
    <w:multiLevelType w:val="hybridMultilevel"/>
    <w:tmpl w:val="6AB05EBC"/>
    <w:lvl w:ilvl="0" w:tplc="CBFC3062">
      <w:start w:val="1"/>
      <w:numFmt w:val="bullet"/>
      <w:lvlText w:val=" "/>
      <w:lvlJc w:val="left"/>
      <w:pPr>
        <w:tabs>
          <w:tab w:val="num" w:pos="720"/>
        </w:tabs>
        <w:ind w:left="720" w:hanging="360"/>
      </w:pPr>
      <w:rPr>
        <w:rFonts w:ascii="Arial" w:hAnsi="Arial" w:hint="default"/>
      </w:rPr>
    </w:lvl>
    <w:lvl w:ilvl="1" w:tplc="9F4231C4" w:tentative="1">
      <w:start w:val="1"/>
      <w:numFmt w:val="bullet"/>
      <w:lvlText w:val=" "/>
      <w:lvlJc w:val="left"/>
      <w:pPr>
        <w:tabs>
          <w:tab w:val="num" w:pos="1440"/>
        </w:tabs>
        <w:ind w:left="1440" w:hanging="360"/>
      </w:pPr>
      <w:rPr>
        <w:rFonts w:ascii="Arial" w:hAnsi="Arial" w:hint="default"/>
      </w:rPr>
    </w:lvl>
    <w:lvl w:ilvl="2" w:tplc="A2808212" w:tentative="1">
      <w:start w:val="1"/>
      <w:numFmt w:val="bullet"/>
      <w:lvlText w:val=" "/>
      <w:lvlJc w:val="left"/>
      <w:pPr>
        <w:tabs>
          <w:tab w:val="num" w:pos="2160"/>
        </w:tabs>
        <w:ind w:left="2160" w:hanging="360"/>
      </w:pPr>
      <w:rPr>
        <w:rFonts w:ascii="Arial" w:hAnsi="Arial" w:hint="default"/>
      </w:rPr>
    </w:lvl>
    <w:lvl w:ilvl="3" w:tplc="599C332C" w:tentative="1">
      <w:start w:val="1"/>
      <w:numFmt w:val="bullet"/>
      <w:lvlText w:val=" "/>
      <w:lvlJc w:val="left"/>
      <w:pPr>
        <w:tabs>
          <w:tab w:val="num" w:pos="2880"/>
        </w:tabs>
        <w:ind w:left="2880" w:hanging="360"/>
      </w:pPr>
      <w:rPr>
        <w:rFonts w:ascii="Arial" w:hAnsi="Arial" w:hint="default"/>
      </w:rPr>
    </w:lvl>
    <w:lvl w:ilvl="4" w:tplc="90D01CEA" w:tentative="1">
      <w:start w:val="1"/>
      <w:numFmt w:val="bullet"/>
      <w:lvlText w:val=" "/>
      <w:lvlJc w:val="left"/>
      <w:pPr>
        <w:tabs>
          <w:tab w:val="num" w:pos="3600"/>
        </w:tabs>
        <w:ind w:left="3600" w:hanging="360"/>
      </w:pPr>
      <w:rPr>
        <w:rFonts w:ascii="Arial" w:hAnsi="Arial" w:hint="default"/>
      </w:rPr>
    </w:lvl>
    <w:lvl w:ilvl="5" w:tplc="A072AEF6" w:tentative="1">
      <w:start w:val="1"/>
      <w:numFmt w:val="bullet"/>
      <w:lvlText w:val=" "/>
      <w:lvlJc w:val="left"/>
      <w:pPr>
        <w:tabs>
          <w:tab w:val="num" w:pos="4320"/>
        </w:tabs>
        <w:ind w:left="4320" w:hanging="360"/>
      </w:pPr>
      <w:rPr>
        <w:rFonts w:ascii="Arial" w:hAnsi="Arial" w:hint="default"/>
      </w:rPr>
    </w:lvl>
    <w:lvl w:ilvl="6" w:tplc="BE0E9FCC" w:tentative="1">
      <w:start w:val="1"/>
      <w:numFmt w:val="bullet"/>
      <w:lvlText w:val=" "/>
      <w:lvlJc w:val="left"/>
      <w:pPr>
        <w:tabs>
          <w:tab w:val="num" w:pos="5040"/>
        </w:tabs>
        <w:ind w:left="5040" w:hanging="360"/>
      </w:pPr>
      <w:rPr>
        <w:rFonts w:ascii="Arial" w:hAnsi="Arial" w:hint="default"/>
      </w:rPr>
    </w:lvl>
    <w:lvl w:ilvl="7" w:tplc="DA523E1E" w:tentative="1">
      <w:start w:val="1"/>
      <w:numFmt w:val="bullet"/>
      <w:lvlText w:val=" "/>
      <w:lvlJc w:val="left"/>
      <w:pPr>
        <w:tabs>
          <w:tab w:val="num" w:pos="5760"/>
        </w:tabs>
        <w:ind w:left="5760" w:hanging="360"/>
      </w:pPr>
      <w:rPr>
        <w:rFonts w:ascii="Arial" w:hAnsi="Arial" w:hint="default"/>
      </w:rPr>
    </w:lvl>
    <w:lvl w:ilvl="8" w:tplc="8068A502" w:tentative="1">
      <w:start w:val="1"/>
      <w:numFmt w:val="bullet"/>
      <w:lvlText w:val=" "/>
      <w:lvlJc w:val="left"/>
      <w:pPr>
        <w:tabs>
          <w:tab w:val="num" w:pos="6480"/>
        </w:tabs>
        <w:ind w:left="6480" w:hanging="360"/>
      </w:pPr>
      <w:rPr>
        <w:rFonts w:ascii="Arial" w:hAnsi="Arial" w:hint="default"/>
      </w:rPr>
    </w:lvl>
  </w:abstractNum>
  <w:abstractNum w:abstractNumId="1" w15:restartNumberingAfterBreak="0">
    <w:nsid w:val="0B24078D"/>
    <w:multiLevelType w:val="hybridMultilevel"/>
    <w:tmpl w:val="B9DEEA9E"/>
    <w:lvl w:ilvl="0" w:tplc="3D4E2D32">
      <w:start w:val="1"/>
      <w:numFmt w:val="bullet"/>
      <w:lvlText w:val="•"/>
      <w:lvlJc w:val="left"/>
      <w:pPr>
        <w:tabs>
          <w:tab w:val="num" w:pos="720"/>
        </w:tabs>
        <w:ind w:left="720" w:hanging="360"/>
      </w:pPr>
      <w:rPr>
        <w:rFonts w:ascii="Arial" w:hAnsi="Arial" w:hint="default"/>
      </w:rPr>
    </w:lvl>
    <w:lvl w:ilvl="1" w:tplc="45729892" w:tentative="1">
      <w:start w:val="1"/>
      <w:numFmt w:val="bullet"/>
      <w:lvlText w:val="•"/>
      <w:lvlJc w:val="left"/>
      <w:pPr>
        <w:tabs>
          <w:tab w:val="num" w:pos="1440"/>
        </w:tabs>
        <w:ind w:left="1440" w:hanging="360"/>
      </w:pPr>
      <w:rPr>
        <w:rFonts w:ascii="Arial" w:hAnsi="Arial" w:hint="default"/>
      </w:rPr>
    </w:lvl>
    <w:lvl w:ilvl="2" w:tplc="9C34DF1A" w:tentative="1">
      <w:start w:val="1"/>
      <w:numFmt w:val="bullet"/>
      <w:lvlText w:val="•"/>
      <w:lvlJc w:val="left"/>
      <w:pPr>
        <w:tabs>
          <w:tab w:val="num" w:pos="2160"/>
        </w:tabs>
        <w:ind w:left="2160" w:hanging="360"/>
      </w:pPr>
      <w:rPr>
        <w:rFonts w:ascii="Arial" w:hAnsi="Arial" w:hint="default"/>
      </w:rPr>
    </w:lvl>
    <w:lvl w:ilvl="3" w:tplc="89643E6A" w:tentative="1">
      <w:start w:val="1"/>
      <w:numFmt w:val="bullet"/>
      <w:lvlText w:val="•"/>
      <w:lvlJc w:val="left"/>
      <w:pPr>
        <w:tabs>
          <w:tab w:val="num" w:pos="2880"/>
        </w:tabs>
        <w:ind w:left="2880" w:hanging="360"/>
      </w:pPr>
      <w:rPr>
        <w:rFonts w:ascii="Arial" w:hAnsi="Arial" w:hint="default"/>
      </w:rPr>
    </w:lvl>
    <w:lvl w:ilvl="4" w:tplc="F90E1F14" w:tentative="1">
      <w:start w:val="1"/>
      <w:numFmt w:val="bullet"/>
      <w:lvlText w:val="•"/>
      <w:lvlJc w:val="left"/>
      <w:pPr>
        <w:tabs>
          <w:tab w:val="num" w:pos="3600"/>
        </w:tabs>
        <w:ind w:left="3600" w:hanging="360"/>
      </w:pPr>
      <w:rPr>
        <w:rFonts w:ascii="Arial" w:hAnsi="Arial" w:hint="default"/>
      </w:rPr>
    </w:lvl>
    <w:lvl w:ilvl="5" w:tplc="92DCADFA" w:tentative="1">
      <w:start w:val="1"/>
      <w:numFmt w:val="bullet"/>
      <w:lvlText w:val="•"/>
      <w:lvlJc w:val="left"/>
      <w:pPr>
        <w:tabs>
          <w:tab w:val="num" w:pos="4320"/>
        </w:tabs>
        <w:ind w:left="4320" w:hanging="360"/>
      </w:pPr>
      <w:rPr>
        <w:rFonts w:ascii="Arial" w:hAnsi="Arial" w:hint="default"/>
      </w:rPr>
    </w:lvl>
    <w:lvl w:ilvl="6" w:tplc="EE327BF4" w:tentative="1">
      <w:start w:val="1"/>
      <w:numFmt w:val="bullet"/>
      <w:lvlText w:val="•"/>
      <w:lvlJc w:val="left"/>
      <w:pPr>
        <w:tabs>
          <w:tab w:val="num" w:pos="5040"/>
        </w:tabs>
        <w:ind w:left="5040" w:hanging="360"/>
      </w:pPr>
      <w:rPr>
        <w:rFonts w:ascii="Arial" w:hAnsi="Arial" w:hint="default"/>
      </w:rPr>
    </w:lvl>
    <w:lvl w:ilvl="7" w:tplc="BBFC6752" w:tentative="1">
      <w:start w:val="1"/>
      <w:numFmt w:val="bullet"/>
      <w:lvlText w:val="•"/>
      <w:lvlJc w:val="left"/>
      <w:pPr>
        <w:tabs>
          <w:tab w:val="num" w:pos="5760"/>
        </w:tabs>
        <w:ind w:left="5760" w:hanging="360"/>
      </w:pPr>
      <w:rPr>
        <w:rFonts w:ascii="Arial" w:hAnsi="Arial" w:hint="default"/>
      </w:rPr>
    </w:lvl>
    <w:lvl w:ilvl="8" w:tplc="2B48EC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2D3AD9"/>
    <w:multiLevelType w:val="hybridMultilevel"/>
    <w:tmpl w:val="A71C6676"/>
    <w:lvl w:ilvl="0" w:tplc="4282F250">
      <w:start w:val="1"/>
      <w:numFmt w:val="bullet"/>
      <w:lvlText w:val="•"/>
      <w:lvlJc w:val="left"/>
      <w:pPr>
        <w:tabs>
          <w:tab w:val="num" w:pos="720"/>
        </w:tabs>
        <w:ind w:left="720" w:hanging="360"/>
      </w:pPr>
      <w:rPr>
        <w:rFonts w:ascii="Arial" w:hAnsi="Arial" w:hint="default"/>
      </w:rPr>
    </w:lvl>
    <w:lvl w:ilvl="1" w:tplc="A5EAA2FA" w:tentative="1">
      <w:start w:val="1"/>
      <w:numFmt w:val="bullet"/>
      <w:lvlText w:val="•"/>
      <w:lvlJc w:val="left"/>
      <w:pPr>
        <w:tabs>
          <w:tab w:val="num" w:pos="1440"/>
        </w:tabs>
        <w:ind w:left="1440" w:hanging="360"/>
      </w:pPr>
      <w:rPr>
        <w:rFonts w:ascii="Arial" w:hAnsi="Arial" w:hint="default"/>
      </w:rPr>
    </w:lvl>
    <w:lvl w:ilvl="2" w:tplc="E7B6DDC8" w:tentative="1">
      <w:start w:val="1"/>
      <w:numFmt w:val="bullet"/>
      <w:lvlText w:val="•"/>
      <w:lvlJc w:val="left"/>
      <w:pPr>
        <w:tabs>
          <w:tab w:val="num" w:pos="2160"/>
        </w:tabs>
        <w:ind w:left="2160" w:hanging="360"/>
      </w:pPr>
      <w:rPr>
        <w:rFonts w:ascii="Arial" w:hAnsi="Arial" w:hint="default"/>
      </w:rPr>
    </w:lvl>
    <w:lvl w:ilvl="3" w:tplc="D4F0A91E" w:tentative="1">
      <w:start w:val="1"/>
      <w:numFmt w:val="bullet"/>
      <w:lvlText w:val="•"/>
      <w:lvlJc w:val="left"/>
      <w:pPr>
        <w:tabs>
          <w:tab w:val="num" w:pos="2880"/>
        </w:tabs>
        <w:ind w:left="2880" w:hanging="360"/>
      </w:pPr>
      <w:rPr>
        <w:rFonts w:ascii="Arial" w:hAnsi="Arial" w:hint="default"/>
      </w:rPr>
    </w:lvl>
    <w:lvl w:ilvl="4" w:tplc="77B265CC" w:tentative="1">
      <w:start w:val="1"/>
      <w:numFmt w:val="bullet"/>
      <w:lvlText w:val="•"/>
      <w:lvlJc w:val="left"/>
      <w:pPr>
        <w:tabs>
          <w:tab w:val="num" w:pos="3600"/>
        </w:tabs>
        <w:ind w:left="3600" w:hanging="360"/>
      </w:pPr>
      <w:rPr>
        <w:rFonts w:ascii="Arial" w:hAnsi="Arial" w:hint="default"/>
      </w:rPr>
    </w:lvl>
    <w:lvl w:ilvl="5" w:tplc="9FFE8152" w:tentative="1">
      <w:start w:val="1"/>
      <w:numFmt w:val="bullet"/>
      <w:lvlText w:val="•"/>
      <w:lvlJc w:val="left"/>
      <w:pPr>
        <w:tabs>
          <w:tab w:val="num" w:pos="4320"/>
        </w:tabs>
        <w:ind w:left="4320" w:hanging="360"/>
      </w:pPr>
      <w:rPr>
        <w:rFonts w:ascii="Arial" w:hAnsi="Arial" w:hint="default"/>
      </w:rPr>
    </w:lvl>
    <w:lvl w:ilvl="6" w:tplc="B8DA331E" w:tentative="1">
      <w:start w:val="1"/>
      <w:numFmt w:val="bullet"/>
      <w:lvlText w:val="•"/>
      <w:lvlJc w:val="left"/>
      <w:pPr>
        <w:tabs>
          <w:tab w:val="num" w:pos="5040"/>
        </w:tabs>
        <w:ind w:left="5040" w:hanging="360"/>
      </w:pPr>
      <w:rPr>
        <w:rFonts w:ascii="Arial" w:hAnsi="Arial" w:hint="default"/>
      </w:rPr>
    </w:lvl>
    <w:lvl w:ilvl="7" w:tplc="8D0CA29C" w:tentative="1">
      <w:start w:val="1"/>
      <w:numFmt w:val="bullet"/>
      <w:lvlText w:val="•"/>
      <w:lvlJc w:val="left"/>
      <w:pPr>
        <w:tabs>
          <w:tab w:val="num" w:pos="5760"/>
        </w:tabs>
        <w:ind w:left="5760" w:hanging="360"/>
      </w:pPr>
      <w:rPr>
        <w:rFonts w:ascii="Arial" w:hAnsi="Arial" w:hint="default"/>
      </w:rPr>
    </w:lvl>
    <w:lvl w:ilvl="8" w:tplc="DF64ACF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EF028E"/>
    <w:multiLevelType w:val="multilevel"/>
    <w:tmpl w:val="7F32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C6F05"/>
    <w:multiLevelType w:val="multilevel"/>
    <w:tmpl w:val="A3D6F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03A18"/>
    <w:multiLevelType w:val="multilevel"/>
    <w:tmpl w:val="D718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E19D4"/>
    <w:multiLevelType w:val="multilevel"/>
    <w:tmpl w:val="3272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87181D"/>
    <w:multiLevelType w:val="hybridMultilevel"/>
    <w:tmpl w:val="9616318A"/>
    <w:lvl w:ilvl="0" w:tplc="EF624022">
      <w:start w:val="1"/>
      <w:numFmt w:val="decimal"/>
      <w:lvlText w:val="%1)"/>
      <w:lvlJc w:val="left"/>
      <w:pPr>
        <w:tabs>
          <w:tab w:val="num" w:pos="720"/>
        </w:tabs>
        <w:ind w:left="720" w:hanging="360"/>
      </w:pPr>
    </w:lvl>
    <w:lvl w:ilvl="1" w:tplc="C9CAE246" w:tentative="1">
      <w:start w:val="1"/>
      <w:numFmt w:val="decimal"/>
      <w:lvlText w:val="%2)"/>
      <w:lvlJc w:val="left"/>
      <w:pPr>
        <w:tabs>
          <w:tab w:val="num" w:pos="1440"/>
        </w:tabs>
        <w:ind w:left="1440" w:hanging="360"/>
      </w:pPr>
    </w:lvl>
    <w:lvl w:ilvl="2" w:tplc="3EF6B85E" w:tentative="1">
      <w:start w:val="1"/>
      <w:numFmt w:val="decimal"/>
      <w:lvlText w:val="%3)"/>
      <w:lvlJc w:val="left"/>
      <w:pPr>
        <w:tabs>
          <w:tab w:val="num" w:pos="2160"/>
        </w:tabs>
        <w:ind w:left="2160" w:hanging="360"/>
      </w:pPr>
    </w:lvl>
    <w:lvl w:ilvl="3" w:tplc="6C848110" w:tentative="1">
      <w:start w:val="1"/>
      <w:numFmt w:val="decimal"/>
      <w:lvlText w:val="%4)"/>
      <w:lvlJc w:val="left"/>
      <w:pPr>
        <w:tabs>
          <w:tab w:val="num" w:pos="2880"/>
        </w:tabs>
        <w:ind w:left="2880" w:hanging="360"/>
      </w:pPr>
    </w:lvl>
    <w:lvl w:ilvl="4" w:tplc="E6E6B3E2" w:tentative="1">
      <w:start w:val="1"/>
      <w:numFmt w:val="decimal"/>
      <w:lvlText w:val="%5)"/>
      <w:lvlJc w:val="left"/>
      <w:pPr>
        <w:tabs>
          <w:tab w:val="num" w:pos="3600"/>
        </w:tabs>
        <w:ind w:left="3600" w:hanging="360"/>
      </w:pPr>
    </w:lvl>
    <w:lvl w:ilvl="5" w:tplc="65B447B2" w:tentative="1">
      <w:start w:val="1"/>
      <w:numFmt w:val="decimal"/>
      <w:lvlText w:val="%6)"/>
      <w:lvlJc w:val="left"/>
      <w:pPr>
        <w:tabs>
          <w:tab w:val="num" w:pos="4320"/>
        </w:tabs>
        <w:ind w:left="4320" w:hanging="360"/>
      </w:pPr>
    </w:lvl>
    <w:lvl w:ilvl="6" w:tplc="D046A848" w:tentative="1">
      <w:start w:val="1"/>
      <w:numFmt w:val="decimal"/>
      <w:lvlText w:val="%7)"/>
      <w:lvlJc w:val="left"/>
      <w:pPr>
        <w:tabs>
          <w:tab w:val="num" w:pos="5040"/>
        </w:tabs>
        <w:ind w:left="5040" w:hanging="360"/>
      </w:pPr>
    </w:lvl>
    <w:lvl w:ilvl="7" w:tplc="84ECD462" w:tentative="1">
      <w:start w:val="1"/>
      <w:numFmt w:val="decimal"/>
      <w:lvlText w:val="%8)"/>
      <w:lvlJc w:val="left"/>
      <w:pPr>
        <w:tabs>
          <w:tab w:val="num" w:pos="5760"/>
        </w:tabs>
        <w:ind w:left="5760" w:hanging="360"/>
      </w:pPr>
    </w:lvl>
    <w:lvl w:ilvl="8" w:tplc="31529F54" w:tentative="1">
      <w:start w:val="1"/>
      <w:numFmt w:val="decimal"/>
      <w:lvlText w:val="%9)"/>
      <w:lvlJc w:val="left"/>
      <w:pPr>
        <w:tabs>
          <w:tab w:val="num" w:pos="6480"/>
        </w:tabs>
        <w:ind w:left="6480" w:hanging="360"/>
      </w:pPr>
    </w:lvl>
  </w:abstractNum>
  <w:abstractNum w:abstractNumId="8" w15:restartNumberingAfterBreak="0">
    <w:nsid w:val="1D0F0627"/>
    <w:multiLevelType w:val="hybridMultilevel"/>
    <w:tmpl w:val="D81EAA9C"/>
    <w:lvl w:ilvl="0" w:tplc="D8E43B78">
      <w:start w:val="5"/>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A024849"/>
    <w:multiLevelType w:val="multilevel"/>
    <w:tmpl w:val="99DC28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231486"/>
    <w:multiLevelType w:val="multilevel"/>
    <w:tmpl w:val="0E621C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692944"/>
    <w:multiLevelType w:val="hybridMultilevel"/>
    <w:tmpl w:val="D3AC228A"/>
    <w:lvl w:ilvl="0" w:tplc="C0C0084E">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3B271D2"/>
    <w:multiLevelType w:val="hybridMultilevel"/>
    <w:tmpl w:val="872649CC"/>
    <w:lvl w:ilvl="0" w:tplc="949C934A">
      <w:start w:val="10"/>
      <w:numFmt w:val="decimal"/>
      <w:lvlText w:val="%1)"/>
      <w:lvlJc w:val="left"/>
      <w:pPr>
        <w:tabs>
          <w:tab w:val="num" w:pos="720"/>
        </w:tabs>
        <w:ind w:left="720" w:hanging="360"/>
      </w:pPr>
    </w:lvl>
    <w:lvl w:ilvl="1" w:tplc="1B305860" w:tentative="1">
      <w:start w:val="1"/>
      <w:numFmt w:val="decimal"/>
      <w:lvlText w:val="%2)"/>
      <w:lvlJc w:val="left"/>
      <w:pPr>
        <w:tabs>
          <w:tab w:val="num" w:pos="1440"/>
        </w:tabs>
        <w:ind w:left="1440" w:hanging="360"/>
      </w:pPr>
    </w:lvl>
    <w:lvl w:ilvl="2" w:tplc="E3B65080" w:tentative="1">
      <w:start w:val="1"/>
      <w:numFmt w:val="decimal"/>
      <w:lvlText w:val="%3)"/>
      <w:lvlJc w:val="left"/>
      <w:pPr>
        <w:tabs>
          <w:tab w:val="num" w:pos="2160"/>
        </w:tabs>
        <w:ind w:left="2160" w:hanging="360"/>
      </w:pPr>
    </w:lvl>
    <w:lvl w:ilvl="3" w:tplc="A28E8D06" w:tentative="1">
      <w:start w:val="1"/>
      <w:numFmt w:val="decimal"/>
      <w:lvlText w:val="%4)"/>
      <w:lvlJc w:val="left"/>
      <w:pPr>
        <w:tabs>
          <w:tab w:val="num" w:pos="2880"/>
        </w:tabs>
        <w:ind w:left="2880" w:hanging="360"/>
      </w:pPr>
    </w:lvl>
    <w:lvl w:ilvl="4" w:tplc="AA528B22" w:tentative="1">
      <w:start w:val="1"/>
      <w:numFmt w:val="decimal"/>
      <w:lvlText w:val="%5)"/>
      <w:lvlJc w:val="left"/>
      <w:pPr>
        <w:tabs>
          <w:tab w:val="num" w:pos="3600"/>
        </w:tabs>
        <w:ind w:left="3600" w:hanging="360"/>
      </w:pPr>
    </w:lvl>
    <w:lvl w:ilvl="5" w:tplc="2DD2367C" w:tentative="1">
      <w:start w:val="1"/>
      <w:numFmt w:val="decimal"/>
      <w:lvlText w:val="%6)"/>
      <w:lvlJc w:val="left"/>
      <w:pPr>
        <w:tabs>
          <w:tab w:val="num" w:pos="4320"/>
        </w:tabs>
        <w:ind w:left="4320" w:hanging="360"/>
      </w:pPr>
    </w:lvl>
    <w:lvl w:ilvl="6" w:tplc="AE4879FC" w:tentative="1">
      <w:start w:val="1"/>
      <w:numFmt w:val="decimal"/>
      <w:lvlText w:val="%7)"/>
      <w:lvlJc w:val="left"/>
      <w:pPr>
        <w:tabs>
          <w:tab w:val="num" w:pos="5040"/>
        </w:tabs>
        <w:ind w:left="5040" w:hanging="360"/>
      </w:pPr>
    </w:lvl>
    <w:lvl w:ilvl="7" w:tplc="3BE08AA4" w:tentative="1">
      <w:start w:val="1"/>
      <w:numFmt w:val="decimal"/>
      <w:lvlText w:val="%8)"/>
      <w:lvlJc w:val="left"/>
      <w:pPr>
        <w:tabs>
          <w:tab w:val="num" w:pos="5760"/>
        </w:tabs>
        <w:ind w:left="5760" w:hanging="360"/>
      </w:pPr>
    </w:lvl>
    <w:lvl w:ilvl="8" w:tplc="4C04B25E" w:tentative="1">
      <w:start w:val="1"/>
      <w:numFmt w:val="decimal"/>
      <w:lvlText w:val="%9)"/>
      <w:lvlJc w:val="left"/>
      <w:pPr>
        <w:tabs>
          <w:tab w:val="num" w:pos="6480"/>
        </w:tabs>
        <w:ind w:left="6480" w:hanging="360"/>
      </w:pPr>
    </w:lvl>
  </w:abstractNum>
  <w:abstractNum w:abstractNumId="13" w15:restartNumberingAfterBreak="0">
    <w:nsid w:val="3DE658BD"/>
    <w:multiLevelType w:val="hybridMultilevel"/>
    <w:tmpl w:val="DA62A0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A8C2584"/>
    <w:multiLevelType w:val="multilevel"/>
    <w:tmpl w:val="CC2A1E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9D0EFF"/>
    <w:multiLevelType w:val="multilevel"/>
    <w:tmpl w:val="1346D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063E33"/>
    <w:multiLevelType w:val="hybridMultilevel"/>
    <w:tmpl w:val="B1BE6CD8"/>
    <w:lvl w:ilvl="0" w:tplc="01627AA6">
      <w:start w:val="1"/>
      <w:numFmt w:val="bullet"/>
      <w:lvlText w:val=" "/>
      <w:lvlJc w:val="left"/>
      <w:pPr>
        <w:tabs>
          <w:tab w:val="num" w:pos="720"/>
        </w:tabs>
        <w:ind w:left="720" w:hanging="360"/>
      </w:pPr>
      <w:rPr>
        <w:rFonts w:ascii="Arial" w:hAnsi="Arial" w:hint="default"/>
      </w:rPr>
    </w:lvl>
    <w:lvl w:ilvl="1" w:tplc="CEDC56EC" w:tentative="1">
      <w:start w:val="1"/>
      <w:numFmt w:val="bullet"/>
      <w:lvlText w:val=" "/>
      <w:lvlJc w:val="left"/>
      <w:pPr>
        <w:tabs>
          <w:tab w:val="num" w:pos="1440"/>
        </w:tabs>
        <w:ind w:left="1440" w:hanging="360"/>
      </w:pPr>
      <w:rPr>
        <w:rFonts w:ascii="Arial" w:hAnsi="Arial" w:hint="default"/>
      </w:rPr>
    </w:lvl>
    <w:lvl w:ilvl="2" w:tplc="124A1A3C" w:tentative="1">
      <w:start w:val="1"/>
      <w:numFmt w:val="bullet"/>
      <w:lvlText w:val=" "/>
      <w:lvlJc w:val="left"/>
      <w:pPr>
        <w:tabs>
          <w:tab w:val="num" w:pos="2160"/>
        </w:tabs>
        <w:ind w:left="2160" w:hanging="360"/>
      </w:pPr>
      <w:rPr>
        <w:rFonts w:ascii="Arial" w:hAnsi="Arial" w:hint="default"/>
      </w:rPr>
    </w:lvl>
    <w:lvl w:ilvl="3" w:tplc="CD4C7AF4" w:tentative="1">
      <w:start w:val="1"/>
      <w:numFmt w:val="bullet"/>
      <w:lvlText w:val=" "/>
      <w:lvlJc w:val="left"/>
      <w:pPr>
        <w:tabs>
          <w:tab w:val="num" w:pos="2880"/>
        </w:tabs>
        <w:ind w:left="2880" w:hanging="360"/>
      </w:pPr>
      <w:rPr>
        <w:rFonts w:ascii="Arial" w:hAnsi="Arial" w:hint="default"/>
      </w:rPr>
    </w:lvl>
    <w:lvl w:ilvl="4" w:tplc="4E52321A" w:tentative="1">
      <w:start w:val="1"/>
      <w:numFmt w:val="bullet"/>
      <w:lvlText w:val=" "/>
      <w:lvlJc w:val="left"/>
      <w:pPr>
        <w:tabs>
          <w:tab w:val="num" w:pos="3600"/>
        </w:tabs>
        <w:ind w:left="3600" w:hanging="360"/>
      </w:pPr>
      <w:rPr>
        <w:rFonts w:ascii="Arial" w:hAnsi="Arial" w:hint="default"/>
      </w:rPr>
    </w:lvl>
    <w:lvl w:ilvl="5" w:tplc="9524278C" w:tentative="1">
      <w:start w:val="1"/>
      <w:numFmt w:val="bullet"/>
      <w:lvlText w:val=" "/>
      <w:lvlJc w:val="left"/>
      <w:pPr>
        <w:tabs>
          <w:tab w:val="num" w:pos="4320"/>
        </w:tabs>
        <w:ind w:left="4320" w:hanging="360"/>
      </w:pPr>
      <w:rPr>
        <w:rFonts w:ascii="Arial" w:hAnsi="Arial" w:hint="default"/>
      </w:rPr>
    </w:lvl>
    <w:lvl w:ilvl="6" w:tplc="9FA4D85E" w:tentative="1">
      <w:start w:val="1"/>
      <w:numFmt w:val="bullet"/>
      <w:lvlText w:val=" "/>
      <w:lvlJc w:val="left"/>
      <w:pPr>
        <w:tabs>
          <w:tab w:val="num" w:pos="5040"/>
        </w:tabs>
        <w:ind w:left="5040" w:hanging="360"/>
      </w:pPr>
      <w:rPr>
        <w:rFonts w:ascii="Arial" w:hAnsi="Arial" w:hint="default"/>
      </w:rPr>
    </w:lvl>
    <w:lvl w:ilvl="7" w:tplc="3662B1F0" w:tentative="1">
      <w:start w:val="1"/>
      <w:numFmt w:val="bullet"/>
      <w:lvlText w:val=" "/>
      <w:lvlJc w:val="left"/>
      <w:pPr>
        <w:tabs>
          <w:tab w:val="num" w:pos="5760"/>
        </w:tabs>
        <w:ind w:left="5760" w:hanging="360"/>
      </w:pPr>
      <w:rPr>
        <w:rFonts w:ascii="Arial" w:hAnsi="Arial" w:hint="default"/>
      </w:rPr>
    </w:lvl>
    <w:lvl w:ilvl="8" w:tplc="D12E8B98" w:tentative="1">
      <w:start w:val="1"/>
      <w:numFmt w:val="bullet"/>
      <w:lvlText w:val=" "/>
      <w:lvlJc w:val="left"/>
      <w:pPr>
        <w:tabs>
          <w:tab w:val="num" w:pos="6480"/>
        </w:tabs>
        <w:ind w:left="6480" w:hanging="360"/>
      </w:pPr>
      <w:rPr>
        <w:rFonts w:ascii="Arial" w:hAnsi="Arial" w:hint="default"/>
      </w:rPr>
    </w:lvl>
  </w:abstractNum>
  <w:abstractNum w:abstractNumId="17" w15:restartNumberingAfterBreak="0">
    <w:nsid w:val="51E90DD7"/>
    <w:multiLevelType w:val="hybridMultilevel"/>
    <w:tmpl w:val="2D2A236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D474894"/>
    <w:multiLevelType w:val="multilevel"/>
    <w:tmpl w:val="3C0E5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061A7E"/>
    <w:multiLevelType w:val="multilevel"/>
    <w:tmpl w:val="1D06B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2FE0605"/>
    <w:multiLevelType w:val="multilevel"/>
    <w:tmpl w:val="3968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FF446E"/>
    <w:multiLevelType w:val="hybridMultilevel"/>
    <w:tmpl w:val="E122557C"/>
    <w:lvl w:ilvl="0" w:tplc="F734439C">
      <w:start w:val="1"/>
      <w:numFmt w:val="bullet"/>
      <w:lvlText w:val=" "/>
      <w:lvlJc w:val="left"/>
      <w:pPr>
        <w:tabs>
          <w:tab w:val="num" w:pos="720"/>
        </w:tabs>
        <w:ind w:left="720" w:hanging="360"/>
      </w:pPr>
      <w:rPr>
        <w:rFonts w:ascii="Arial" w:hAnsi="Arial" w:hint="default"/>
      </w:rPr>
    </w:lvl>
    <w:lvl w:ilvl="1" w:tplc="0E621E64" w:tentative="1">
      <w:start w:val="1"/>
      <w:numFmt w:val="bullet"/>
      <w:lvlText w:val=" "/>
      <w:lvlJc w:val="left"/>
      <w:pPr>
        <w:tabs>
          <w:tab w:val="num" w:pos="1440"/>
        </w:tabs>
        <w:ind w:left="1440" w:hanging="360"/>
      </w:pPr>
      <w:rPr>
        <w:rFonts w:ascii="Arial" w:hAnsi="Arial" w:hint="default"/>
      </w:rPr>
    </w:lvl>
    <w:lvl w:ilvl="2" w:tplc="40F0B2E4" w:tentative="1">
      <w:start w:val="1"/>
      <w:numFmt w:val="bullet"/>
      <w:lvlText w:val=" "/>
      <w:lvlJc w:val="left"/>
      <w:pPr>
        <w:tabs>
          <w:tab w:val="num" w:pos="2160"/>
        </w:tabs>
        <w:ind w:left="2160" w:hanging="360"/>
      </w:pPr>
      <w:rPr>
        <w:rFonts w:ascii="Arial" w:hAnsi="Arial" w:hint="default"/>
      </w:rPr>
    </w:lvl>
    <w:lvl w:ilvl="3" w:tplc="7EDEB2DC" w:tentative="1">
      <w:start w:val="1"/>
      <w:numFmt w:val="bullet"/>
      <w:lvlText w:val=" "/>
      <w:lvlJc w:val="left"/>
      <w:pPr>
        <w:tabs>
          <w:tab w:val="num" w:pos="2880"/>
        </w:tabs>
        <w:ind w:left="2880" w:hanging="360"/>
      </w:pPr>
      <w:rPr>
        <w:rFonts w:ascii="Arial" w:hAnsi="Arial" w:hint="default"/>
      </w:rPr>
    </w:lvl>
    <w:lvl w:ilvl="4" w:tplc="1382BF9C" w:tentative="1">
      <w:start w:val="1"/>
      <w:numFmt w:val="bullet"/>
      <w:lvlText w:val=" "/>
      <w:lvlJc w:val="left"/>
      <w:pPr>
        <w:tabs>
          <w:tab w:val="num" w:pos="3600"/>
        </w:tabs>
        <w:ind w:left="3600" w:hanging="360"/>
      </w:pPr>
      <w:rPr>
        <w:rFonts w:ascii="Arial" w:hAnsi="Arial" w:hint="default"/>
      </w:rPr>
    </w:lvl>
    <w:lvl w:ilvl="5" w:tplc="59BAB94A" w:tentative="1">
      <w:start w:val="1"/>
      <w:numFmt w:val="bullet"/>
      <w:lvlText w:val=" "/>
      <w:lvlJc w:val="left"/>
      <w:pPr>
        <w:tabs>
          <w:tab w:val="num" w:pos="4320"/>
        </w:tabs>
        <w:ind w:left="4320" w:hanging="360"/>
      </w:pPr>
      <w:rPr>
        <w:rFonts w:ascii="Arial" w:hAnsi="Arial" w:hint="default"/>
      </w:rPr>
    </w:lvl>
    <w:lvl w:ilvl="6" w:tplc="DBB8CD30" w:tentative="1">
      <w:start w:val="1"/>
      <w:numFmt w:val="bullet"/>
      <w:lvlText w:val=" "/>
      <w:lvlJc w:val="left"/>
      <w:pPr>
        <w:tabs>
          <w:tab w:val="num" w:pos="5040"/>
        </w:tabs>
        <w:ind w:left="5040" w:hanging="360"/>
      </w:pPr>
      <w:rPr>
        <w:rFonts w:ascii="Arial" w:hAnsi="Arial" w:hint="default"/>
      </w:rPr>
    </w:lvl>
    <w:lvl w:ilvl="7" w:tplc="28E65062" w:tentative="1">
      <w:start w:val="1"/>
      <w:numFmt w:val="bullet"/>
      <w:lvlText w:val=" "/>
      <w:lvlJc w:val="left"/>
      <w:pPr>
        <w:tabs>
          <w:tab w:val="num" w:pos="5760"/>
        </w:tabs>
        <w:ind w:left="5760" w:hanging="360"/>
      </w:pPr>
      <w:rPr>
        <w:rFonts w:ascii="Arial" w:hAnsi="Arial" w:hint="default"/>
      </w:rPr>
    </w:lvl>
    <w:lvl w:ilvl="8" w:tplc="1004C722" w:tentative="1">
      <w:start w:val="1"/>
      <w:numFmt w:val="bullet"/>
      <w:lvlText w:val=" "/>
      <w:lvlJc w:val="left"/>
      <w:pPr>
        <w:tabs>
          <w:tab w:val="num" w:pos="6480"/>
        </w:tabs>
        <w:ind w:left="6480" w:hanging="360"/>
      </w:pPr>
      <w:rPr>
        <w:rFonts w:ascii="Arial" w:hAnsi="Arial" w:hint="default"/>
      </w:rPr>
    </w:lvl>
  </w:abstractNum>
  <w:abstractNum w:abstractNumId="22" w15:restartNumberingAfterBreak="0">
    <w:nsid w:val="675043AF"/>
    <w:multiLevelType w:val="hybridMultilevel"/>
    <w:tmpl w:val="14C08652"/>
    <w:lvl w:ilvl="0" w:tplc="6DBA1A1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967C04"/>
    <w:multiLevelType w:val="multilevel"/>
    <w:tmpl w:val="69967C04"/>
    <w:lvl w:ilvl="0">
      <w:start w:val="5"/>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decimal"/>
      <w:lvlText w:val="%2."/>
      <w:lvlJc w:val="left"/>
      <w:pPr>
        <w:ind w:left="63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70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42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14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86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58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30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02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24" w15:restartNumberingAfterBreak="0">
    <w:nsid w:val="6ABE461B"/>
    <w:multiLevelType w:val="hybridMultilevel"/>
    <w:tmpl w:val="314C8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3B273E"/>
    <w:multiLevelType w:val="hybridMultilevel"/>
    <w:tmpl w:val="46D016A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6" w15:restartNumberingAfterBreak="0">
    <w:nsid w:val="7637628C"/>
    <w:multiLevelType w:val="hybridMultilevel"/>
    <w:tmpl w:val="ED7E7C5C"/>
    <w:lvl w:ilvl="0" w:tplc="C5668078">
      <w:start w:val="1"/>
      <w:numFmt w:val="decimal"/>
      <w:lvlText w:val="%1."/>
      <w:lvlJc w:val="left"/>
      <w:pPr>
        <w:ind w:left="720" w:hanging="360"/>
      </w:pPr>
      <w:rPr>
        <w:rFonts w:ascii="Calibri" w:eastAsia="Calibri" w:hAnsi="Calibri" w:cs="Times New Roman" w:hint="default"/>
        <w:b w:val="0"/>
        <w:color w:val="000000"/>
        <w:sz w:val="20"/>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7788607E"/>
    <w:multiLevelType w:val="hybridMultilevel"/>
    <w:tmpl w:val="DC287EE6"/>
    <w:lvl w:ilvl="0" w:tplc="A3EC0B1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8" w15:restartNumberingAfterBreak="0">
    <w:nsid w:val="7F861751"/>
    <w:multiLevelType w:val="multilevel"/>
    <w:tmpl w:val="54DAA4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2551755">
    <w:abstractNumId w:val="24"/>
  </w:num>
  <w:num w:numId="2" w16cid:durableId="692655652">
    <w:abstractNumId w:val="23"/>
  </w:num>
  <w:num w:numId="3" w16cid:durableId="1815098816">
    <w:abstractNumId w:val="21"/>
  </w:num>
  <w:num w:numId="4" w16cid:durableId="1850365693">
    <w:abstractNumId w:val="0"/>
  </w:num>
  <w:num w:numId="5" w16cid:durableId="1603302506">
    <w:abstractNumId w:val="17"/>
  </w:num>
  <w:num w:numId="6" w16cid:durableId="916675795">
    <w:abstractNumId w:val="11"/>
  </w:num>
  <w:num w:numId="7" w16cid:durableId="298808730">
    <w:abstractNumId w:val="2"/>
  </w:num>
  <w:num w:numId="8" w16cid:durableId="1690914347">
    <w:abstractNumId w:val="1"/>
  </w:num>
  <w:num w:numId="9" w16cid:durableId="458690787">
    <w:abstractNumId w:val="18"/>
  </w:num>
  <w:num w:numId="10" w16cid:durableId="446235719">
    <w:abstractNumId w:val="5"/>
  </w:num>
  <w:num w:numId="11" w16cid:durableId="2031105137">
    <w:abstractNumId w:val="14"/>
  </w:num>
  <w:num w:numId="12" w16cid:durableId="1849445539">
    <w:abstractNumId w:val="16"/>
  </w:num>
  <w:num w:numId="13" w16cid:durableId="1886405132">
    <w:abstractNumId w:val="7"/>
  </w:num>
  <w:num w:numId="14" w16cid:durableId="897399688">
    <w:abstractNumId w:val="12"/>
  </w:num>
  <w:num w:numId="15" w16cid:durableId="398402350">
    <w:abstractNumId w:val="27"/>
  </w:num>
  <w:num w:numId="16" w16cid:durableId="1688018160">
    <w:abstractNumId w:val="8"/>
  </w:num>
  <w:num w:numId="17" w16cid:durableId="661741877">
    <w:abstractNumId w:val="19"/>
  </w:num>
  <w:num w:numId="18" w16cid:durableId="1358501451">
    <w:abstractNumId w:val="25"/>
  </w:num>
  <w:num w:numId="19" w16cid:durableId="1474713241">
    <w:abstractNumId w:val="13"/>
  </w:num>
  <w:num w:numId="20" w16cid:durableId="121014867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4180519">
    <w:abstractNumId w:val="22"/>
  </w:num>
  <w:num w:numId="22" w16cid:durableId="285814436">
    <w:abstractNumId w:val="6"/>
  </w:num>
  <w:num w:numId="23" w16cid:durableId="838813720">
    <w:abstractNumId w:val="15"/>
  </w:num>
  <w:num w:numId="24" w16cid:durableId="714235040">
    <w:abstractNumId w:val="3"/>
  </w:num>
  <w:num w:numId="25" w16cid:durableId="155346710">
    <w:abstractNumId w:val="9"/>
  </w:num>
  <w:num w:numId="26" w16cid:durableId="1740207118">
    <w:abstractNumId w:val="4"/>
  </w:num>
  <w:num w:numId="27" w16cid:durableId="1819027403">
    <w:abstractNumId w:val="28"/>
  </w:num>
  <w:num w:numId="28" w16cid:durableId="506600794">
    <w:abstractNumId w:val="20"/>
  </w:num>
  <w:num w:numId="29" w16cid:durableId="15887351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96D"/>
    <w:rsid w:val="00005018"/>
    <w:rsid w:val="000053D5"/>
    <w:rsid w:val="00042EFC"/>
    <w:rsid w:val="00056CE1"/>
    <w:rsid w:val="00057A98"/>
    <w:rsid w:val="0009304E"/>
    <w:rsid w:val="00187059"/>
    <w:rsid w:val="001F1EF5"/>
    <w:rsid w:val="0022432F"/>
    <w:rsid w:val="00226988"/>
    <w:rsid w:val="00257121"/>
    <w:rsid w:val="00291F12"/>
    <w:rsid w:val="002B78EB"/>
    <w:rsid w:val="002E113E"/>
    <w:rsid w:val="00371AB5"/>
    <w:rsid w:val="003E59F3"/>
    <w:rsid w:val="003F3DFB"/>
    <w:rsid w:val="00430F43"/>
    <w:rsid w:val="00476B8D"/>
    <w:rsid w:val="0050143C"/>
    <w:rsid w:val="005404C8"/>
    <w:rsid w:val="00554145"/>
    <w:rsid w:val="0056062A"/>
    <w:rsid w:val="00622F57"/>
    <w:rsid w:val="00653EED"/>
    <w:rsid w:val="006A226D"/>
    <w:rsid w:val="006F6275"/>
    <w:rsid w:val="008009CB"/>
    <w:rsid w:val="00801F29"/>
    <w:rsid w:val="00811442"/>
    <w:rsid w:val="00816D38"/>
    <w:rsid w:val="00885E6A"/>
    <w:rsid w:val="008E0D5D"/>
    <w:rsid w:val="008E78A9"/>
    <w:rsid w:val="009B013F"/>
    <w:rsid w:val="009D7F15"/>
    <w:rsid w:val="00AB16BB"/>
    <w:rsid w:val="00AB382F"/>
    <w:rsid w:val="00B62051"/>
    <w:rsid w:val="00BD5BF6"/>
    <w:rsid w:val="00C12A67"/>
    <w:rsid w:val="00C241A2"/>
    <w:rsid w:val="00C2630E"/>
    <w:rsid w:val="00CD2E50"/>
    <w:rsid w:val="00D0036C"/>
    <w:rsid w:val="00DB796D"/>
    <w:rsid w:val="00DD298A"/>
    <w:rsid w:val="00E71B8A"/>
    <w:rsid w:val="00E75577"/>
    <w:rsid w:val="00E95216"/>
    <w:rsid w:val="00E96CAE"/>
    <w:rsid w:val="00EF2938"/>
    <w:rsid w:val="00F11429"/>
    <w:rsid w:val="00F3554B"/>
    <w:rsid w:val="00FF4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444D7"/>
  <w15:chartTrackingRefBased/>
  <w15:docId w15:val="{B95D1497-80AC-4852-A341-54EA2EE2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796D"/>
    <w:pPr>
      <w:spacing w:after="5" w:line="367" w:lineRule="auto"/>
      <w:ind w:left="10" w:hanging="10"/>
      <w:jc w:val="both"/>
    </w:pPr>
    <w:rPr>
      <w:rFonts w:ascii="Times New Roman" w:eastAsia="Times New Roman" w:hAnsi="Times New Roman" w:cs="Times New Roman"/>
      <w:color w:val="000000"/>
      <w:kern w:val="0"/>
      <w:sz w:val="24"/>
      <w:lang w:val="uk-UA" w:eastAsia="uk-UA" w:bidi="uk-UA"/>
      <w14:ligatures w14:val="none"/>
    </w:rPr>
  </w:style>
  <w:style w:type="paragraph" w:styleId="1">
    <w:name w:val="heading 1"/>
    <w:basedOn w:val="a"/>
    <w:next w:val="a"/>
    <w:link w:val="10"/>
    <w:uiPriority w:val="9"/>
    <w:qFormat/>
    <w:rsid w:val="0022432F"/>
    <w:pPr>
      <w:keepNext/>
      <w:keepLines/>
      <w:spacing w:before="360" w:after="80" w:line="259" w:lineRule="auto"/>
      <w:ind w:left="0" w:firstLine="0"/>
      <w:jc w:val="left"/>
      <w:outlineLvl w:val="0"/>
    </w:pPr>
    <w:rPr>
      <w:rFonts w:asciiTheme="majorHAnsi" w:eastAsiaTheme="majorEastAsia" w:hAnsiTheme="majorHAnsi" w:cstheme="majorBidi"/>
      <w:color w:val="2F5496" w:themeColor="accent1" w:themeShade="BF"/>
      <w:kern w:val="2"/>
      <w:sz w:val="40"/>
      <w:szCs w:val="40"/>
      <w:lang w:eastAsia="en-US" w:bidi="ar-SA"/>
      <w14:ligatures w14:val="standardContextual"/>
    </w:rPr>
  </w:style>
  <w:style w:type="paragraph" w:styleId="2">
    <w:name w:val="heading 2"/>
    <w:basedOn w:val="a"/>
    <w:next w:val="a"/>
    <w:link w:val="20"/>
    <w:uiPriority w:val="9"/>
    <w:unhideWhenUsed/>
    <w:qFormat/>
    <w:rsid w:val="0022432F"/>
    <w:pPr>
      <w:keepNext/>
      <w:keepLines/>
      <w:spacing w:before="160" w:after="80" w:line="259" w:lineRule="auto"/>
      <w:ind w:left="0" w:firstLine="0"/>
      <w:jc w:val="left"/>
      <w:outlineLvl w:val="1"/>
    </w:pPr>
    <w:rPr>
      <w:rFonts w:asciiTheme="majorHAnsi" w:eastAsiaTheme="majorEastAsia" w:hAnsiTheme="majorHAnsi" w:cstheme="majorBidi"/>
      <w:color w:val="2F5496" w:themeColor="accent1" w:themeShade="BF"/>
      <w:kern w:val="2"/>
      <w:sz w:val="32"/>
      <w:szCs w:val="32"/>
      <w:lang w:eastAsia="en-US" w:bidi="ar-SA"/>
      <w14:ligatures w14:val="standardContextual"/>
    </w:rPr>
  </w:style>
  <w:style w:type="paragraph" w:styleId="3">
    <w:name w:val="heading 3"/>
    <w:basedOn w:val="a"/>
    <w:next w:val="a"/>
    <w:link w:val="30"/>
    <w:uiPriority w:val="9"/>
    <w:semiHidden/>
    <w:unhideWhenUsed/>
    <w:qFormat/>
    <w:rsid w:val="0022432F"/>
    <w:pPr>
      <w:keepNext/>
      <w:keepLines/>
      <w:spacing w:before="160" w:after="80" w:line="259" w:lineRule="auto"/>
      <w:ind w:left="0" w:firstLine="0"/>
      <w:jc w:val="left"/>
      <w:outlineLvl w:val="2"/>
    </w:pPr>
    <w:rPr>
      <w:rFonts w:asciiTheme="minorHAnsi" w:eastAsiaTheme="majorEastAsia" w:hAnsiTheme="minorHAnsi" w:cstheme="majorBidi"/>
      <w:color w:val="2F5496" w:themeColor="accent1" w:themeShade="BF"/>
      <w:kern w:val="2"/>
      <w:sz w:val="28"/>
      <w:szCs w:val="28"/>
      <w:lang w:eastAsia="en-US" w:bidi="ar-SA"/>
      <w14:ligatures w14:val="standardContextual"/>
    </w:rPr>
  </w:style>
  <w:style w:type="paragraph" w:styleId="4">
    <w:name w:val="heading 4"/>
    <w:basedOn w:val="a"/>
    <w:next w:val="a"/>
    <w:link w:val="40"/>
    <w:uiPriority w:val="9"/>
    <w:semiHidden/>
    <w:unhideWhenUsed/>
    <w:qFormat/>
    <w:rsid w:val="0022432F"/>
    <w:pPr>
      <w:keepNext/>
      <w:keepLines/>
      <w:spacing w:before="80" w:after="40" w:line="259" w:lineRule="auto"/>
      <w:ind w:left="0" w:firstLine="0"/>
      <w:jc w:val="left"/>
      <w:outlineLvl w:val="3"/>
    </w:pPr>
    <w:rPr>
      <w:rFonts w:asciiTheme="minorHAnsi" w:eastAsiaTheme="majorEastAsia" w:hAnsiTheme="minorHAnsi" w:cstheme="majorBidi"/>
      <w:i/>
      <w:iCs/>
      <w:color w:val="2F5496" w:themeColor="accent1" w:themeShade="BF"/>
      <w:kern w:val="2"/>
      <w:sz w:val="22"/>
      <w:lang w:eastAsia="en-US" w:bidi="ar-SA"/>
      <w14:ligatures w14:val="standardContextual"/>
    </w:rPr>
  </w:style>
  <w:style w:type="paragraph" w:styleId="5">
    <w:name w:val="heading 5"/>
    <w:basedOn w:val="a"/>
    <w:next w:val="a"/>
    <w:link w:val="50"/>
    <w:uiPriority w:val="9"/>
    <w:semiHidden/>
    <w:unhideWhenUsed/>
    <w:qFormat/>
    <w:rsid w:val="0022432F"/>
    <w:pPr>
      <w:keepNext/>
      <w:keepLines/>
      <w:spacing w:before="80" w:after="40" w:line="259" w:lineRule="auto"/>
      <w:ind w:left="0" w:firstLine="0"/>
      <w:jc w:val="left"/>
      <w:outlineLvl w:val="4"/>
    </w:pPr>
    <w:rPr>
      <w:rFonts w:asciiTheme="minorHAnsi" w:eastAsiaTheme="majorEastAsia" w:hAnsiTheme="minorHAnsi" w:cstheme="majorBidi"/>
      <w:color w:val="2F5496" w:themeColor="accent1" w:themeShade="BF"/>
      <w:kern w:val="2"/>
      <w:sz w:val="22"/>
      <w:lang w:eastAsia="en-US" w:bidi="ar-SA"/>
      <w14:ligatures w14:val="standardContextual"/>
    </w:rPr>
  </w:style>
  <w:style w:type="paragraph" w:styleId="6">
    <w:name w:val="heading 6"/>
    <w:basedOn w:val="a"/>
    <w:next w:val="a"/>
    <w:link w:val="60"/>
    <w:uiPriority w:val="9"/>
    <w:semiHidden/>
    <w:unhideWhenUsed/>
    <w:qFormat/>
    <w:rsid w:val="0022432F"/>
    <w:pPr>
      <w:keepNext/>
      <w:keepLines/>
      <w:spacing w:before="40" w:after="0" w:line="259" w:lineRule="auto"/>
      <w:ind w:left="0" w:firstLine="0"/>
      <w:jc w:val="left"/>
      <w:outlineLvl w:val="5"/>
    </w:pPr>
    <w:rPr>
      <w:rFonts w:asciiTheme="minorHAnsi" w:eastAsiaTheme="majorEastAsia" w:hAnsiTheme="minorHAnsi" w:cstheme="majorBidi"/>
      <w:i/>
      <w:iCs/>
      <w:color w:val="595959" w:themeColor="text1" w:themeTint="A6"/>
      <w:kern w:val="2"/>
      <w:sz w:val="22"/>
      <w:lang w:eastAsia="en-US" w:bidi="ar-SA"/>
      <w14:ligatures w14:val="standardContextual"/>
    </w:rPr>
  </w:style>
  <w:style w:type="paragraph" w:styleId="7">
    <w:name w:val="heading 7"/>
    <w:basedOn w:val="a"/>
    <w:next w:val="a"/>
    <w:link w:val="70"/>
    <w:uiPriority w:val="9"/>
    <w:semiHidden/>
    <w:unhideWhenUsed/>
    <w:qFormat/>
    <w:rsid w:val="0022432F"/>
    <w:pPr>
      <w:keepNext/>
      <w:keepLines/>
      <w:spacing w:before="40" w:after="0" w:line="259" w:lineRule="auto"/>
      <w:ind w:left="0" w:firstLine="0"/>
      <w:jc w:val="left"/>
      <w:outlineLvl w:val="6"/>
    </w:pPr>
    <w:rPr>
      <w:rFonts w:asciiTheme="minorHAnsi" w:eastAsiaTheme="majorEastAsia" w:hAnsiTheme="minorHAnsi" w:cstheme="majorBidi"/>
      <w:color w:val="595959" w:themeColor="text1" w:themeTint="A6"/>
      <w:kern w:val="2"/>
      <w:sz w:val="22"/>
      <w:lang w:eastAsia="en-US" w:bidi="ar-SA"/>
      <w14:ligatures w14:val="standardContextual"/>
    </w:rPr>
  </w:style>
  <w:style w:type="paragraph" w:styleId="8">
    <w:name w:val="heading 8"/>
    <w:basedOn w:val="a"/>
    <w:next w:val="a"/>
    <w:link w:val="80"/>
    <w:uiPriority w:val="9"/>
    <w:semiHidden/>
    <w:unhideWhenUsed/>
    <w:qFormat/>
    <w:rsid w:val="0022432F"/>
    <w:pPr>
      <w:keepNext/>
      <w:keepLines/>
      <w:spacing w:after="0" w:line="259" w:lineRule="auto"/>
      <w:ind w:left="0" w:firstLine="0"/>
      <w:jc w:val="left"/>
      <w:outlineLvl w:val="7"/>
    </w:pPr>
    <w:rPr>
      <w:rFonts w:asciiTheme="minorHAnsi" w:eastAsiaTheme="majorEastAsia" w:hAnsiTheme="minorHAnsi" w:cstheme="majorBidi"/>
      <w:i/>
      <w:iCs/>
      <w:color w:val="272727" w:themeColor="text1" w:themeTint="D8"/>
      <w:kern w:val="2"/>
      <w:sz w:val="22"/>
      <w:lang w:eastAsia="en-US" w:bidi="ar-SA"/>
      <w14:ligatures w14:val="standardContextual"/>
    </w:rPr>
  </w:style>
  <w:style w:type="paragraph" w:styleId="9">
    <w:name w:val="heading 9"/>
    <w:basedOn w:val="a"/>
    <w:next w:val="a"/>
    <w:link w:val="90"/>
    <w:uiPriority w:val="9"/>
    <w:semiHidden/>
    <w:unhideWhenUsed/>
    <w:qFormat/>
    <w:rsid w:val="0022432F"/>
    <w:pPr>
      <w:keepNext/>
      <w:keepLines/>
      <w:spacing w:after="0" w:line="259" w:lineRule="auto"/>
      <w:ind w:left="0" w:firstLine="0"/>
      <w:jc w:val="left"/>
      <w:outlineLvl w:val="8"/>
    </w:pPr>
    <w:rPr>
      <w:rFonts w:asciiTheme="minorHAnsi" w:eastAsiaTheme="majorEastAsia" w:hAnsiTheme="minorHAnsi" w:cstheme="majorBidi"/>
      <w:color w:val="272727" w:themeColor="text1" w:themeTint="D8"/>
      <w:kern w:val="2"/>
      <w:sz w:val="22"/>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796D"/>
    <w:pPr>
      <w:spacing w:after="0" w:line="240" w:lineRule="auto"/>
    </w:pPr>
    <w:rPr>
      <w:kern w:val="0"/>
      <w:sz w:val="20"/>
      <w:szCs w:val="20"/>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B796D"/>
    <w:pPr>
      <w:ind w:left="720"/>
      <w:contextualSpacing/>
    </w:pPr>
  </w:style>
  <w:style w:type="character" w:customStyle="1" w:styleId="a5">
    <w:name w:val="Основной текст_"/>
    <w:basedOn w:val="a0"/>
    <w:link w:val="11"/>
    <w:rsid w:val="00DB796D"/>
    <w:rPr>
      <w:rFonts w:ascii="Times New Roman" w:eastAsia="Times New Roman" w:hAnsi="Times New Roman" w:cs="Times New Roman"/>
      <w:shd w:val="clear" w:color="auto" w:fill="FFFFFF"/>
    </w:rPr>
  </w:style>
  <w:style w:type="paragraph" w:customStyle="1" w:styleId="11">
    <w:name w:val="Основной текст1"/>
    <w:basedOn w:val="a"/>
    <w:link w:val="a5"/>
    <w:rsid w:val="00DB796D"/>
    <w:pPr>
      <w:widowControl w:val="0"/>
      <w:shd w:val="clear" w:color="auto" w:fill="FFFFFF"/>
      <w:spacing w:after="280" w:line="262" w:lineRule="auto"/>
      <w:ind w:left="0" w:firstLine="0"/>
      <w:jc w:val="left"/>
    </w:pPr>
    <w:rPr>
      <w:color w:val="auto"/>
      <w:kern w:val="2"/>
      <w:sz w:val="22"/>
      <w:lang w:val="ru-RU" w:eastAsia="en-US" w:bidi="ar-SA"/>
      <w14:ligatures w14:val="standardContextual"/>
    </w:rPr>
  </w:style>
  <w:style w:type="character" w:customStyle="1" w:styleId="10">
    <w:name w:val="Заголовок 1 Знак"/>
    <w:basedOn w:val="a0"/>
    <w:link w:val="1"/>
    <w:uiPriority w:val="9"/>
    <w:rsid w:val="0022432F"/>
    <w:rPr>
      <w:rFonts w:asciiTheme="majorHAnsi" w:eastAsiaTheme="majorEastAsia" w:hAnsiTheme="majorHAnsi" w:cstheme="majorBidi"/>
      <w:color w:val="2F5496" w:themeColor="accent1" w:themeShade="BF"/>
      <w:sz w:val="40"/>
      <w:szCs w:val="40"/>
      <w:lang w:val="uk-UA"/>
    </w:rPr>
  </w:style>
  <w:style w:type="character" w:customStyle="1" w:styleId="20">
    <w:name w:val="Заголовок 2 Знак"/>
    <w:basedOn w:val="a0"/>
    <w:link w:val="2"/>
    <w:uiPriority w:val="9"/>
    <w:rsid w:val="0022432F"/>
    <w:rPr>
      <w:rFonts w:asciiTheme="majorHAnsi" w:eastAsiaTheme="majorEastAsia" w:hAnsiTheme="majorHAnsi" w:cstheme="majorBidi"/>
      <w:color w:val="2F5496" w:themeColor="accent1" w:themeShade="BF"/>
      <w:sz w:val="32"/>
      <w:szCs w:val="32"/>
      <w:lang w:val="uk-UA"/>
    </w:rPr>
  </w:style>
  <w:style w:type="character" w:customStyle="1" w:styleId="30">
    <w:name w:val="Заголовок 3 Знак"/>
    <w:basedOn w:val="a0"/>
    <w:link w:val="3"/>
    <w:uiPriority w:val="9"/>
    <w:semiHidden/>
    <w:rsid w:val="0022432F"/>
    <w:rPr>
      <w:rFonts w:eastAsiaTheme="majorEastAsia" w:cstheme="majorBidi"/>
      <w:color w:val="2F5496" w:themeColor="accent1" w:themeShade="BF"/>
      <w:sz w:val="28"/>
      <w:szCs w:val="28"/>
      <w:lang w:val="uk-UA"/>
    </w:rPr>
  </w:style>
  <w:style w:type="character" w:customStyle="1" w:styleId="40">
    <w:name w:val="Заголовок 4 Знак"/>
    <w:basedOn w:val="a0"/>
    <w:link w:val="4"/>
    <w:uiPriority w:val="9"/>
    <w:semiHidden/>
    <w:rsid w:val="0022432F"/>
    <w:rPr>
      <w:rFonts w:eastAsiaTheme="majorEastAsia" w:cstheme="majorBidi"/>
      <w:i/>
      <w:iCs/>
      <w:color w:val="2F5496" w:themeColor="accent1" w:themeShade="BF"/>
      <w:lang w:val="uk-UA"/>
    </w:rPr>
  </w:style>
  <w:style w:type="character" w:customStyle="1" w:styleId="50">
    <w:name w:val="Заголовок 5 Знак"/>
    <w:basedOn w:val="a0"/>
    <w:link w:val="5"/>
    <w:uiPriority w:val="9"/>
    <w:semiHidden/>
    <w:rsid w:val="0022432F"/>
    <w:rPr>
      <w:rFonts w:eastAsiaTheme="majorEastAsia" w:cstheme="majorBidi"/>
      <w:color w:val="2F5496" w:themeColor="accent1" w:themeShade="BF"/>
      <w:lang w:val="uk-UA"/>
    </w:rPr>
  </w:style>
  <w:style w:type="character" w:customStyle="1" w:styleId="60">
    <w:name w:val="Заголовок 6 Знак"/>
    <w:basedOn w:val="a0"/>
    <w:link w:val="6"/>
    <w:uiPriority w:val="9"/>
    <w:semiHidden/>
    <w:rsid w:val="0022432F"/>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22432F"/>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22432F"/>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22432F"/>
    <w:rPr>
      <w:rFonts w:eastAsiaTheme="majorEastAsia" w:cstheme="majorBidi"/>
      <w:color w:val="272727" w:themeColor="text1" w:themeTint="D8"/>
      <w:lang w:val="uk-UA"/>
    </w:rPr>
  </w:style>
  <w:style w:type="paragraph" w:styleId="a6">
    <w:name w:val="Title"/>
    <w:basedOn w:val="a"/>
    <w:next w:val="a"/>
    <w:link w:val="a7"/>
    <w:uiPriority w:val="10"/>
    <w:qFormat/>
    <w:rsid w:val="0022432F"/>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a7">
    <w:name w:val="Назва Знак"/>
    <w:basedOn w:val="a0"/>
    <w:link w:val="a6"/>
    <w:uiPriority w:val="10"/>
    <w:rsid w:val="0022432F"/>
    <w:rPr>
      <w:rFonts w:asciiTheme="majorHAnsi" w:eastAsiaTheme="majorEastAsia" w:hAnsiTheme="majorHAnsi" w:cstheme="majorBidi"/>
      <w:spacing w:val="-10"/>
      <w:kern w:val="28"/>
      <w:sz w:val="56"/>
      <w:szCs w:val="56"/>
      <w:lang w:val="uk-UA"/>
    </w:rPr>
  </w:style>
  <w:style w:type="paragraph" w:styleId="a8">
    <w:name w:val="Subtitle"/>
    <w:basedOn w:val="a"/>
    <w:next w:val="a"/>
    <w:link w:val="a9"/>
    <w:uiPriority w:val="11"/>
    <w:qFormat/>
    <w:rsid w:val="0022432F"/>
    <w:pPr>
      <w:numPr>
        <w:ilvl w:val="1"/>
      </w:numPr>
      <w:spacing w:after="160" w:line="259" w:lineRule="auto"/>
      <w:ind w:left="10" w:hanging="10"/>
      <w:jc w:val="left"/>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a9">
    <w:name w:val="Підзаголовок Знак"/>
    <w:basedOn w:val="a0"/>
    <w:link w:val="a8"/>
    <w:uiPriority w:val="11"/>
    <w:rsid w:val="0022432F"/>
    <w:rPr>
      <w:rFonts w:eastAsiaTheme="majorEastAsia" w:cstheme="majorBidi"/>
      <w:color w:val="595959" w:themeColor="text1" w:themeTint="A6"/>
      <w:spacing w:val="15"/>
      <w:sz w:val="28"/>
      <w:szCs w:val="28"/>
      <w:lang w:val="uk-UA"/>
    </w:rPr>
  </w:style>
  <w:style w:type="paragraph" w:styleId="aa">
    <w:name w:val="Quote"/>
    <w:basedOn w:val="a"/>
    <w:next w:val="a"/>
    <w:link w:val="ab"/>
    <w:uiPriority w:val="29"/>
    <w:qFormat/>
    <w:rsid w:val="0022432F"/>
    <w:pPr>
      <w:spacing w:before="160" w:after="160" w:line="259" w:lineRule="auto"/>
      <w:ind w:left="0" w:firstLine="0"/>
      <w:jc w:val="center"/>
    </w:pPr>
    <w:rPr>
      <w:rFonts w:asciiTheme="minorHAnsi" w:eastAsiaTheme="minorHAnsi" w:hAnsiTheme="minorHAnsi" w:cstheme="minorBidi"/>
      <w:i/>
      <w:iCs/>
      <w:color w:val="404040" w:themeColor="text1" w:themeTint="BF"/>
      <w:kern w:val="2"/>
      <w:sz w:val="22"/>
      <w:lang w:eastAsia="en-US" w:bidi="ar-SA"/>
      <w14:ligatures w14:val="standardContextual"/>
    </w:rPr>
  </w:style>
  <w:style w:type="character" w:customStyle="1" w:styleId="ab">
    <w:name w:val="Цитата Знак"/>
    <w:basedOn w:val="a0"/>
    <w:link w:val="aa"/>
    <w:uiPriority w:val="29"/>
    <w:rsid w:val="0022432F"/>
    <w:rPr>
      <w:i/>
      <w:iCs/>
      <w:color w:val="404040" w:themeColor="text1" w:themeTint="BF"/>
      <w:lang w:val="uk-UA"/>
    </w:rPr>
  </w:style>
  <w:style w:type="character" w:styleId="ac">
    <w:name w:val="Intense Emphasis"/>
    <w:basedOn w:val="a0"/>
    <w:uiPriority w:val="21"/>
    <w:qFormat/>
    <w:rsid w:val="0022432F"/>
    <w:rPr>
      <w:i/>
      <w:iCs/>
      <w:color w:val="2F5496" w:themeColor="accent1" w:themeShade="BF"/>
    </w:rPr>
  </w:style>
  <w:style w:type="paragraph" w:styleId="ad">
    <w:name w:val="Intense Quote"/>
    <w:basedOn w:val="a"/>
    <w:next w:val="a"/>
    <w:link w:val="ae"/>
    <w:uiPriority w:val="30"/>
    <w:qFormat/>
    <w:rsid w:val="0022432F"/>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Theme="minorHAnsi" w:eastAsiaTheme="minorHAnsi" w:hAnsiTheme="minorHAnsi" w:cstheme="minorBidi"/>
      <w:i/>
      <w:iCs/>
      <w:color w:val="2F5496" w:themeColor="accent1" w:themeShade="BF"/>
      <w:kern w:val="2"/>
      <w:sz w:val="22"/>
      <w:lang w:eastAsia="en-US" w:bidi="ar-SA"/>
      <w14:ligatures w14:val="standardContextual"/>
    </w:rPr>
  </w:style>
  <w:style w:type="character" w:customStyle="1" w:styleId="ae">
    <w:name w:val="Насичена цитата Знак"/>
    <w:basedOn w:val="a0"/>
    <w:link w:val="ad"/>
    <w:uiPriority w:val="30"/>
    <w:rsid w:val="0022432F"/>
    <w:rPr>
      <w:i/>
      <w:iCs/>
      <w:color w:val="2F5496" w:themeColor="accent1" w:themeShade="BF"/>
      <w:lang w:val="uk-UA"/>
    </w:rPr>
  </w:style>
  <w:style w:type="character" w:styleId="af">
    <w:name w:val="Intense Reference"/>
    <w:basedOn w:val="a0"/>
    <w:uiPriority w:val="32"/>
    <w:qFormat/>
    <w:rsid w:val="0022432F"/>
    <w:rPr>
      <w:b/>
      <w:bCs/>
      <w:smallCaps/>
      <w:color w:val="2F5496" w:themeColor="accent1" w:themeShade="BF"/>
      <w:spacing w:val="5"/>
    </w:rPr>
  </w:style>
  <w:style w:type="character" w:styleId="af0">
    <w:name w:val="Hyperlink"/>
    <w:basedOn w:val="a0"/>
    <w:uiPriority w:val="99"/>
    <w:unhideWhenUsed/>
    <w:rsid w:val="0022432F"/>
    <w:rPr>
      <w:color w:val="0563C1" w:themeColor="hyperlink"/>
      <w:u w:val="single"/>
    </w:rPr>
  </w:style>
  <w:style w:type="character" w:styleId="af1">
    <w:name w:val="Unresolved Mention"/>
    <w:basedOn w:val="a0"/>
    <w:uiPriority w:val="99"/>
    <w:semiHidden/>
    <w:unhideWhenUsed/>
    <w:rsid w:val="0022432F"/>
    <w:rPr>
      <w:color w:val="605E5C"/>
      <w:shd w:val="clear" w:color="auto" w:fill="E1DFDD"/>
    </w:rPr>
  </w:style>
  <w:style w:type="character" w:styleId="af2">
    <w:name w:val="Placeholder Text"/>
    <w:basedOn w:val="a0"/>
    <w:uiPriority w:val="99"/>
    <w:semiHidden/>
    <w:rsid w:val="0022432F"/>
    <w:rPr>
      <w:color w:val="666666"/>
    </w:rPr>
  </w:style>
  <w:style w:type="character" w:styleId="af3">
    <w:name w:val="annotation reference"/>
    <w:basedOn w:val="a0"/>
    <w:uiPriority w:val="99"/>
    <w:semiHidden/>
    <w:unhideWhenUsed/>
    <w:rsid w:val="0022432F"/>
    <w:rPr>
      <w:sz w:val="16"/>
      <w:szCs w:val="16"/>
    </w:rPr>
  </w:style>
  <w:style w:type="paragraph" w:styleId="af4">
    <w:name w:val="annotation text"/>
    <w:basedOn w:val="a"/>
    <w:link w:val="af5"/>
    <w:uiPriority w:val="99"/>
    <w:unhideWhenUsed/>
    <w:rsid w:val="0022432F"/>
    <w:pPr>
      <w:spacing w:after="160" w:line="240" w:lineRule="auto"/>
      <w:ind w:left="0" w:firstLine="0"/>
      <w:jc w:val="left"/>
    </w:pPr>
    <w:rPr>
      <w:rFonts w:asciiTheme="minorHAnsi" w:eastAsiaTheme="minorHAnsi" w:hAnsiTheme="minorHAnsi" w:cstheme="minorBidi"/>
      <w:color w:val="auto"/>
      <w:kern w:val="2"/>
      <w:sz w:val="20"/>
      <w:szCs w:val="20"/>
      <w:lang w:eastAsia="en-US" w:bidi="ar-SA"/>
      <w14:ligatures w14:val="standardContextual"/>
    </w:rPr>
  </w:style>
  <w:style w:type="character" w:customStyle="1" w:styleId="af5">
    <w:name w:val="Текст примітки Знак"/>
    <w:basedOn w:val="a0"/>
    <w:link w:val="af4"/>
    <w:uiPriority w:val="99"/>
    <w:rsid w:val="0022432F"/>
    <w:rPr>
      <w:sz w:val="20"/>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53257">
      <w:bodyDiv w:val="1"/>
      <w:marLeft w:val="0"/>
      <w:marRight w:val="0"/>
      <w:marTop w:val="0"/>
      <w:marBottom w:val="0"/>
      <w:divBdr>
        <w:top w:val="none" w:sz="0" w:space="0" w:color="auto"/>
        <w:left w:val="none" w:sz="0" w:space="0" w:color="auto"/>
        <w:bottom w:val="none" w:sz="0" w:space="0" w:color="auto"/>
        <w:right w:val="none" w:sz="0" w:space="0" w:color="auto"/>
      </w:divBdr>
      <w:divsChild>
        <w:div w:id="521676074">
          <w:marLeft w:val="144"/>
          <w:marRight w:val="0"/>
          <w:marTop w:val="260"/>
          <w:marBottom w:val="0"/>
          <w:divBdr>
            <w:top w:val="none" w:sz="0" w:space="0" w:color="auto"/>
            <w:left w:val="none" w:sz="0" w:space="0" w:color="auto"/>
            <w:bottom w:val="none" w:sz="0" w:space="0" w:color="auto"/>
            <w:right w:val="none" w:sz="0" w:space="0" w:color="auto"/>
          </w:divBdr>
        </w:div>
        <w:div w:id="2045515971">
          <w:marLeft w:val="144"/>
          <w:marRight w:val="0"/>
          <w:marTop w:val="260"/>
          <w:marBottom w:val="0"/>
          <w:divBdr>
            <w:top w:val="none" w:sz="0" w:space="0" w:color="auto"/>
            <w:left w:val="none" w:sz="0" w:space="0" w:color="auto"/>
            <w:bottom w:val="none" w:sz="0" w:space="0" w:color="auto"/>
            <w:right w:val="none" w:sz="0" w:space="0" w:color="auto"/>
          </w:divBdr>
        </w:div>
      </w:divsChild>
    </w:div>
    <w:div w:id="307783504">
      <w:bodyDiv w:val="1"/>
      <w:marLeft w:val="0"/>
      <w:marRight w:val="0"/>
      <w:marTop w:val="0"/>
      <w:marBottom w:val="0"/>
      <w:divBdr>
        <w:top w:val="none" w:sz="0" w:space="0" w:color="auto"/>
        <w:left w:val="none" w:sz="0" w:space="0" w:color="auto"/>
        <w:bottom w:val="none" w:sz="0" w:space="0" w:color="auto"/>
        <w:right w:val="none" w:sz="0" w:space="0" w:color="auto"/>
      </w:divBdr>
      <w:divsChild>
        <w:div w:id="1056273251">
          <w:marLeft w:val="144"/>
          <w:marRight w:val="0"/>
          <w:marTop w:val="260"/>
          <w:marBottom w:val="0"/>
          <w:divBdr>
            <w:top w:val="none" w:sz="0" w:space="0" w:color="auto"/>
            <w:left w:val="none" w:sz="0" w:space="0" w:color="auto"/>
            <w:bottom w:val="none" w:sz="0" w:space="0" w:color="auto"/>
            <w:right w:val="none" w:sz="0" w:space="0" w:color="auto"/>
          </w:divBdr>
        </w:div>
        <w:div w:id="1850411262">
          <w:marLeft w:val="144"/>
          <w:marRight w:val="0"/>
          <w:marTop w:val="260"/>
          <w:marBottom w:val="0"/>
          <w:divBdr>
            <w:top w:val="none" w:sz="0" w:space="0" w:color="auto"/>
            <w:left w:val="none" w:sz="0" w:space="0" w:color="auto"/>
            <w:bottom w:val="none" w:sz="0" w:space="0" w:color="auto"/>
            <w:right w:val="none" w:sz="0" w:space="0" w:color="auto"/>
          </w:divBdr>
        </w:div>
      </w:divsChild>
    </w:div>
    <w:div w:id="1116679439">
      <w:bodyDiv w:val="1"/>
      <w:marLeft w:val="0"/>
      <w:marRight w:val="0"/>
      <w:marTop w:val="0"/>
      <w:marBottom w:val="0"/>
      <w:divBdr>
        <w:top w:val="none" w:sz="0" w:space="0" w:color="auto"/>
        <w:left w:val="none" w:sz="0" w:space="0" w:color="auto"/>
        <w:bottom w:val="none" w:sz="0" w:space="0" w:color="auto"/>
        <w:right w:val="none" w:sz="0" w:space="0" w:color="auto"/>
      </w:divBdr>
    </w:div>
    <w:div w:id="1349482782">
      <w:bodyDiv w:val="1"/>
      <w:marLeft w:val="0"/>
      <w:marRight w:val="0"/>
      <w:marTop w:val="0"/>
      <w:marBottom w:val="0"/>
      <w:divBdr>
        <w:top w:val="none" w:sz="0" w:space="0" w:color="auto"/>
        <w:left w:val="none" w:sz="0" w:space="0" w:color="auto"/>
        <w:bottom w:val="none" w:sz="0" w:space="0" w:color="auto"/>
        <w:right w:val="none" w:sz="0" w:space="0" w:color="auto"/>
      </w:divBdr>
    </w:div>
    <w:div w:id="168894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nu.dp.ua/docs/ndc/2024/Rosporyadgennya.pdf" TargetMode="External"/><Relationship Id="rId18" Type="http://schemas.openxmlformats.org/officeDocument/2006/relationships/hyperlink" Target="https://www.dnu.dp.ua/docs/license/bakalavr/2025/b_sertifikat_specialty_161.pdf" TargetMode="External"/><Relationship Id="rId26" Type="http://schemas.openxmlformats.org/officeDocument/2006/relationships/hyperlink" Target="https://www.chemistrydnu.com.ua/%d0%b7%d1%83%d1%81%d1%82%d1%80%d1%96%d1%87-%d0%ba%d0%b0%d1%84%d0%b5%d0%b4%d1%80%d0%b8-%d1%85%d0%b0%d1%80%d1%87%d0%be%d0%b2%d0%b8%d1%85-%d1%82%d0%b5%d1%85%d0%bd%d0%be%d0%bb%d0%be%d0%b3%d1%96%d0%b9/" TargetMode="External"/><Relationship Id="rId39" Type="http://schemas.openxmlformats.org/officeDocument/2006/relationships/hyperlink" Target="https://www.dnu.dp.ua/docs/license/bakalavr/2025/b_sertifikat_specialty_161.pdf" TargetMode="External"/><Relationship Id="rId21" Type="http://schemas.openxmlformats.org/officeDocument/2006/relationships/hyperlink" Target="https://www.dnu.dp.ua/docs/license/bakalavr/2025/b_sertifikat_specialty_161.pdf" TargetMode="External"/><Relationship Id="rId34" Type="http://schemas.openxmlformats.org/officeDocument/2006/relationships/hyperlink" Target="https://www.chemistrydnu.com.ua/%d0%b7%d1%83%d1%81%d1%82%d1%80%d1%96%d1%87-%d0%b7-%d0%bf%d1%80%d0%b5%d0%b4%d1%81%d1%82%d0%b0%d0%b2%d0%bd%d0%b8%d0%ba%d0%be%d0%bc-%d1%82%d0%be%d0%b2-kostal-ukraine-%d1%89%d0%be%d0%b4%d0%be/" TargetMode="External"/><Relationship Id="rId42" Type="http://schemas.openxmlformats.org/officeDocument/2006/relationships/hyperlink" Target="https://foodtechnologies.dp.ua/%d0%bd%d0%b0%d1%88%d1%96-%d0%b2%d0%b8%d0%bf%d1%83%d1%81%d0%ba%d0%bd%d0%b8%d0%ba%d0%b8/" TargetMode="External"/><Relationship Id="rId47" Type="http://schemas.openxmlformats.org/officeDocument/2006/relationships/theme" Target="theme/theme1.xml"/><Relationship Id="rId7" Type="http://schemas.openxmlformats.org/officeDocument/2006/relationships/hyperlink" Target="https://www.dnu.dp.ua/docs/license/bakalavr/2025/b_sertifikat_specialty_161.pdf" TargetMode="External"/><Relationship Id="rId2" Type="http://schemas.openxmlformats.org/officeDocument/2006/relationships/styles" Target="styles.xml"/><Relationship Id="rId16" Type="http://schemas.openxmlformats.org/officeDocument/2006/relationships/hyperlink" Target="https://www.dnu.dp.ua/docs/license/bakalavr/2025/b_sertifikat_specialty_161.pdf" TargetMode="External"/><Relationship Id="rId29" Type="http://schemas.openxmlformats.org/officeDocument/2006/relationships/hyperlink" Target="https://www.chemistrydnu.com.ua/%d0%b7%d1%83%d1%81%d1%82%d1%80%d1%96%d1%87-%d0%b7%d1%96-%d1%81%d1%82%d0%b5%d0%b9%d0%ba%d1%85%d0%be%d0%bb%d0%b4%d0%b5%d1%80%d0%b0%d0%bc%d0%b8-%d0%be%d0%b1%d0%b3%d0%be%d0%b2%d0%be%d1%80%d0%b5%d0%bd/" TargetMode="External"/><Relationship Id="rId1" Type="http://schemas.openxmlformats.org/officeDocument/2006/relationships/numbering" Target="numbering.xml"/><Relationship Id="rId6" Type="http://schemas.openxmlformats.org/officeDocument/2006/relationships/hyperlink" Target="https://www.dnu.dp.ua/docs/license/bakalavr/2025/b_sertifikat_specialty_161.pdf" TargetMode="External"/><Relationship Id="rId11" Type="http://schemas.openxmlformats.org/officeDocument/2006/relationships/hyperlink" Target="https://www.dnu.dp.ua/docs/ndc/2025/Akadem_dobrochesnist/Polozhennya_Akadem_dobrochesnist'-2020.pdf" TargetMode="External"/><Relationship Id="rId24" Type="http://schemas.openxmlformats.org/officeDocument/2006/relationships/hyperlink" Target="https://www.chemistrydnu.com.ua/elementor-4811/" TargetMode="External"/><Relationship Id="rId32" Type="http://schemas.openxmlformats.org/officeDocument/2006/relationships/hyperlink" Target="https://www.chemistrydnu.com.ua/%d0%b7%d1%83%d1%81%d1%82%d1%80%d1%96%d1%87-%d0%b7-%d0%bf%d1%80%d0%b5%d0%b4%d1%81%d1%82%d0%b0%d0%b2%d0%bd%d0%b8%d0%ba%d0%be%d0%bc-%d1%82%d0%be%d0%b2-%d1%8e%d0%b4%d0%b6%d1%96%d0%bd-%d1%89/" TargetMode="External"/><Relationship Id="rId37" Type="http://schemas.openxmlformats.org/officeDocument/2006/relationships/hyperlink" Target="https://www.chemistrydnu.com.ua/%d0%be%d0%bd%d0%bb%d0%b0%d0%b9%d0%bd-%d0%b7%d1%83%d1%81%d1%82%d1%80%d1%96%d1%87-%d0%b2%d0%b8%d0%ba%d0%bb%d0%b0%d0%b4%d0%b0%d1%87%d1%96%d0%b2-%d1%85%d1%96%d0%bc%d1%96%d1%87%d0%bd%d0%be%d0%b3%d0%be/" TargetMode="External"/><Relationship Id="rId40" Type="http://schemas.openxmlformats.org/officeDocument/2006/relationships/hyperlink" Target="https://www.dnu.dp.ua/docs/license/bakalavr/2025/b_sertifikat_specialty_161.pdf" TargetMode="External"/><Relationship Id="rId45" Type="http://schemas.microsoft.com/office/2007/relationships/hdphoto" Target="media/hdphoto1.wdp"/><Relationship Id="rId5" Type="http://schemas.openxmlformats.org/officeDocument/2006/relationships/hyperlink" Target="http://www.dnu.dp.ua/view/kafedra_analitichnoi_himii_ta_himichnoi_tehnologii" TargetMode="External"/><Relationship Id="rId15" Type="http://schemas.openxmlformats.org/officeDocument/2006/relationships/hyperlink" Target="https://www.plag.com.ua" TargetMode="External"/><Relationship Id="rId23" Type="http://schemas.openxmlformats.org/officeDocument/2006/relationships/hyperlink" Target="https://www.chemistrydnu.com.ua/elementor-4995/" TargetMode="External"/><Relationship Id="rId28" Type="http://schemas.openxmlformats.org/officeDocument/2006/relationships/hyperlink" Target="https://www.chemistrydnu.com.ua/%d0%b7%d1%83%d1%81%d1%82%d1%80%d1%96%d1%87-%d0%b7%d1%96-%d1%81%d1%82%d0%b5%d0%b9%d0%ba%d1%85%d0%be%d0%bb%d0%b4%d0%b5%d1%80%d0%b0%d0%bc%d0%b8-%d0%be%d0%b1%d0%b3%d0%be%d0%b2%d0%be%d1%80%d0%b5%d0%bd/" TargetMode="External"/><Relationship Id="rId36" Type="http://schemas.openxmlformats.org/officeDocument/2006/relationships/hyperlink" Target="https://www.chemistrydnu.com.ua/%d0%be%d0%bd%d0%bb%d0%b0%d0%b9%d0%bd-%d0%b7%d1%83%d1%81%d1%82%d1%80%d1%96%d1%87-%d0%b2%d0%b8%d0%ba%d0%bb%d0%b0%d0%b4%d0%b0%d1%87%d1%96%d0%b2-%d1%85%d1%96%d0%bc%d1%96%d1%87%d0%bd%d0%be%d0%b3%d0%be/" TargetMode="External"/><Relationship Id="rId10" Type="http://schemas.openxmlformats.org/officeDocument/2006/relationships/chart" Target="charts/chart3.xml"/><Relationship Id="rId19" Type="http://schemas.openxmlformats.org/officeDocument/2006/relationships/hyperlink" Target="https://www.dnu.dp.ua/docs/license/bakalavr/2025/b_sertifikat_specialty_161.pdf" TargetMode="External"/><Relationship Id="rId31" Type="http://schemas.openxmlformats.org/officeDocument/2006/relationships/hyperlink" Target="https://www.chemistrydnu.com.ua/%d0%be%d0%b1%d0%b3%d0%be%d0%b2%d0%be%d1%80%d0%b5%d0%bd%d0%bd%d1%8f-%d0%be%d1%81%d0%b2%d1%96%d1%82%d0%bd%d1%96%d1%85-%d0%bf%d1%80%d0%be%d0%b3%d1%80%d0%b0%d0%bc-%d0%bc%d0%b0%d0%b3%d1%96%d1%81%d1%82/" TargetMode="External"/><Relationship Id="rId44"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www.dnu.dp.ua/docs/ndc/2024/osn_ozn_hugac_vudan.pdf" TargetMode="External"/><Relationship Id="rId22" Type="http://schemas.openxmlformats.org/officeDocument/2006/relationships/hyperlink" Target="https://www.dnu.dp.ua/docs/license/bakalavr/2025/b_sertifikat_specialty_161.pdf" TargetMode="External"/><Relationship Id="rId27" Type="http://schemas.openxmlformats.org/officeDocument/2006/relationships/hyperlink" Target="https://www.chemistrydnu.com.ua/%d0%b7%d1%83%d1%81%d1%82%d1%80%d1%96%d1%87-%d0%ba%d0%b0%d1%84%d0%b5%d0%b4%d1%80%d0%b8-%d1%85%d0%b0%d1%80%d1%87%d0%be%d0%b2%d0%b8%d1%85-%d1%82%d0%b5%d1%85%d0%bd%d0%be%d0%bb%d0%be%d0%b3%d1%96%d0%b9/" TargetMode="External"/><Relationship Id="rId30" Type="http://schemas.openxmlformats.org/officeDocument/2006/relationships/hyperlink" Target="https://www.chemistrydnu.com.ua/%d0%be%d0%b1%d0%b3%d0%be%d0%b2%d0%be%d1%80%d0%b5%d0%bd%d0%bd%d1%8f-%d0%be%d1%81%d0%b2%d1%96%d1%82%d0%bd%d1%96%d1%85-%d0%bf%d1%80%d0%be%d0%b3%d1%80%d0%b0%d0%bc-%d0%bc%d0%b0%d0%b3%d1%96%d1%81%d1%82/" TargetMode="External"/><Relationship Id="rId35" Type="http://schemas.openxmlformats.org/officeDocument/2006/relationships/hyperlink" Target="https://www.chemistrydnu.com.ua/%d0%b7%d1%83%d1%81%d1%82%d1%80%d1%96%d1%87-%d0%b7-%d0%bf%d1%80%d0%b5%d0%b4%d1%81%d1%82%d0%b0%d0%b2%d0%bd%d0%b8%d0%ba%d0%be%d0%bc-%d1%82%d0%be%d0%b2-kostal-ukraine-%d1%89%d0%be%d0%b4%d0%be/" TargetMode="External"/><Relationship Id="rId43" Type="http://schemas.openxmlformats.org/officeDocument/2006/relationships/image" Target="media/image1.png"/><Relationship Id="rId8" Type="http://schemas.openxmlformats.org/officeDocument/2006/relationships/chart" Target="charts/chart1.xml"/><Relationship Id="rId3" Type="http://schemas.openxmlformats.org/officeDocument/2006/relationships/settings" Target="settings.xml"/><Relationship Id="rId12" Type="http://schemas.openxmlformats.org/officeDocument/2006/relationships/hyperlink" Target="https://www.dnu.dp.ua/docs/ndc/2024/MONU_15_08_2018.pdf" TargetMode="External"/><Relationship Id="rId17" Type="http://schemas.openxmlformats.org/officeDocument/2006/relationships/hyperlink" Target="https://www.dnu.dp.ua/docs/license/bakalavr/2025/b_sertifikat_specialty_161.pdf" TargetMode="External"/><Relationship Id="rId25" Type="http://schemas.openxmlformats.org/officeDocument/2006/relationships/hyperlink" Target="https://www.chemistrydnu.com.ua/%d0%b7%d1%83%d1%81%d1%82%d1%80%d1%96%d1%87-%d0%b7%d1%96-%d1%81%d1%82%d0%b5%d0%b9%d0%ba%d1%85%d0%be%d0%bb%d0%b4%d0%b5%d1%80%d0%b0%d0%bc%d0%b8-%d0%be%d0%b1%d0%b3%d0%be%d0%b2%d0%be%d1%80%d0%b5%d0%bd/" TargetMode="External"/><Relationship Id="rId33" Type="http://schemas.openxmlformats.org/officeDocument/2006/relationships/hyperlink" Target="https://www.chemistrydnu.com.ua/%d0%b7%d1%83%d1%81%d1%82%d1%80%d1%96%d1%87-%d0%b7-%d0%bf%d1%80%d0%b5%d0%b4%d1%81%d1%82%d0%b0%d0%b2%d0%bd%d0%b8%d0%ba%d0%be%d0%bc-%d1%82%d0%be%d0%b2-%d1%8e%d0%b4%d0%b6%d1%96%d0%bd-%d1%89/" TargetMode="External"/><Relationship Id="rId38" Type="http://schemas.openxmlformats.org/officeDocument/2006/relationships/hyperlink" Target="https://www.dnu.dp.ua/docs/license/bakalavr/2025/b_sertifikat_specialty_014_SO_H.pdf" TargetMode="External"/><Relationship Id="rId46" Type="http://schemas.openxmlformats.org/officeDocument/2006/relationships/fontTable" Target="fontTable.xml"/><Relationship Id="rId20" Type="http://schemas.openxmlformats.org/officeDocument/2006/relationships/hyperlink" Target="https://www.dnu.dp.ua/docs/license/bakalavr/2025/b_sertifikat_specialty_161.pdf" TargetMode="External"/><Relationship Id="rId41" Type="http://schemas.openxmlformats.org/officeDocument/2006/relationships/hyperlink" Target="https://www.dnu.dp.ua/view/kafedra_harchovyh_tehnologij"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95000"/>
                    <a:lumOff val="5000"/>
                  </a:schemeClr>
                </a:solidFill>
                <a:latin typeface="+mn-lt"/>
                <a:ea typeface="+mn-ea"/>
                <a:cs typeface="+mn-cs"/>
              </a:defRPr>
            </a:pPr>
            <a:r>
              <a:rPr lang="uk-UA" baseline="0">
                <a:solidFill>
                  <a:schemeClr val="tx1">
                    <a:lumMod val="95000"/>
                    <a:lumOff val="5000"/>
                  </a:schemeClr>
                </a:solidFill>
              </a:rPr>
              <a:t>Розподіл наукових публікацій  між кафедрами</a:t>
            </a:r>
          </a:p>
        </c:rich>
      </c:tx>
      <c:layout>
        <c:manualLayout>
          <c:xMode val="edge"/>
          <c:yMode val="edge"/>
          <c:x val="0.26787313964057696"/>
          <c:y val="1.8315018315018316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95000"/>
                  <a:lumOff val="5000"/>
                </a:schemeClr>
              </a:solidFill>
              <a:latin typeface="+mn-lt"/>
              <a:ea typeface="+mn-ea"/>
              <a:cs typeface="+mn-cs"/>
            </a:defRPr>
          </a:pPr>
          <a:endParaRPr lang="ru-U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Лист1!$A$2</c:f>
              <c:strCache>
                <c:ptCount val="1"/>
                <c:pt idx="0">
                  <c:v>2023</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ХТ</c:v>
                </c:pt>
                <c:pt idx="1">
                  <c:v>ХАХ</c:v>
                </c:pt>
                <c:pt idx="2">
                  <c:v>ХФХ</c:v>
                </c:pt>
              </c:strCache>
            </c:strRef>
          </c:cat>
          <c:val>
            <c:numRef>
              <c:f>Лист1!$B$2:$D$2</c:f>
              <c:numCache>
                <c:formatCode>General</c:formatCode>
                <c:ptCount val="3"/>
                <c:pt idx="0">
                  <c:v>6</c:v>
                </c:pt>
                <c:pt idx="1">
                  <c:v>5</c:v>
                </c:pt>
                <c:pt idx="2">
                  <c:v>28</c:v>
                </c:pt>
              </c:numCache>
            </c:numRef>
          </c:val>
          <c:extLst>
            <c:ext xmlns:c16="http://schemas.microsoft.com/office/drawing/2014/chart" uri="{C3380CC4-5D6E-409C-BE32-E72D297353CC}">
              <c16:uniqueId val="{00000000-B0AA-4E9F-83F9-3D3CE2C21C8E}"/>
            </c:ext>
          </c:extLst>
        </c:ser>
        <c:ser>
          <c:idx val="1"/>
          <c:order val="1"/>
          <c:tx>
            <c:strRef>
              <c:f>Лист1!$A$3</c:f>
              <c:strCache>
                <c:ptCount val="1"/>
                <c:pt idx="0">
                  <c:v>2024</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ХТ</c:v>
                </c:pt>
                <c:pt idx="1">
                  <c:v>ХАХ</c:v>
                </c:pt>
                <c:pt idx="2">
                  <c:v>ХФХ</c:v>
                </c:pt>
              </c:strCache>
            </c:strRef>
          </c:cat>
          <c:val>
            <c:numRef>
              <c:f>Лист1!$B$3:$D$3</c:f>
              <c:numCache>
                <c:formatCode>General</c:formatCode>
                <c:ptCount val="3"/>
                <c:pt idx="0">
                  <c:v>16</c:v>
                </c:pt>
                <c:pt idx="1">
                  <c:v>12</c:v>
                </c:pt>
                <c:pt idx="2">
                  <c:v>15</c:v>
                </c:pt>
              </c:numCache>
            </c:numRef>
          </c:val>
          <c:extLst>
            <c:ext xmlns:c16="http://schemas.microsoft.com/office/drawing/2014/chart" uri="{C3380CC4-5D6E-409C-BE32-E72D297353CC}">
              <c16:uniqueId val="{00000001-B0AA-4E9F-83F9-3D3CE2C21C8E}"/>
            </c:ext>
          </c:extLst>
        </c:ser>
        <c:ser>
          <c:idx val="2"/>
          <c:order val="2"/>
          <c:tx>
            <c:strRef>
              <c:f>Лист1!$A$4</c:f>
              <c:strCache>
                <c:ptCount val="1"/>
                <c:pt idx="0">
                  <c:v>2025</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ХТ</c:v>
                </c:pt>
                <c:pt idx="1">
                  <c:v>ХАХ</c:v>
                </c:pt>
                <c:pt idx="2">
                  <c:v>ХФХ</c:v>
                </c:pt>
              </c:strCache>
            </c:strRef>
          </c:cat>
          <c:val>
            <c:numRef>
              <c:f>Лист1!$B$4:$D$4</c:f>
              <c:numCache>
                <c:formatCode>General</c:formatCode>
                <c:ptCount val="3"/>
                <c:pt idx="0">
                  <c:v>13</c:v>
                </c:pt>
                <c:pt idx="1">
                  <c:v>14</c:v>
                </c:pt>
                <c:pt idx="2">
                  <c:v>20</c:v>
                </c:pt>
              </c:numCache>
            </c:numRef>
          </c:val>
          <c:extLst>
            <c:ext xmlns:c16="http://schemas.microsoft.com/office/drawing/2014/chart" uri="{C3380CC4-5D6E-409C-BE32-E72D297353CC}">
              <c16:uniqueId val="{00000002-B0AA-4E9F-83F9-3D3CE2C21C8E}"/>
            </c:ext>
          </c:extLst>
        </c:ser>
        <c:dLbls>
          <c:showLegendKey val="0"/>
          <c:showVal val="1"/>
          <c:showCatName val="0"/>
          <c:showSerName val="0"/>
          <c:showPercent val="0"/>
          <c:showBubbleSize val="0"/>
        </c:dLbls>
        <c:gapWidth val="150"/>
        <c:shape val="box"/>
        <c:axId val="1838081952"/>
        <c:axId val="1838099232"/>
        <c:axId val="0"/>
      </c:bar3DChart>
      <c:catAx>
        <c:axId val="18380819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UA"/>
          </a:p>
        </c:txPr>
        <c:crossAx val="1838099232"/>
        <c:crosses val="autoZero"/>
        <c:auto val="1"/>
        <c:lblAlgn val="ctr"/>
        <c:lblOffset val="100"/>
        <c:noMultiLvlLbl val="0"/>
      </c:catAx>
      <c:valAx>
        <c:axId val="1838099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UA"/>
          </a:p>
        </c:txPr>
        <c:crossAx val="1838081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r>
              <a:rPr lang="uk-UA" baseline="0">
                <a:solidFill>
                  <a:schemeClr val="tx1"/>
                </a:solidFill>
              </a:rPr>
              <a:t>Активність кафедр у конференціях</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ru-U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Лист2!$A$2</c:f>
              <c:strCache>
                <c:ptCount val="1"/>
                <c:pt idx="0">
                  <c:v>2023</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Лист2!$B$1:$D$1</c:f>
              <c:strCache>
                <c:ptCount val="3"/>
                <c:pt idx="0">
                  <c:v>ХТ</c:v>
                </c:pt>
                <c:pt idx="1">
                  <c:v>ХАХ</c:v>
                </c:pt>
                <c:pt idx="2">
                  <c:v>ХФХ</c:v>
                </c:pt>
              </c:strCache>
            </c:strRef>
          </c:cat>
          <c:val>
            <c:numRef>
              <c:f>Лист2!$B$2:$D$2</c:f>
              <c:numCache>
                <c:formatCode>General</c:formatCode>
                <c:ptCount val="3"/>
                <c:pt idx="0">
                  <c:v>47</c:v>
                </c:pt>
                <c:pt idx="1">
                  <c:v>44</c:v>
                </c:pt>
                <c:pt idx="2">
                  <c:v>54</c:v>
                </c:pt>
              </c:numCache>
            </c:numRef>
          </c:val>
          <c:extLst>
            <c:ext xmlns:c16="http://schemas.microsoft.com/office/drawing/2014/chart" uri="{C3380CC4-5D6E-409C-BE32-E72D297353CC}">
              <c16:uniqueId val="{00000000-EBF7-40D3-ACD2-5124FCF46612}"/>
            </c:ext>
          </c:extLst>
        </c:ser>
        <c:ser>
          <c:idx val="1"/>
          <c:order val="1"/>
          <c:tx>
            <c:strRef>
              <c:f>Лист2!$A$3</c:f>
              <c:strCache>
                <c:ptCount val="1"/>
                <c:pt idx="0">
                  <c:v>2024</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Лист2!$B$1:$D$1</c:f>
              <c:strCache>
                <c:ptCount val="3"/>
                <c:pt idx="0">
                  <c:v>ХТ</c:v>
                </c:pt>
                <c:pt idx="1">
                  <c:v>ХАХ</c:v>
                </c:pt>
                <c:pt idx="2">
                  <c:v>ХФХ</c:v>
                </c:pt>
              </c:strCache>
            </c:strRef>
          </c:cat>
          <c:val>
            <c:numRef>
              <c:f>Лист2!$B$3:$D$3</c:f>
              <c:numCache>
                <c:formatCode>General</c:formatCode>
                <c:ptCount val="3"/>
                <c:pt idx="0">
                  <c:v>62</c:v>
                </c:pt>
                <c:pt idx="1">
                  <c:v>17</c:v>
                </c:pt>
                <c:pt idx="2">
                  <c:v>65</c:v>
                </c:pt>
              </c:numCache>
            </c:numRef>
          </c:val>
          <c:extLst>
            <c:ext xmlns:c16="http://schemas.microsoft.com/office/drawing/2014/chart" uri="{C3380CC4-5D6E-409C-BE32-E72D297353CC}">
              <c16:uniqueId val="{00000001-EBF7-40D3-ACD2-5124FCF46612}"/>
            </c:ext>
          </c:extLst>
        </c:ser>
        <c:ser>
          <c:idx val="2"/>
          <c:order val="2"/>
          <c:tx>
            <c:strRef>
              <c:f>Лист2!$A$4</c:f>
              <c:strCache>
                <c:ptCount val="1"/>
                <c:pt idx="0">
                  <c:v>2025</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Лист2!$B$1:$D$1</c:f>
              <c:strCache>
                <c:ptCount val="3"/>
                <c:pt idx="0">
                  <c:v>ХТ</c:v>
                </c:pt>
                <c:pt idx="1">
                  <c:v>ХАХ</c:v>
                </c:pt>
                <c:pt idx="2">
                  <c:v>ХФХ</c:v>
                </c:pt>
              </c:strCache>
            </c:strRef>
          </c:cat>
          <c:val>
            <c:numRef>
              <c:f>Лист2!$B$4:$D$4</c:f>
              <c:numCache>
                <c:formatCode>General</c:formatCode>
                <c:ptCount val="3"/>
                <c:pt idx="0">
                  <c:v>57</c:v>
                </c:pt>
                <c:pt idx="1">
                  <c:v>45</c:v>
                </c:pt>
                <c:pt idx="2">
                  <c:v>55</c:v>
                </c:pt>
              </c:numCache>
            </c:numRef>
          </c:val>
          <c:extLst>
            <c:ext xmlns:c16="http://schemas.microsoft.com/office/drawing/2014/chart" uri="{C3380CC4-5D6E-409C-BE32-E72D297353CC}">
              <c16:uniqueId val="{00000002-EBF7-40D3-ACD2-5124FCF46612}"/>
            </c:ext>
          </c:extLst>
        </c:ser>
        <c:dLbls>
          <c:showLegendKey val="0"/>
          <c:showVal val="1"/>
          <c:showCatName val="0"/>
          <c:showSerName val="0"/>
          <c:showPercent val="0"/>
          <c:showBubbleSize val="0"/>
        </c:dLbls>
        <c:gapWidth val="150"/>
        <c:shape val="box"/>
        <c:axId val="1838128032"/>
        <c:axId val="1838116992"/>
        <c:axId val="0"/>
      </c:bar3DChart>
      <c:catAx>
        <c:axId val="18381280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UA"/>
          </a:p>
        </c:txPr>
        <c:crossAx val="1838116992"/>
        <c:crosses val="autoZero"/>
        <c:auto val="1"/>
        <c:lblAlgn val="ctr"/>
        <c:lblOffset val="100"/>
        <c:noMultiLvlLbl val="0"/>
      </c:catAx>
      <c:valAx>
        <c:axId val="1838116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UA"/>
          </a:p>
        </c:txPr>
        <c:crossAx val="1838128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95000"/>
                    <a:lumOff val="5000"/>
                  </a:schemeClr>
                </a:solidFill>
                <a:latin typeface="+mn-lt"/>
                <a:ea typeface="+mn-ea"/>
                <a:cs typeface="+mn-cs"/>
              </a:defRPr>
            </a:pPr>
            <a:r>
              <a:rPr lang="uk-UA" baseline="0">
                <a:solidFill>
                  <a:schemeClr val="tx1">
                    <a:lumMod val="95000"/>
                    <a:lumOff val="5000"/>
                  </a:schemeClr>
                </a:solidFill>
              </a:rPr>
              <a:t>Кількість статей і тез у співавторстві зі студентами за кафедрами</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95000"/>
                  <a:lumOff val="5000"/>
                </a:schemeClr>
              </a:solidFill>
              <a:latin typeface="+mn-lt"/>
              <a:ea typeface="+mn-ea"/>
              <a:cs typeface="+mn-cs"/>
            </a:defRPr>
          </a:pPr>
          <a:endParaRPr lang="ru-UA"/>
        </a:p>
      </c:txPr>
    </c:title>
    <c:autoTitleDeleted val="0"/>
    <c:plotArea>
      <c:layout/>
      <c:barChart>
        <c:barDir val="bar"/>
        <c:grouping val="clustered"/>
        <c:varyColors val="0"/>
        <c:ser>
          <c:idx val="0"/>
          <c:order val="0"/>
          <c:tx>
            <c:strRef>
              <c:f>Лист3!$B$1</c:f>
              <c:strCache>
                <c:ptCount val="1"/>
                <c:pt idx="0">
                  <c:v>ХТ</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Лист3!$A$2:$A$7</c:f>
              <c:strCache>
                <c:ptCount val="6"/>
                <c:pt idx="0">
                  <c:v>2023 статті</c:v>
                </c:pt>
                <c:pt idx="1">
                  <c:v>2023 тези</c:v>
                </c:pt>
                <c:pt idx="2">
                  <c:v>2024 статті</c:v>
                </c:pt>
                <c:pt idx="3">
                  <c:v>2024 тези</c:v>
                </c:pt>
                <c:pt idx="4">
                  <c:v>2025 статті</c:v>
                </c:pt>
                <c:pt idx="5">
                  <c:v>2025 тези</c:v>
                </c:pt>
              </c:strCache>
            </c:strRef>
          </c:cat>
          <c:val>
            <c:numRef>
              <c:f>Лист3!$B$2:$B$7</c:f>
              <c:numCache>
                <c:formatCode>General</c:formatCode>
                <c:ptCount val="6"/>
                <c:pt idx="0">
                  <c:v>6</c:v>
                </c:pt>
                <c:pt idx="1">
                  <c:v>7</c:v>
                </c:pt>
                <c:pt idx="2">
                  <c:v>6</c:v>
                </c:pt>
                <c:pt idx="3">
                  <c:v>53</c:v>
                </c:pt>
                <c:pt idx="4">
                  <c:v>5</c:v>
                </c:pt>
                <c:pt idx="5">
                  <c:v>23</c:v>
                </c:pt>
              </c:numCache>
            </c:numRef>
          </c:val>
          <c:extLst>
            <c:ext xmlns:c16="http://schemas.microsoft.com/office/drawing/2014/chart" uri="{C3380CC4-5D6E-409C-BE32-E72D297353CC}">
              <c16:uniqueId val="{00000000-0CFB-4D23-9DDA-2CA0A0EDACAD}"/>
            </c:ext>
          </c:extLst>
        </c:ser>
        <c:ser>
          <c:idx val="1"/>
          <c:order val="1"/>
          <c:tx>
            <c:strRef>
              <c:f>Лист3!$C$1</c:f>
              <c:strCache>
                <c:ptCount val="1"/>
                <c:pt idx="0">
                  <c:v>ХАХ</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Лист3!$A$2:$A$7</c:f>
              <c:strCache>
                <c:ptCount val="6"/>
                <c:pt idx="0">
                  <c:v>2023 статті</c:v>
                </c:pt>
                <c:pt idx="1">
                  <c:v>2023 тези</c:v>
                </c:pt>
                <c:pt idx="2">
                  <c:v>2024 статті</c:v>
                </c:pt>
                <c:pt idx="3">
                  <c:v>2024 тези</c:v>
                </c:pt>
                <c:pt idx="4">
                  <c:v>2025 статті</c:v>
                </c:pt>
                <c:pt idx="5">
                  <c:v>2025 тези</c:v>
                </c:pt>
              </c:strCache>
            </c:strRef>
          </c:cat>
          <c:val>
            <c:numRef>
              <c:f>Лист3!$C$2:$C$7</c:f>
              <c:numCache>
                <c:formatCode>General</c:formatCode>
                <c:ptCount val="6"/>
                <c:pt idx="1">
                  <c:v>34</c:v>
                </c:pt>
                <c:pt idx="2">
                  <c:v>2</c:v>
                </c:pt>
                <c:pt idx="3">
                  <c:v>10</c:v>
                </c:pt>
              </c:numCache>
            </c:numRef>
          </c:val>
          <c:extLst>
            <c:ext xmlns:c16="http://schemas.microsoft.com/office/drawing/2014/chart" uri="{C3380CC4-5D6E-409C-BE32-E72D297353CC}">
              <c16:uniqueId val="{00000001-0CFB-4D23-9DDA-2CA0A0EDACAD}"/>
            </c:ext>
          </c:extLst>
        </c:ser>
        <c:ser>
          <c:idx val="2"/>
          <c:order val="2"/>
          <c:tx>
            <c:strRef>
              <c:f>Лист3!$D$1</c:f>
              <c:strCache>
                <c:ptCount val="1"/>
                <c:pt idx="0">
                  <c:v>ХФХ</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Лист3!$A$2:$A$7</c:f>
              <c:strCache>
                <c:ptCount val="6"/>
                <c:pt idx="0">
                  <c:v>2023 статті</c:v>
                </c:pt>
                <c:pt idx="1">
                  <c:v>2023 тези</c:v>
                </c:pt>
                <c:pt idx="2">
                  <c:v>2024 статті</c:v>
                </c:pt>
                <c:pt idx="3">
                  <c:v>2024 тези</c:v>
                </c:pt>
                <c:pt idx="4">
                  <c:v>2025 статті</c:v>
                </c:pt>
                <c:pt idx="5">
                  <c:v>2025 тези</c:v>
                </c:pt>
              </c:strCache>
            </c:strRef>
          </c:cat>
          <c:val>
            <c:numRef>
              <c:f>Лист3!$D$2:$D$7</c:f>
              <c:numCache>
                <c:formatCode>General</c:formatCode>
                <c:ptCount val="6"/>
                <c:pt idx="0">
                  <c:v>15</c:v>
                </c:pt>
                <c:pt idx="1">
                  <c:v>1</c:v>
                </c:pt>
                <c:pt idx="2">
                  <c:v>13</c:v>
                </c:pt>
                <c:pt idx="5">
                  <c:v>10</c:v>
                </c:pt>
              </c:numCache>
            </c:numRef>
          </c:val>
          <c:extLst>
            <c:ext xmlns:c16="http://schemas.microsoft.com/office/drawing/2014/chart" uri="{C3380CC4-5D6E-409C-BE32-E72D297353CC}">
              <c16:uniqueId val="{00000002-0CFB-4D23-9DDA-2CA0A0EDACAD}"/>
            </c:ext>
          </c:extLst>
        </c:ser>
        <c:dLbls>
          <c:dLblPos val="outEnd"/>
          <c:showLegendKey val="0"/>
          <c:showVal val="1"/>
          <c:showCatName val="0"/>
          <c:showSerName val="0"/>
          <c:showPercent val="0"/>
          <c:showBubbleSize val="0"/>
        </c:dLbls>
        <c:gapWidth val="182"/>
        <c:axId val="1838089632"/>
        <c:axId val="1838105952"/>
      </c:barChart>
      <c:catAx>
        <c:axId val="183808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UA"/>
          </a:p>
        </c:txPr>
        <c:crossAx val="1838105952"/>
        <c:crosses val="autoZero"/>
        <c:auto val="1"/>
        <c:lblAlgn val="ctr"/>
        <c:lblOffset val="100"/>
        <c:noMultiLvlLbl val="0"/>
      </c:catAx>
      <c:valAx>
        <c:axId val="18381059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UA"/>
          </a:p>
        </c:txPr>
        <c:crossAx val="183808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22</Pages>
  <Words>8720</Words>
  <Characters>49705</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Чернушенко Олена Олександрівна</dc:creator>
  <cp:keywords/>
  <dc:description/>
  <cp:lastModifiedBy>Чернушенко Олена Олександрівна</cp:lastModifiedBy>
  <cp:revision>5</cp:revision>
  <dcterms:created xsi:type="dcterms:W3CDTF">2026-05-29T06:18:00Z</dcterms:created>
  <dcterms:modified xsi:type="dcterms:W3CDTF">2026-09-29T18:05:00Z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c220a3fd-e409-4fe0-b2ff-3fef38b677c8</vt:lpwstr>
  </property>
</Properties>
</file>