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B0" w:rsidRPr="00EF78B3" w:rsidRDefault="00C85299">
      <w:pPr>
        <w:pStyle w:val="a3"/>
        <w:spacing w:before="67" w:line="362" w:lineRule="auto"/>
        <w:ind w:left="1262" w:right="335" w:hanging="192"/>
        <w:rPr>
          <w:sz w:val="24"/>
          <w:szCs w:val="24"/>
        </w:rPr>
      </w:pPr>
      <w:r w:rsidRPr="00EF78B3">
        <w:rPr>
          <w:sz w:val="24"/>
          <w:szCs w:val="24"/>
        </w:rPr>
        <w:t>Протокол засідання Бюро з забезпечення якості вищої освіти та освітньої</w:t>
      </w:r>
      <w:r w:rsidRPr="00EF78B3">
        <w:rPr>
          <w:spacing w:val="-62"/>
          <w:sz w:val="24"/>
          <w:szCs w:val="24"/>
        </w:rPr>
        <w:t xml:space="preserve"> </w:t>
      </w:r>
      <w:r w:rsidRPr="00EF78B3">
        <w:rPr>
          <w:sz w:val="24"/>
          <w:szCs w:val="24"/>
        </w:rPr>
        <w:t>діяльності</w:t>
      </w:r>
      <w:r w:rsidRPr="00EF78B3">
        <w:rPr>
          <w:spacing w:val="-2"/>
          <w:sz w:val="24"/>
          <w:szCs w:val="24"/>
        </w:rPr>
        <w:t xml:space="preserve"> </w:t>
      </w:r>
      <w:r w:rsidRPr="00EF78B3">
        <w:rPr>
          <w:sz w:val="24"/>
          <w:szCs w:val="24"/>
        </w:rPr>
        <w:t>факультету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суспільних</w:t>
      </w:r>
      <w:r w:rsidRPr="00EF78B3">
        <w:rPr>
          <w:spacing w:val="-6"/>
          <w:sz w:val="24"/>
          <w:szCs w:val="24"/>
        </w:rPr>
        <w:t xml:space="preserve"> </w:t>
      </w:r>
      <w:r w:rsidRPr="00EF78B3">
        <w:rPr>
          <w:sz w:val="24"/>
          <w:szCs w:val="24"/>
        </w:rPr>
        <w:t>наук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і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міжнародних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відносин</w:t>
      </w:r>
    </w:p>
    <w:p w:rsidR="00E633B0" w:rsidRPr="00EF78B3" w:rsidRDefault="00C85299">
      <w:pPr>
        <w:pStyle w:val="a3"/>
        <w:spacing w:line="294" w:lineRule="exact"/>
        <w:ind w:left="4120"/>
        <w:rPr>
          <w:sz w:val="24"/>
          <w:szCs w:val="24"/>
        </w:rPr>
      </w:pPr>
      <w:r w:rsidRPr="00EF78B3">
        <w:rPr>
          <w:sz w:val="24"/>
          <w:szCs w:val="24"/>
        </w:rPr>
        <w:t>№</w:t>
      </w:r>
      <w:r w:rsidRPr="00EF78B3">
        <w:rPr>
          <w:spacing w:val="3"/>
          <w:sz w:val="24"/>
          <w:szCs w:val="24"/>
        </w:rPr>
        <w:t xml:space="preserve"> </w:t>
      </w:r>
      <w:r w:rsidR="004F505F" w:rsidRPr="003A5748">
        <w:rPr>
          <w:spacing w:val="3"/>
          <w:sz w:val="24"/>
          <w:szCs w:val="24"/>
          <w:lang w:val="ru-RU"/>
        </w:rPr>
        <w:t>2</w:t>
      </w:r>
      <w:r w:rsidRPr="00EF78B3">
        <w:rPr>
          <w:spacing w:val="-3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</w:t>
      </w:r>
      <w:r w:rsidRPr="00EF78B3">
        <w:rPr>
          <w:spacing w:val="-1"/>
          <w:sz w:val="24"/>
          <w:szCs w:val="24"/>
        </w:rPr>
        <w:t xml:space="preserve"> </w:t>
      </w:r>
      <w:r w:rsidR="004F505F" w:rsidRPr="003A5748">
        <w:rPr>
          <w:spacing w:val="-1"/>
          <w:sz w:val="24"/>
          <w:szCs w:val="24"/>
          <w:lang w:val="ru-RU"/>
        </w:rPr>
        <w:t>08.</w:t>
      </w:r>
      <w:r w:rsidR="00234A8F" w:rsidRPr="004F505F">
        <w:rPr>
          <w:spacing w:val="-1"/>
          <w:sz w:val="24"/>
          <w:szCs w:val="24"/>
          <w:lang w:val="ru-RU"/>
        </w:rPr>
        <w:t>1</w:t>
      </w:r>
      <w:r w:rsidR="009F70C0">
        <w:rPr>
          <w:spacing w:val="-1"/>
          <w:sz w:val="24"/>
          <w:szCs w:val="24"/>
        </w:rPr>
        <w:t>0</w:t>
      </w:r>
      <w:r w:rsidR="00C7633C" w:rsidRPr="00EF78B3">
        <w:rPr>
          <w:sz w:val="24"/>
          <w:szCs w:val="24"/>
        </w:rPr>
        <w:t>.2023</w:t>
      </w:r>
    </w:p>
    <w:p w:rsidR="00E633B0" w:rsidRPr="003A5748" w:rsidRDefault="00C85299" w:rsidP="00F10461">
      <w:pPr>
        <w:pStyle w:val="1"/>
        <w:rPr>
          <w:b w:val="0"/>
          <w:sz w:val="28"/>
          <w:szCs w:val="28"/>
        </w:rPr>
      </w:pPr>
      <w:r w:rsidRPr="003A5748">
        <w:rPr>
          <w:sz w:val="28"/>
          <w:szCs w:val="28"/>
          <w:u w:val="thick"/>
        </w:rPr>
        <w:t>ПРИСУТНІ:</w:t>
      </w:r>
    </w:p>
    <w:p w:rsidR="00E633B0" w:rsidRPr="003A5748" w:rsidRDefault="00C85299" w:rsidP="00F10461">
      <w:pPr>
        <w:pStyle w:val="a3"/>
        <w:spacing w:before="88" w:line="360" w:lineRule="auto"/>
        <w:ind w:left="119" w:right="108"/>
        <w:jc w:val="both"/>
        <w:rPr>
          <w:sz w:val="28"/>
          <w:szCs w:val="28"/>
        </w:rPr>
      </w:pPr>
      <w:r w:rsidRPr="003A5748">
        <w:rPr>
          <w:sz w:val="28"/>
          <w:szCs w:val="28"/>
        </w:rPr>
        <w:t xml:space="preserve">доц. Шуліка А. А., доц. Талько Т. М., доц. </w:t>
      </w:r>
      <w:r w:rsidR="00C7633C" w:rsidRPr="003A5748">
        <w:rPr>
          <w:sz w:val="28"/>
          <w:szCs w:val="28"/>
        </w:rPr>
        <w:t>Воронова Т.В., доц. Головко І. К., доц. Лясота А.Є.</w:t>
      </w:r>
      <w:r w:rsidRPr="003A5748">
        <w:rPr>
          <w:sz w:val="28"/>
          <w:szCs w:val="28"/>
        </w:rPr>
        <w:t>,</w:t>
      </w:r>
      <w:r w:rsidRPr="003A5748">
        <w:rPr>
          <w:spacing w:val="1"/>
          <w:sz w:val="28"/>
          <w:szCs w:val="28"/>
        </w:rPr>
        <w:t xml:space="preserve"> </w:t>
      </w:r>
      <w:r w:rsidRPr="003A5748">
        <w:rPr>
          <w:sz w:val="28"/>
          <w:szCs w:val="28"/>
        </w:rPr>
        <w:t>Голова Ради студентів ФСНМВ</w:t>
      </w:r>
      <w:r w:rsidR="00465462" w:rsidRPr="003A5748">
        <w:rPr>
          <w:sz w:val="28"/>
          <w:szCs w:val="28"/>
        </w:rPr>
        <w:t>, студентка</w:t>
      </w:r>
      <w:r w:rsidR="00465462" w:rsidRPr="003A5748">
        <w:rPr>
          <w:spacing w:val="1"/>
          <w:sz w:val="28"/>
          <w:szCs w:val="28"/>
        </w:rPr>
        <w:t xml:space="preserve"> </w:t>
      </w:r>
      <w:r w:rsidR="00465462" w:rsidRPr="003A5748">
        <w:rPr>
          <w:sz w:val="28"/>
          <w:szCs w:val="28"/>
        </w:rPr>
        <w:t>групи</w:t>
      </w:r>
      <w:r w:rsidR="00465462" w:rsidRPr="003A5748">
        <w:rPr>
          <w:spacing w:val="1"/>
          <w:sz w:val="28"/>
          <w:szCs w:val="28"/>
        </w:rPr>
        <w:t xml:space="preserve"> </w:t>
      </w:r>
      <w:r w:rsidR="00465462" w:rsidRPr="003A5748">
        <w:rPr>
          <w:sz w:val="28"/>
          <w:szCs w:val="28"/>
        </w:rPr>
        <w:t xml:space="preserve">СЦ-20-1 </w:t>
      </w:r>
      <w:r w:rsidRPr="003A5748">
        <w:rPr>
          <w:sz w:val="28"/>
          <w:szCs w:val="28"/>
        </w:rPr>
        <w:t xml:space="preserve"> </w:t>
      </w:r>
      <w:proofErr w:type="spellStart"/>
      <w:r w:rsidRPr="003A5748">
        <w:rPr>
          <w:sz w:val="28"/>
          <w:szCs w:val="28"/>
        </w:rPr>
        <w:t>Штапенко</w:t>
      </w:r>
      <w:proofErr w:type="spellEnd"/>
      <w:r w:rsidRPr="003A5748">
        <w:rPr>
          <w:sz w:val="28"/>
          <w:szCs w:val="28"/>
        </w:rPr>
        <w:t xml:space="preserve"> М. Г., студентка</w:t>
      </w:r>
      <w:r w:rsidRPr="003A5748">
        <w:rPr>
          <w:spacing w:val="1"/>
          <w:sz w:val="28"/>
          <w:szCs w:val="28"/>
        </w:rPr>
        <w:t xml:space="preserve"> </w:t>
      </w:r>
      <w:r w:rsidRPr="003A5748">
        <w:rPr>
          <w:sz w:val="28"/>
          <w:szCs w:val="28"/>
        </w:rPr>
        <w:t>групи</w:t>
      </w:r>
      <w:r w:rsidRPr="003A5748">
        <w:rPr>
          <w:spacing w:val="1"/>
          <w:sz w:val="28"/>
          <w:szCs w:val="28"/>
        </w:rPr>
        <w:t xml:space="preserve"> </w:t>
      </w:r>
      <w:r w:rsidRPr="003A5748">
        <w:rPr>
          <w:sz w:val="28"/>
          <w:szCs w:val="28"/>
        </w:rPr>
        <w:t>С</w:t>
      </w:r>
      <w:r w:rsidR="00C7633C" w:rsidRPr="003A5748">
        <w:rPr>
          <w:sz w:val="28"/>
          <w:szCs w:val="28"/>
        </w:rPr>
        <w:t>Ц</w:t>
      </w:r>
      <w:r w:rsidRPr="003A5748">
        <w:rPr>
          <w:sz w:val="28"/>
          <w:szCs w:val="28"/>
        </w:rPr>
        <w:t>-2</w:t>
      </w:r>
      <w:r w:rsidR="00C7633C" w:rsidRPr="003A5748">
        <w:rPr>
          <w:sz w:val="28"/>
          <w:szCs w:val="28"/>
        </w:rPr>
        <w:t>3м</w:t>
      </w:r>
      <w:r w:rsidRPr="003A5748">
        <w:rPr>
          <w:sz w:val="28"/>
          <w:szCs w:val="28"/>
        </w:rPr>
        <w:t xml:space="preserve">-1 </w:t>
      </w:r>
      <w:proofErr w:type="spellStart"/>
      <w:r w:rsidRPr="003A5748">
        <w:rPr>
          <w:sz w:val="28"/>
          <w:szCs w:val="28"/>
        </w:rPr>
        <w:t>Ісмаїлова</w:t>
      </w:r>
      <w:proofErr w:type="spellEnd"/>
      <w:r w:rsidRPr="003A5748">
        <w:rPr>
          <w:spacing w:val="1"/>
          <w:sz w:val="28"/>
          <w:szCs w:val="28"/>
        </w:rPr>
        <w:t xml:space="preserve"> </w:t>
      </w:r>
      <w:r w:rsidRPr="003A5748">
        <w:rPr>
          <w:sz w:val="28"/>
          <w:szCs w:val="28"/>
        </w:rPr>
        <w:t>Є.</w:t>
      </w:r>
      <w:r w:rsidRPr="003A5748">
        <w:rPr>
          <w:spacing w:val="2"/>
          <w:sz w:val="28"/>
          <w:szCs w:val="28"/>
        </w:rPr>
        <w:t xml:space="preserve"> </w:t>
      </w:r>
      <w:r w:rsidRPr="003A5748">
        <w:rPr>
          <w:sz w:val="28"/>
          <w:szCs w:val="28"/>
        </w:rPr>
        <w:t>М.</w:t>
      </w:r>
      <w:r w:rsidR="00465462" w:rsidRPr="003A5748">
        <w:rPr>
          <w:sz w:val="28"/>
          <w:szCs w:val="28"/>
        </w:rPr>
        <w:t>, студентка</w:t>
      </w:r>
      <w:r w:rsidR="00465462" w:rsidRPr="003A5748">
        <w:rPr>
          <w:spacing w:val="1"/>
          <w:sz w:val="28"/>
          <w:szCs w:val="28"/>
        </w:rPr>
        <w:t xml:space="preserve"> </w:t>
      </w:r>
      <w:r w:rsidR="00465462" w:rsidRPr="003A5748">
        <w:rPr>
          <w:sz w:val="28"/>
          <w:szCs w:val="28"/>
        </w:rPr>
        <w:t>групи</w:t>
      </w:r>
      <w:r w:rsidR="00465462" w:rsidRPr="003A5748">
        <w:rPr>
          <w:spacing w:val="1"/>
          <w:sz w:val="28"/>
          <w:szCs w:val="28"/>
        </w:rPr>
        <w:t xml:space="preserve"> </w:t>
      </w:r>
      <w:r w:rsidR="00465462" w:rsidRPr="003A5748">
        <w:rPr>
          <w:sz w:val="28"/>
          <w:szCs w:val="28"/>
        </w:rPr>
        <w:t xml:space="preserve">СФ-21-1 </w:t>
      </w:r>
      <w:proofErr w:type="spellStart"/>
      <w:r w:rsidR="00465462" w:rsidRPr="003A5748">
        <w:rPr>
          <w:sz w:val="28"/>
          <w:szCs w:val="28"/>
        </w:rPr>
        <w:t>Заїць</w:t>
      </w:r>
      <w:proofErr w:type="spellEnd"/>
      <w:r w:rsidR="00465462" w:rsidRPr="003A5748">
        <w:rPr>
          <w:sz w:val="28"/>
          <w:szCs w:val="28"/>
        </w:rPr>
        <w:t xml:space="preserve"> А.О., студентка</w:t>
      </w:r>
      <w:r w:rsidR="00465462" w:rsidRPr="003A5748">
        <w:rPr>
          <w:spacing w:val="1"/>
          <w:sz w:val="28"/>
          <w:szCs w:val="28"/>
        </w:rPr>
        <w:t xml:space="preserve"> </w:t>
      </w:r>
      <w:r w:rsidR="00465462" w:rsidRPr="003A5748">
        <w:rPr>
          <w:sz w:val="28"/>
          <w:szCs w:val="28"/>
        </w:rPr>
        <w:t>групи</w:t>
      </w:r>
      <w:r w:rsidR="00465462" w:rsidRPr="003A5748">
        <w:rPr>
          <w:spacing w:val="1"/>
          <w:sz w:val="28"/>
          <w:szCs w:val="28"/>
        </w:rPr>
        <w:t xml:space="preserve"> </w:t>
      </w:r>
      <w:r w:rsidR="00465462" w:rsidRPr="003A5748">
        <w:rPr>
          <w:sz w:val="28"/>
          <w:szCs w:val="28"/>
        </w:rPr>
        <w:t>СП-20-1 Краснодонська К.Д., студент</w:t>
      </w:r>
      <w:r w:rsidR="00465462" w:rsidRPr="003A5748">
        <w:rPr>
          <w:spacing w:val="1"/>
          <w:sz w:val="28"/>
          <w:szCs w:val="28"/>
        </w:rPr>
        <w:t xml:space="preserve"> </w:t>
      </w:r>
      <w:r w:rsidR="00465462" w:rsidRPr="003A5748">
        <w:rPr>
          <w:sz w:val="28"/>
          <w:szCs w:val="28"/>
        </w:rPr>
        <w:t>групи</w:t>
      </w:r>
      <w:r w:rsidR="00465462" w:rsidRPr="003A5748">
        <w:rPr>
          <w:spacing w:val="1"/>
          <w:sz w:val="28"/>
          <w:szCs w:val="28"/>
        </w:rPr>
        <w:t xml:space="preserve"> </w:t>
      </w:r>
      <w:r w:rsidR="00465462" w:rsidRPr="003A5748">
        <w:rPr>
          <w:sz w:val="28"/>
          <w:szCs w:val="28"/>
        </w:rPr>
        <w:t>СМ-20-1 Ростовський Р.О.</w:t>
      </w:r>
    </w:p>
    <w:p w:rsidR="00E633B0" w:rsidRPr="003A5748" w:rsidRDefault="00C85299">
      <w:pPr>
        <w:pStyle w:val="1"/>
        <w:spacing w:before="1"/>
        <w:rPr>
          <w:sz w:val="28"/>
          <w:szCs w:val="28"/>
          <w:u w:val="none"/>
        </w:rPr>
      </w:pPr>
      <w:r w:rsidRPr="003A5748">
        <w:rPr>
          <w:sz w:val="28"/>
          <w:szCs w:val="28"/>
          <w:u w:val="thick"/>
        </w:rPr>
        <w:t>СЛУХАЛИ:</w:t>
      </w:r>
    </w:p>
    <w:p w:rsidR="00234A8F" w:rsidRPr="003A5748" w:rsidRDefault="009F70C0" w:rsidP="004F505F">
      <w:pPr>
        <w:pStyle w:val="a3"/>
        <w:spacing w:before="9" w:line="360" w:lineRule="auto"/>
        <w:jc w:val="both"/>
        <w:rPr>
          <w:color w:val="000000"/>
          <w:sz w:val="28"/>
          <w:szCs w:val="28"/>
        </w:rPr>
      </w:pPr>
      <w:r w:rsidRPr="003A5748">
        <w:rPr>
          <w:sz w:val="28"/>
          <w:szCs w:val="28"/>
        </w:rPr>
        <w:t xml:space="preserve"> </w:t>
      </w:r>
      <w:r w:rsidR="00EF78B3" w:rsidRPr="003A5748">
        <w:rPr>
          <w:sz w:val="28"/>
          <w:szCs w:val="28"/>
        </w:rPr>
        <w:t xml:space="preserve">1. </w:t>
      </w:r>
      <w:r w:rsidRPr="003A5748">
        <w:rPr>
          <w:sz w:val="28"/>
          <w:szCs w:val="28"/>
        </w:rPr>
        <w:t>Звіт Голови БЗЯВО факультету суспільних наук і міжнародних відносин доц. Талько Т.М.</w:t>
      </w:r>
      <w:r w:rsidR="00F10461" w:rsidRPr="003A5748">
        <w:rPr>
          <w:sz w:val="28"/>
          <w:szCs w:val="28"/>
        </w:rPr>
        <w:t xml:space="preserve"> </w:t>
      </w:r>
      <w:r w:rsidRPr="003A5748">
        <w:rPr>
          <w:sz w:val="28"/>
          <w:szCs w:val="28"/>
        </w:rPr>
        <w:t xml:space="preserve">про </w:t>
      </w:r>
      <w:r w:rsidR="004F505F" w:rsidRPr="003A5748">
        <w:rPr>
          <w:sz w:val="28"/>
          <w:szCs w:val="28"/>
        </w:rPr>
        <w:t xml:space="preserve">результати анкетування та опитування здобувачів вищої освіти за ІІ семестр 2022/2023 </w:t>
      </w:r>
      <w:proofErr w:type="spellStart"/>
      <w:r w:rsidR="004F505F" w:rsidRPr="003A5748">
        <w:rPr>
          <w:sz w:val="28"/>
          <w:szCs w:val="28"/>
        </w:rPr>
        <w:t>н.р</w:t>
      </w:r>
      <w:proofErr w:type="spellEnd"/>
      <w:r w:rsidR="004F505F" w:rsidRPr="003A5748">
        <w:rPr>
          <w:sz w:val="28"/>
          <w:szCs w:val="28"/>
        </w:rPr>
        <w:t xml:space="preserve">. </w:t>
      </w:r>
    </w:p>
    <w:p w:rsidR="00627956" w:rsidRPr="003A5748" w:rsidRDefault="00627956" w:rsidP="00234A8F">
      <w:pPr>
        <w:pStyle w:val="a3"/>
        <w:spacing w:before="9" w:line="360" w:lineRule="auto"/>
        <w:jc w:val="both"/>
        <w:rPr>
          <w:sz w:val="28"/>
          <w:szCs w:val="28"/>
        </w:rPr>
      </w:pPr>
      <w:r w:rsidRPr="003A5748">
        <w:rPr>
          <w:sz w:val="28"/>
          <w:szCs w:val="28"/>
          <w:u w:val="thick"/>
        </w:rPr>
        <w:t>1. ВИСТУПИЛИ:</w:t>
      </w:r>
    </w:p>
    <w:p w:rsidR="009F70C0" w:rsidRPr="003A5748" w:rsidRDefault="00627956" w:rsidP="00F10461">
      <w:pPr>
        <w:pStyle w:val="a3"/>
        <w:spacing w:before="9" w:line="360" w:lineRule="auto"/>
        <w:jc w:val="both"/>
        <w:rPr>
          <w:sz w:val="28"/>
          <w:szCs w:val="28"/>
        </w:rPr>
      </w:pPr>
      <w:r w:rsidRPr="003A5748">
        <w:rPr>
          <w:i/>
          <w:sz w:val="28"/>
          <w:szCs w:val="28"/>
        </w:rPr>
        <w:t xml:space="preserve">доц. </w:t>
      </w:r>
      <w:r w:rsidR="009F70C0" w:rsidRPr="003A5748">
        <w:rPr>
          <w:i/>
          <w:sz w:val="28"/>
          <w:szCs w:val="28"/>
        </w:rPr>
        <w:t>Талько Т.М</w:t>
      </w:r>
      <w:r w:rsidRPr="003A5748">
        <w:rPr>
          <w:i/>
          <w:sz w:val="28"/>
          <w:szCs w:val="28"/>
        </w:rPr>
        <w:t>.</w:t>
      </w:r>
      <w:r w:rsidRPr="003A5748">
        <w:rPr>
          <w:spacing w:val="1"/>
          <w:sz w:val="28"/>
          <w:szCs w:val="28"/>
        </w:rPr>
        <w:t xml:space="preserve"> </w:t>
      </w:r>
      <w:r w:rsidR="009F70C0" w:rsidRPr="003A5748">
        <w:rPr>
          <w:spacing w:val="1"/>
          <w:sz w:val="28"/>
          <w:szCs w:val="28"/>
        </w:rPr>
        <w:t xml:space="preserve">поінформувала членів </w:t>
      </w:r>
      <w:r w:rsidRPr="003A5748">
        <w:rPr>
          <w:sz w:val="28"/>
          <w:szCs w:val="28"/>
        </w:rPr>
        <w:t xml:space="preserve">Бюро з забезпечення якості вищої освіти та освітньої </w:t>
      </w:r>
      <w:r w:rsidRPr="003A5748">
        <w:rPr>
          <w:spacing w:val="-62"/>
          <w:sz w:val="28"/>
          <w:szCs w:val="28"/>
        </w:rPr>
        <w:t xml:space="preserve"> </w:t>
      </w:r>
      <w:r w:rsidRPr="003A5748">
        <w:rPr>
          <w:sz w:val="28"/>
          <w:szCs w:val="28"/>
        </w:rPr>
        <w:t>діяльності</w:t>
      </w:r>
      <w:r w:rsidRPr="003A5748">
        <w:rPr>
          <w:spacing w:val="-2"/>
          <w:sz w:val="28"/>
          <w:szCs w:val="28"/>
        </w:rPr>
        <w:t xml:space="preserve"> </w:t>
      </w:r>
      <w:r w:rsidRPr="003A5748">
        <w:rPr>
          <w:sz w:val="28"/>
          <w:szCs w:val="28"/>
        </w:rPr>
        <w:t>факультету</w:t>
      </w:r>
      <w:r w:rsidRPr="003A5748">
        <w:rPr>
          <w:spacing w:val="-1"/>
          <w:sz w:val="28"/>
          <w:szCs w:val="28"/>
        </w:rPr>
        <w:t xml:space="preserve"> </w:t>
      </w:r>
      <w:r w:rsidRPr="003A5748">
        <w:rPr>
          <w:sz w:val="28"/>
          <w:szCs w:val="28"/>
        </w:rPr>
        <w:t>суспільних</w:t>
      </w:r>
      <w:r w:rsidRPr="003A5748">
        <w:rPr>
          <w:spacing w:val="-6"/>
          <w:sz w:val="28"/>
          <w:szCs w:val="28"/>
        </w:rPr>
        <w:t xml:space="preserve"> </w:t>
      </w:r>
      <w:r w:rsidRPr="003A5748">
        <w:rPr>
          <w:sz w:val="28"/>
          <w:szCs w:val="28"/>
        </w:rPr>
        <w:t>наук</w:t>
      </w:r>
      <w:r w:rsidRPr="003A5748">
        <w:rPr>
          <w:spacing w:val="-1"/>
          <w:sz w:val="28"/>
          <w:szCs w:val="28"/>
        </w:rPr>
        <w:t xml:space="preserve"> </w:t>
      </w:r>
      <w:r w:rsidRPr="003A5748">
        <w:rPr>
          <w:sz w:val="28"/>
          <w:szCs w:val="28"/>
        </w:rPr>
        <w:t>і</w:t>
      </w:r>
      <w:r w:rsidRPr="003A5748">
        <w:rPr>
          <w:spacing w:val="-1"/>
          <w:sz w:val="28"/>
          <w:szCs w:val="28"/>
        </w:rPr>
        <w:t xml:space="preserve"> </w:t>
      </w:r>
      <w:r w:rsidRPr="003A5748">
        <w:rPr>
          <w:sz w:val="28"/>
          <w:szCs w:val="28"/>
        </w:rPr>
        <w:t>міжнародних</w:t>
      </w:r>
      <w:r w:rsidRPr="003A5748">
        <w:rPr>
          <w:spacing w:val="-1"/>
          <w:sz w:val="28"/>
          <w:szCs w:val="28"/>
        </w:rPr>
        <w:t xml:space="preserve"> </w:t>
      </w:r>
      <w:r w:rsidRPr="003A5748">
        <w:rPr>
          <w:sz w:val="28"/>
          <w:szCs w:val="28"/>
        </w:rPr>
        <w:t>відносин</w:t>
      </w:r>
      <w:r w:rsidR="009F70C0" w:rsidRPr="003A5748">
        <w:rPr>
          <w:sz w:val="28"/>
          <w:szCs w:val="28"/>
        </w:rPr>
        <w:t xml:space="preserve"> про результати анкетування та опитування здобувачів вищої освіти за ІІ семестр 2022/2023 </w:t>
      </w:r>
      <w:proofErr w:type="spellStart"/>
      <w:r w:rsidR="009F70C0" w:rsidRPr="003A5748">
        <w:rPr>
          <w:sz w:val="28"/>
          <w:szCs w:val="28"/>
        </w:rPr>
        <w:t>н.р</w:t>
      </w:r>
      <w:proofErr w:type="spellEnd"/>
      <w:r w:rsidR="009F70C0" w:rsidRPr="003A5748">
        <w:rPr>
          <w:sz w:val="28"/>
          <w:szCs w:val="28"/>
        </w:rPr>
        <w:t>. (Звіт додається)</w:t>
      </w:r>
      <w:r w:rsidR="00F10461" w:rsidRPr="003A5748">
        <w:rPr>
          <w:sz w:val="28"/>
          <w:szCs w:val="28"/>
        </w:rPr>
        <w:t>.</w:t>
      </w:r>
    </w:p>
    <w:p w:rsidR="004F505F" w:rsidRPr="003A5748" w:rsidRDefault="00627956" w:rsidP="002808AC">
      <w:pPr>
        <w:tabs>
          <w:tab w:val="left" w:pos="1114"/>
        </w:tabs>
        <w:spacing w:before="142" w:line="360" w:lineRule="auto"/>
        <w:jc w:val="both"/>
        <w:rPr>
          <w:b/>
          <w:sz w:val="28"/>
          <w:szCs w:val="28"/>
          <w:u w:val="thick"/>
        </w:rPr>
      </w:pPr>
      <w:r w:rsidRPr="003A5748">
        <w:rPr>
          <w:b/>
          <w:sz w:val="28"/>
          <w:szCs w:val="28"/>
          <w:u w:val="thick"/>
        </w:rPr>
        <w:t>Виступили:</w:t>
      </w:r>
    </w:p>
    <w:p w:rsidR="002808AC" w:rsidRPr="003A5748" w:rsidRDefault="00627956" w:rsidP="002808AC">
      <w:pPr>
        <w:tabs>
          <w:tab w:val="left" w:pos="1114"/>
        </w:tabs>
        <w:spacing w:before="142" w:line="360" w:lineRule="auto"/>
        <w:jc w:val="both"/>
        <w:rPr>
          <w:sz w:val="28"/>
          <w:szCs w:val="28"/>
        </w:rPr>
      </w:pPr>
      <w:r w:rsidRPr="003A5748">
        <w:rPr>
          <w:i/>
          <w:sz w:val="28"/>
          <w:szCs w:val="28"/>
        </w:rPr>
        <w:t xml:space="preserve">доц. </w:t>
      </w:r>
      <w:r w:rsidRPr="003A5748">
        <w:rPr>
          <w:sz w:val="28"/>
          <w:szCs w:val="28"/>
        </w:rPr>
        <w:t xml:space="preserve">Головко І. К </w:t>
      </w:r>
      <w:r w:rsidR="009F70C0" w:rsidRPr="003A5748">
        <w:rPr>
          <w:sz w:val="28"/>
          <w:szCs w:val="28"/>
        </w:rPr>
        <w:t>зазначила, що в цілому результати анкетування свідчать про достатньо високий рівень якості освіти на факультеті, але слід приділити особливу увагу практичній підготовці студентів, і, можливо, подумати над створенням вибіркової дисципліни по практичній підготовці.</w:t>
      </w:r>
    </w:p>
    <w:p w:rsidR="00F10461" w:rsidRPr="003A5748" w:rsidRDefault="00F10461" w:rsidP="00F10461">
      <w:pPr>
        <w:pStyle w:val="a3"/>
        <w:spacing w:line="360" w:lineRule="auto"/>
        <w:jc w:val="both"/>
        <w:rPr>
          <w:sz w:val="28"/>
          <w:szCs w:val="28"/>
        </w:rPr>
      </w:pPr>
      <w:r w:rsidRPr="003A5748">
        <w:rPr>
          <w:i/>
          <w:sz w:val="28"/>
          <w:szCs w:val="28"/>
        </w:rPr>
        <w:t>студентка</w:t>
      </w:r>
      <w:r w:rsidRPr="003A5748">
        <w:rPr>
          <w:i/>
          <w:spacing w:val="1"/>
          <w:sz w:val="28"/>
          <w:szCs w:val="28"/>
        </w:rPr>
        <w:t xml:space="preserve"> </w:t>
      </w:r>
      <w:r w:rsidRPr="003A5748">
        <w:rPr>
          <w:i/>
          <w:sz w:val="28"/>
          <w:szCs w:val="28"/>
        </w:rPr>
        <w:t>групи</w:t>
      </w:r>
      <w:r w:rsidRPr="003A5748">
        <w:rPr>
          <w:i/>
          <w:spacing w:val="1"/>
          <w:sz w:val="28"/>
          <w:szCs w:val="28"/>
        </w:rPr>
        <w:t xml:space="preserve"> </w:t>
      </w:r>
      <w:r w:rsidRPr="003A5748">
        <w:rPr>
          <w:i/>
          <w:sz w:val="28"/>
          <w:szCs w:val="28"/>
        </w:rPr>
        <w:t xml:space="preserve">СФ-21-1 </w:t>
      </w:r>
      <w:proofErr w:type="spellStart"/>
      <w:r w:rsidRPr="003A5748">
        <w:rPr>
          <w:i/>
          <w:sz w:val="28"/>
          <w:szCs w:val="28"/>
        </w:rPr>
        <w:t>Заїць</w:t>
      </w:r>
      <w:proofErr w:type="spellEnd"/>
      <w:r w:rsidRPr="003A5748">
        <w:rPr>
          <w:i/>
          <w:sz w:val="28"/>
          <w:szCs w:val="28"/>
        </w:rPr>
        <w:t xml:space="preserve"> А.О. </w:t>
      </w:r>
      <w:r w:rsidRPr="003A5748">
        <w:rPr>
          <w:sz w:val="28"/>
          <w:szCs w:val="28"/>
        </w:rPr>
        <w:t xml:space="preserve">наголосила на необхідності приділити додаткову увагу питанням міжнародного співробітництва, поглибити взаємодію із студентами закордонних вузів і заохочувати студентів факультету приймати участь у міжнародних конференціях і студентських конкурсах. </w:t>
      </w:r>
    </w:p>
    <w:p w:rsidR="00F10461" w:rsidRPr="003A5748" w:rsidRDefault="00F10461" w:rsidP="00F10461">
      <w:pPr>
        <w:pStyle w:val="a3"/>
        <w:spacing w:line="360" w:lineRule="auto"/>
        <w:jc w:val="both"/>
        <w:rPr>
          <w:sz w:val="28"/>
          <w:szCs w:val="28"/>
        </w:rPr>
      </w:pPr>
      <w:r w:rsidRPr="003A5748">
        <w:rPr>
          <w:i/>
          <w:sz w:val="28"/>
          <w:szCs w:val="28"/>
        </w:rPr>
        <w:lastRenderedPageBreak/>
        <w:t>доц. Шуліка А. А.</w:t>
      </w:r>
      <w:r w:rsidRPr="003A5748">
        <w:rPr>
          <w:sz w:val="28"/>
          <w:szCs w:val="28"/>
        </w:rPr>
        <w:t xml:space="preserve"> підкреслив, що потрібно розширити дані по анкетуванню аспірантів.</w:t>
      </w:r>
    </w:p>
    <w:p w:rsidR="003A5748" w:rsidRPr="003A5748" w:rsidRDefault="003A5748" w:rsidP="004F505F">
      <w:pPr>
        <w:pStyle w:val="a3"/>
        <w:ind w:left="119" w:right="105" w:firstLine="710"/>
        <w:jc w:val="both"/>
        <w:rPr>
          <w:b/>
          <w:sz w:val="28"/>
          <w:szCs w:val="28"/>
        </w:rPr>
      </w:pPr>
    </w:p>
    <w:p w:rsidR="003A5748" w:rsidRDefault="003A5748" w:rsidP="004F505F">
      <w:pPr>
        <w:pStyle w:val="a3"/>
        <w:ind w:left="119" w:right="105" w:firstLine="710"/>
        <w:jc w:val="both"/>
        <w:rPr>
          <w:b/>
          <w:sz w:val="24"/>
          <w:szCs w:val="24"/>
        </w:rPr>
      </w:pPr>
    </w:p>
    <w:p w:rsidR="00627956" w:rsidRPr="003A5748" w:rsidRDefault="00627956" w:rsidP="004F505F">
      <w:pPr>
        <w:pStyle w:val="a3"/>
        <w:ind w:left="119" w:right="105" w:firstLine="710"/>
        <w:jc w:val="both"/>
        <w:rPr>
          <w:b/>
          <w:sz w:val="28"/>
          <w:szCs w:val="28"/>
        </w:rPr>
      </w:pPr>
      <w:r w:rsidRPr="003A5748">
        <w:rPr>
          <w:b/>
          <w:sz w:val="28"/>
          <w:szCs w:val="28"/>
        </w:rPr>
        <w:t>Результати голосування:</w:t>
      </w:r>
    </w:p>
    <w:p w:rsidR="00627956" w:rsidRPr="003A5748" w:rsidRDefault="00627956" w:rsidP="004F505F">
      <w:pPr>
        <w:pStyle w:val="a3"/>
        <w:ind w:left="119" w:right="105" w:firstLine="710"/>
        <w:jc w:val="both"/>
        <w:rPr>
          <w:sz w:val="28"/>
          <w:szCs w:val="28"/>
        </w:rPr>
      </w:pPr>
      <w:r w:rsidRPr="003A5748">
        <w:rPr>
          <w:sz w:val="28"/>
          <w:szCs w:val="28"/>
        </w:rPr>
        <w:t>«За» -10;</w:t>
      </w:r>
    </w:p>
    <w:p w:rsidR="00627956" w:rsidRPr="003A5748" w:rsidRDefault="00627956" w:rsidP="004F505F">
      <w:pPr>
        <w:pStyle w:val="a3"/>
        <w:ind w:left="119" w:right="105" w:firstLine="710"/>
        <w:jc w:val="both"/>
        <w:rPr>
          <w:sz w:val="28"/>
          <w:szCs w:val="28"/>
        </w:rPr>
      </w:pPr>
      <w:r w:rsidRPr="003A5748">
        <w:rPr>
          <w:sz w:val="28"/>
          <w:szCs w:val="28"/>
        </w:rPr>
        <w:t>«проти»- немає;</w:t>
      </w:r>
    </w:p>
    <w:p w:rsidR="00627956" w:rsidRPr="003A5748" w:rsidRDefault="00627956" w:rsidP="004F505F">
      <w:pPr>
        <w:pStyle w:val="a3"/>
        <w:ind w:left="119" w:right="105" w:firstLine="710"/>
        <w:jc w:val="both"/>
        <w:rPr>
          <w:sz w:val="28"/>
          <w:szCs w:val="28"/>
        </w:rPr>
      </w:pPr>
      <w:r w:rsidRPr="003A5748">
        <w:rPr>
          <w:sz w:val="28"/>
          <w:szCs w:val="28"/>
        </w:rPr>
        <w:t>«утрималось»-немає</w:t>
      </w:r>
    </w:p>
    <w:p w:rsidR="003A5748" w:rsidRPr="003A5748" w:rsidRDefault="003A5748" w:rsidP="004F505F">
      <w:pPr>
        <w:pStyle w:val="a3"/>
        <w:ind w:left="119" w:right="105" w:firstLine="710"/>
        <w:jc w:val="both"/>
        <w:rPr>
          <w:i/>
          <w:sz w:val="28"/>
          <w:szCs w:val="28"/>
        </w:rPr>
      </w:pPr>
    </w:p>
    <w:p w:rsidR="002808AC" w:rsidRDefault="00627956" w:rsidP="004F505F">
      <w:pPr>
        <w:pStyle w:val="a3"/>
        <w:ind w:left="119" w:right="105" w:firstLine="710"/>
        <w:jc w:val="both"/>
        <w:rPr>
          <w:i/>
          <w:sz w:val="28"/>
          <w:szCs w:val="28"/>
        </w:rPr>
      </w:pPr>
      <w:r w:rsidRPr="003A5748">
        <w:rPr>
          <w:i/>
          <w:sz w:val="28"/>
          <w:szCs w:val="28"/>
        </w:rPr>
        <w:t>Рішення прийнято одноголосно</w:t>
      </w:r>
    </w:p>
    <w:p w:rsidR="003A5748" w:rsidRDefault="003A5748" w:rsidP="004F505F">
      <w:pPr>
        <w:pStyle w:val="a3"/>
        <w:ind w:left="119" w:right="105" w:firstLine="710"/>
        <w:jc w:val="both"/>
        <w:rPr>
          <w:sz w:val="28"/>
          <w:szCs w:val="28"/>
        </w:rPr>
      </w:pPr>
    </w:p>
    <w:p w:rsidR="003A5748" w:rsidRPr="003A5748" w:rsidRDefault="003A5748" w:rsidP="004F505F">
      <w:pPr>
        <w:pStyle w:val="a3"/>
        <w:ind w:left="119" w:right="105" w:firstLine="710"/>
        <w:jc w:val="both"/>
        <w:rPr>
          <w:sz w:val="28"/>
          <w:szCs w:val="28"/>
        </w:rPr>
      </w:pPr>
      <w:bookmarkStart w:id="0" w:name="_GoBack"/>
      <w:bookmarkEnd w:id="0"/>
    </w:p>
    <w:p w:rsidR="00AC2B2E" w:rsidRPr="003A5748" w:rsidRDefault="00AC2B2E" w:rsidP="004F505F">
      <w:pPr>
        <w:pStyle w:val="a3"/>
        <w:ind w:right="105"/>
        <w:jc w:val="both"/>
        <w:rPr>
          <w:sz w:val="28"/>
          <w:szCs w:val="28"/>
        </w:rPr>
      </w:pPr>
      <w:r w:rsidRPr="003A5748">
        <w:rPr>
          <w:sz w:val="28"/>
          <w:szCs w:val="28"/>
        </w:rPr>
        <w:t>Головуюч</w:t>
      </w:r>
      <w:r w:rsidR="00125A7F" w:rsidRPr="003A5748">
        <w:rPr>
          <w:sz w:val="28"/>
          <w:szCs w:val="28"/>
        </w:rPr>
        <w:t>а</w:t>
      </w:r>
      <w:r w:rsidRPr="003A5748">
        <w:rPr>
          <w:sz w:val="28"/>
          <w:szCs w:val="28"/>
        </w:rPr>
        <w:t xml:space="preserve"> на засіданні,</w:t>
      </w:r>
    </w:p>
    <w:p w:rsidR="00125A7F" w:rsidRPr="003A5748" w:rsidRDefault="002808AC" w:rsidP="004F505F">
      <w:pPr>
        <w:pStyle w:val="a3"/>
        <w:ind w:right="105"/>
        <w:jc w:val="both"/>
        <w:rPr>
          <w:sz w:val="28"/>
          <w:szCs w:val="28"/>
        </w:rPr>
      </w:pPr>
      <w:r w:rsidRPr="003A5748">
        <w:rPr>
          <w:sz w:val="28"/>
          <w:szCs w:val="28"/>
        </w:rPr>
        <w:t>Г</w:t>
      </w:r>
      <w:r w:rsidR="00AC2B2E" w:rsidRPr="003A5748">
        <w:rPr>
          <w:sz w:val="28"/>
          <w:szCs w:val="28"/>
        </w:rPr>
        <w:t>олова Бюро з забезпечення</w:t>
      </w:r>
      <w:r w:rsidR="00125A7F" w:rsidRPr="003A5748">
        <w:rPr>
          <w:sz w:val="28"/>
          <w:szCs w:val="28"/>
        </w:rPr>
        <w:t xml:space="preserve"> </w:t>
      </w:r>
      <w:r w:rsidR="00AC2B2E" w:rsidRPr="003A5748">
        <w:rPr>
          <w:sz w:val="28"/>
          <w:szCs w:val="28"/>
        </w:rPr>
        <w:t xml:space="preserve">якості </w:t>
      </w:r>
    </w:p>
    <w:p w:rsidR="00AC2B2E" w:rsidRPr="003A5748" w:rsidRDefault="00125A7F" w:rsidP="004F505F">
      <w:pPr>
        <w:pStyle w:val="a3"/>
        <w:ind w:right="105"/>
        <w:jc w:val="both"/>
        <w:rPr>
          <w:sz w:val="28"/>
          <w:szCs w:val="28"/>
        </w:rPr>
      </w:pPr>
      <w:r w:rsidRPr="003A5748">
        <w:rPr>
          <w:sz w:val="28"/>
          <w:szCs w:val="28"/>
        </w:rPr>
        <w:t xml:space="preserve">вищої </w:t>
      </w:r>
      <w:r w:rsidR="00AC2B2E" w:rsidRPr="003A5748">
        <w:rPr>
          <w:sz w:val="28"/>
          <w:szCs w:val="28"/>
        </w:rPr>
        <w:t>освіти</w:t>
      </w:r>
      <w:r w:rsidRPr="003A5748">
        <w:rPr>
          <w:sz w:val="28"/>
          <w:szCs w:val="28"/>
        </w:rPr>
        <w:t xml:space="preserve"> та освітньої діяльності</w:t>
      </w:r>
    </w:p>
    <w:p w:rsidR="00125A7F" w:rsidRPr="003A5748" w:rsidRDefault="00125A7F" w:rsidP="004F505F">
      <w:pPr>
        <w:pStyle w:val="a3"/>
        <w:ind w:right="105"/>
        <w:jc w:val="both"/>
        <w:rPr>
          <w:sz w:val="28"/>
          <w:szCs w:val="28"/>
        </w:rPr>
      </w:pPr>
      <w:r w:rsidRPr="003A5748">
        <w:rPr>
          <w:sz w:val="28"/>
          <w:szCs w:val="28"/>
        </w:rPr>
        <w:t>факультету суспільних наук і</w:t>
      </w:r>
    </w:p>
    <w:p w:rsidR="00125A7F" w:rsidRPr="003A5748" w:rsidRDefault="00125A7F" w:rsidP="004F505F">
      <w:pPr>
        <w:pStyle w:val="a3"/>
        <w:ind w:right="105"/>
        <w:jc w:val="both"/>
        <w:rPr>
          <w:sz w:val="28"/>
          <w:szCs w:val="28"/>
        </w:rPr>
      </w:pPr>
      <w:r w:rsidRPr="003A5748">
        <w:rPr>
          <w:sz w:val="28"/>
          <w:szCs w:val="28"/>
        </w:rPr>
        <w:t>міжнародних відносин</w:t>
      </w:r>
    </w:p>
    <w:p w:rsidR="00125A7F" w:rsidRPr="003A5748" w:rsidRDefault="00125A7F" w:rsidP="004F505F">
      <w:pPr>
        <w:pStyle w:val="a3"/>
        <w:ind w:right="105"/>
        <w:jc w:val="both"/>
        <w:rPr>
          <w:sz w:val="28"/>
          <w:szCs w:val="28"/>
        </w:rPr>
      </w:pPr>
      <w:r w:rsidRPr="003A5748">
        <w:rPr>
          <w:sz w:val="28"/>
          <w:szCs w:val="28"/>
        </w:rPr>
        <w:t xml:space="preserve">к. філос. н., доц.                                          </w:t>
      </w:r>
      <w:r w:rsidR="00C85299" w:rsidRPr="003A5748">
        <w:rPr>
          <w:noProof/>
          <w:sz w:val="28"/>
          <w:szCs w:val="28"/>
          <w:lang w:val="ru-RU" w:eastAsia="ru-RU"/>
        </w:rPr>
        <w:drawing>
          <wp:inline distT="0" distB="0" distL="0" distR="0" wp14:anchorId="74C0E353" wp14:editId="26DDDA18">
            <wp:extent cx="668020" cy="198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748">
        <w:rPr>
          <w:sz w:val="28"/>
          <w:szCs w:val="28"/>
        </w:rPr>
        <w:t xml:space="preserve">                            Тетяна ТАЛЬКО</w:t>
      </w:r>
    </w:p>
    <w:p w:rsidR="002808AC" w:rsidRPr="003A5748" w:rsidRDefault="002808AC" w:rsidP="002808AC">
      <w:pPr>
        <w:pStyle w:val="a3"/>
        <w:spacing w:line="360" w:lineRule="auto"/>
        <w:ind w:right="105"/>
        <w:jc w:val="both"/>
        <w:rPr>
          <w:sz w:val="28"/>
          <w:szCs w:val="28"/>
        </w:rPr>
      </w:pPr>
    </w:p>
    <w:p w:rsidR="002808AC" w:rsidRPr="003A5748" w:rsidRDefault="002808AC" w:rsidP="004F505F">
      <w:pPr>
        <w:pStyle w:val="a3"/>
        <w:ind w:right="105"/>
        <w:jc w:val="both"/>
        <w:rPr>
          <w:sz w:val="28"/>
          <w:szCs w:val="28"/>
        </w:rPr>
      </w:pPr>
      <w:r w:rsidRPr="003A5748">
        <w:rPr>
          <w:sz w:val="28"/>
          <w:szCs w:val="28"/>
        </w:rPr>
        <w:t>Секретар засідання</w:t>
      </w:r>
    </w:p>
    <w:p w:rsidR="002808AC" w:rsidRPr="003A5748" w:rsidRDefault="002808AC" w:rsidP="004F505F">
      <w:pPr>
        <w:pStyle w:val="a3"/>
        <w:ind w:right="105"/>
        <w:jc w:val="both"/>
        <w:rPr>
          <w:sz w:val="28"/>
          <w:szCs w:val="28"/>
        </w:rPr>
      </w:pPr>
      <w:r w:rsidRPr="003A5748">
        <w:rPr>
          <w:sz w:val="28"/>
          <w:szCs w:val="28"/>
        </w:rPr>
        <w:t xml:space="preserve">доц. кафедри політології                                   </w:t>
      </w:r>
      <w:r w:rsidR="00A22274" w:rsidRPr="003A5748">
        <w:rPr>
          <w:noProof/>
          <w:sz w:val="28"/>
          <w:szCs w:val="28"/>
          <w:lang w:val="ru-RU" w:eastAsia="ru-RU"/>
        </w:rPr>
        <w:drawing>
          <wp:inline distT="0" distB="0" distL="0" distR="0" wp14:anchorId="71333A9B" wp14:editId="555C2DCA">
            <wp:extent cx="771525" cy="222885"/>
            <wp:effectExtent l="0" t="0" r="952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748">
        <w:rPr>
          <w:sz w:val="28"/>
          <w:szCs w:val="28"/>
        </w:rPr>
        <w:t xml:space="preserve">                      Тетяна ВОРОНОВА                                               </w:t>
      </w:r>
    </w:p>
    <w:p w:rsidR="00125A7F" w:rsidRPr="003A5748" w:rsidRDefault="00125A7F" w:rsidP="004F505F">
      <w:pPr>
        <w:pStyle w:val="a3"/>
        <w:ind w:left="119" w:right="105" w:firstLine="710"/>
        <w:jc w:val="both"/>
        <w:rPr>
          <w:sz w:val="28"/>
          <w:szCs w:val="28"/>
        </w:rPr>
      </w:pPr>
    </w:p>
    <w:sectPr w:rsidR="00125A7F" w:rsidRPr="003A5748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4FD1"/>
    <w:multiLevelType w:val="hybridMultilevel"/>
    <w:tmpl w:val="9034A388"/>
    <w:lvl w:ilvl="0" w:tplc="34B450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18CA5C0">
      <w:numFmt w:val="bullet"/>
      <w:lvlText w:val="•"/>
      <w:lvlJc w:val="left"/>
      <w:pPr>
        <w:ind w:left="1066" w:hanging="283"/>
      </w:pPr>
      <w:rPr>
        <w:rFonts w:hint="default"/>
        <w:lang w:val="uk-UA" w:eastAsia="en-US" w:bidi="ar-SA"/>
      </w:rPr>
    </w:lvl>
    <w:lvl w:ilvl="2" w:tplc="45EE4E56">
      <w:numFmt w:val="bullet"/>
      <w:lvlText w:val="•"/>
      <w:lvlJc w:val="left"/>
      <w:pPr>
        <w:ind w:left="2012" w:hanging="283"/>
      </w:pPr>
      <w:rPr>
        <w:rFonts w:hint="default"/>
        <w:lang w:val="uk-UA" w:eastAsia="en-US" w:bidi="ar-SA"/>
      </w:rPr>
    </w:lvl>
    <w:lvl w:ilvl="3" w:tplc="BA4EF3B8">
      <w:numFmt w:val="bullet"/>
      <w:lvlText w:val="•"/>
      <w:lvlJc w:val="left"/>
      <w:pPr>
        <w:ind w:left="2959" w:hanging="283"/>
      </w:pPr>
      <w:rPr>
        <w:rFonts w:hint="default"/>
        <w:lang w:val="uk-UA" w:eastAsia="en-US" w:bidi="ar-SA"/>
      </w:rPr>
    </w:lvl>
    <w:lvl w:ilvl="4" w:tplc="A2D07380">
      <w:numFmt w:val="bullet"/>
      <w:lvlText w:val="•"/>
      <w:lvlJc w:val="left"/>
      <w:pPr>
        <w:ind w:left="3905" w:hanging="283"/>
      </w:pPr>
      <w:rPr>
        <w:rFonts w:hint="default"/>
        <w:lang w:val="uk-UA" w:eastAsia="en-US" w:bidi="ar-SA"/>
      </w:rPr>
    </w:lvl>
    <w:lvl w:ilvl="5" w:tplc="819A8626">
      <w:numFmt w:val="bullet"/>
      <w:lvlText w:val="•"/>
      <w:lvlJc w:val="left"/>
      <w:pPr>
        <w:ind w:left="4852" w:hanging="283"/>
      </w:pPr>
      <w:rPr>
        <w:rFonts w:hint="default"/>
        <w:lang w:val="uk-UA" w:eastAsia="en-US" w:bidi="ar-SA"/>
      </w:rPr>
    </w:lvl>
    <w:lvl w:ilvl="6" w:tplc="C352A774">
      <w:numFmt w:val="bullet"/>
      <w:lvlText w:val="•"/>
      <w:lvlJc w:val="left"/>
      <w:pPr>
        <w:ind w:left="5798" w:hanging="283"/>
      </w:pPr>
      <w:rPr>
        <w:rFonts w:hint="default"/>
        <w:lang w:val="uk-UA" w:eastAsia="en-US" w:bidi="ar-SA"/>
      </w:rPr>
    </w:lvl>
    <w:lvl w:ilvl="7" w:tplc="A06E0FA6">
      <w:numFmt w:val="bullet"/>
      <w:lvlText w:val="•"/>
      <w:lvlJc w:val="left"/>
      <w:pPr>
        <w:ind w:left="6744" w:hanging="283"/>
      </w:pPr>
      <w:rPr>
        <w:rFonts w:hint="default"/>
        <w:lang w:val="uk-UA" w:eastAsia="en-US" w:bidi="ar-SA"/>
      </w:rPr>
    </w:lvl>
    <w:lvl w:ilvl="8" w:tplc="D0C49756">
      <w:numFmt w:val="bullet"/>
      <w:lvlText w:val="•"/>
      <w:lvlJc w:val="left"/>
      <w:pPr>
        <w:ind w:left="7691" w:hanging="28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3B0"/>
    <w:rsid w:val="00125A7F"/>
    <w:rsid w:val="00234A8F"/>
    <w:rsid w:val="002808AC"/>
    <w:rsid w:val="003A5748"/>
    <w:rsid w:val="00465462"/>
    <w:rsid w:val="004B6875"/>
    <w:rsid w:val="004F505F"/>
    <w:rsid w:val="00627956"/>
    <w:rsid w:val="009F70C0"/>
    <w:rsid w:val="00A22274"/>
    <w:rsid w:val="00AC2B2E"/>
    <w:rsid w:val="00C7633C"/>
    <w:rsid w:val="00C85299"/>
    <w:rsid w:val="00D66C2C"/>
    <w:rsid w:val="00DC614D"/>
    <w:rsid w:val="00E633B0"/>
    <w:rsid w:val="00EF78B3"/>
    <w:rsid w:val="00F10461"/>
    <w:rsid w:val="00F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5704"/>
  <w15:docId w15:val="{E2CE687C-06D9-4DF8-A261-976548ED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right="10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29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529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ПРИСУТНІ:</vt:lpstr>
      <vt:lpstr>СЛУХАЛИ:</vt:lpstr>
      <vt:lpstr>ВИСТУПИЛИ:</vt:lpstr>
      <vt:lpstr>Виступили: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Талько Миколаївна</cp:lastModifiedBy>
  <cp:revision>6</cp:revision>
  <dcterms:created xsi:type="dcterms:W3CDTF">2023-10-25T14:33:00Z</dcterms:created>
  <dcterms:modified xsi:type="dcterms:W3CDTF">2024-03-28T11:35:00Z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