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538D" w14:textId="77777777" w:rsidR="005C1C23" w:rsidRDefault="005C1C23">
      <w:pPr>
        <w:widowControl/>
        <w:autoSpaceDE/>
        <w:autoSpaceDN/>
        <w:adjustRightInd/>
        <w:jc w:val="center"/>
        <w:rPr>
          <w:sz w:val="28"/>
          <w:lang w:val="uk-UA"/>
        </w:rPr>
      </w:pPr>
    </w:p>
    <w:p w14:paraId="577C14BE" w14:textId="71131A1E" w:rsidR="00CC0D03" w:rsidRDefault="005C1C23">
      <w:pPr>
        <w:widowControl/>
        <w:autoSpaceDE/>
        <w:autoSpaceDN/>
        <w:adjustRightInd/>
        <w:jc w:val="center"/>
        <w:rPr>
          <w:rFonts w:eastAsia="Calibri"/>
          <w:b/>
          <w:sz w:val="28"/>
          <w:lang w:val="uk-UA" w:eastAsia="en-US"/>
        </w:rPr>
      </w:pPr>
      <w:r>
        <w:rPr>
          <w:sz w:val="28"/>
          <w:lang w:val="uk-UA"/>
        </w:rPr>
        <w:t>2</w:t>
      </w:r>
      <w:r w:rsidR="00CC0D03">
        <w:rPr>
          <w:sz w:val="28"/>
          <w:lang w:val="uk-UA"/>
        </w:rPr>
        <w:t>Протокол засідання Бюро з забезпечення якості вищої освіти та освітньої</w:t>
      </w:r>
    </w:p>
    <w:p w14:paraId="4E349AAF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SimSun"/>
          <w:color w:val="000000"/>
          <w:sz w:val="28"/>
          <w:lang w:val="uk-UA" w:eastAsia="zh-CN"/>
        </w:rPr>
        <w:t>діяльності факультету фізики, електроніки та комп’ютерних систем</w:t>
      </w:r>
    </w:p>
    <w:p w14:paraId="531F12D3" w14:textId="66E165CF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№</w:t>
      </w:r>
      <w:r w:rsidR="00C2008A">
        <w:rPr>
          <w:rFonts w:eastAsia="Calibri"/>
          <w:sz w:val="28"/>
          <w:lang w:val="uk-UA" w:eastAsia="en-US"/>
        </w:rPr>
        <w:t>21</w:t>
      </w:r>
      <w:r>
        <w:rPr>
          <w:rFonts w:eastAsia="Calibri"/>
          <w:sz w:val="28"/>
          <w:lang w:val="uk-UA" w:eastAsia="en-US"/>
        </w:rPr>
        <w:t xml:space="preserve"> від </w:t>
      </w:r>
      <w:r w:rsidR="00C2008A">
        <w:rPr>
          <w:rFonts w:eastAsia="Calibri"/>
          <w:sz w:val="28"/>
          <w:lang w:val="uk-UA" w:eastAsia="en-US"/>
        </w:rPr>
        <w:t xml:space="preserve">11 травня </w:t>
      </w:r>
      <w:r>
        <w:rPr>
          <w:rFonts w:eastAsia="Calibri"/>
          <w:sz w:val="28"/>
          <w:lang w:val="uk-UA" w:eastAsia="en-US"/>
        </w:rPr>
        <w:t>202</w:t>
      </w:r>
      <w:r w:rsidR="00C2008A">
        <w:rPr>
          <w:rFonts w:eastAsia="Calibri"/>
          <w:sz w:val="28"/>
          <w:lang w:val="uk-UA" w:eastAsia="en-US"/>
        </w:rPr>
        <w:t>6</w:t>
      </w:r>
      <w:r>
        <w:rPr>
          <w:rFonts w:eastAsia="Calibri"/>
          <w:sz w:val="28"/>
          <w:lang w:val="uk-UA" w:eastAsia="en-US"/>
        </w:rPr>
        <w:t xml:space="preserve"> року</w:t>
      </w:r>
    </w:p>
    <w:p w14:paraId="6A220E07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</w:p>
    <w:p w14:paraId="37811988" w14:textId="2B657E7E" w:rsidR="00CC0D03" w:rsidRPr="00085598" w:rsidRDefault="00CC0D03" w:rsidP="00CA7A1C">
      <w:pPr>
        <w:widowControl/>
        <w:autoSpaceDE/>
        <w:autoSpaceDN/>
        <w:adjustRightInd/>
        <w:jc w:val="both"/>
        <w:rPr>
          <w:rFonts w:eastAsia="SimSun"/>
          <w:sz w:val="28"/>
          <w:lang w:val="uk-UA" w:eastAsia="zh-CN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ПРИСУТНІ:</w:t>
      </w:r>
      <w:r>
        <w:rPr>
          <w:rFonts w:eastAsia="Calibri"/>
          <w:sz w:val="28"/>
          <w:lang w:val="uk-UA" w:eastAsia="en-US"/>
        </w:rPr>
        <w:t xml:space="preserve"> 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Салтиков Дмитро Юрійович, доцент кафедри прикладної радіофізики, електроніки та наноматеріалів, заступник декана факультету фізики, електроніки та комп’ютерних систем з навчальної роботи, голова Бюро; </w:t>
      </w:r>
      <w:r w:rsidR="00715696" w:rsidRPr="00085598">
        <w:rPr>
          <w:rFonts w:eastAsia="SimSun"/>
          <w:sz w:val="28"/>
          <w:szCs w:val="28"/>
          <w:lang w:val="uk-UA" w:eastAsia="zh-CN"/>
        </w:rPr>
        <w:t>Іванченко Олександр Володимирович,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доцент кафедри </w:t>
      </w:r>
      <w:r w:rsidR="00715696" w:rsidRPr="00085598">
        <w:rPr>
          <w:rFonts w:eastAsia="SimSun"/>
          <w:sz w:val="28"/>
          <w:szCs w:val="28"/>
          <w:lang w:val="uk-UA" w:eastAsia="zh-CN"/>
        </w:rPr>
        <w:t>прикладної радіофізики, електроніки та наноматеріалів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, заступник голови Бюро; Спірінцева Ольга Володимирівна,  доцент кафедри електронних обчислювальних машин; </w:t>
      </w:r>
      <w:r w:rsidR="00715696" w:rsidRPr="00085598">
        <w:rPr>
          <w:rFonts w:eastAsia="SimSun"/>
          <w:sz w:val="28"/>
          <w:szCs w:val="28"/>
          <w:lang w:val="uk-UA" w:eastAsia="zh-CN"/>
        </w:rPr>
        <w:t>Бухаров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Сергій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Володимирович, доцент кафедри телекомунікаційних систем та мереж; Пляка Сергій Миколайович, доцент кафедри комп’ютерних наук та інформаційних технологій; </w:t>
      </w:r>
      <w:r w:rsidR="00C2008A">
        <w:rPr>
          <w:rFonts w:eastAsia="SimSun"/>
          <w:sz w:val="28"/>
          <w:szCs w:val="28"/>
          <w:lang w:val="uk-UA" w:eastAsia="zh-CN"/>
        </w:rPr>
        <w:t>Кушнерьов Олександр Ігорович</w:t>
      </w:r>
      <w:r w:rsidR="00715696" w:rsidRPr="00085598">
        <w:rPr>
          <w:rFonts w:eastAsia="SimSun"/>
          <w:sz w:val="28"/>
          <w:szCs w:val="28"/>
          <w:lang w:val="uk-UA" w:eastAsia="zh-CN"/>
        </w:rPr>
        <w:t>, доцент кафедри теоретичної фізики; Галич Дмитро Олексійович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 групи</w:t>
      </w:r>
      <w:r w:rsidR="002802C3">
        <w:rPr>
          <w:rFonts w:eastAsia="SimSun"/>
          <w:sz w:val="28"/>
          <w:szCs w:val="28"/>
          <w:lang w:val="uk-UA" w:eastAsia="zh-CN"/>
        </w:rPr>
        <w:t xml:space="preserve"> </w:t>
      </w:r>
      <w:r w:rsidR="004E30DD" w:rsidRPr="00085598">
        <w:rPr>
          <w:rFonts w:eastAsia="SimSun"/>
          <w:sz w:val="28"/>
          <w:szCs w:val="28"/>
          <w:lang w:val="uk-UA" w:eastAsia="zh-CN"/>
        </w:rPr>
        <w:t>К</w:t>
      </w:r>
      <w:r w:rsidR="00715696" w:rsidRPr="00085598">
        <w:rPr>
          <w:rFonts w:eastAsia="SimSun"/>
          <w:sz w:val="28"/>
          <w:szCs w:val="28"/>
          <w:lang w:val="uk-UA" w:eastAsia="zh-CN"/>
        </w:rPr>
        <w:t>І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>-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715696" w:rsidRPr="00085598">
        <w:rPr>
          <w:rFonts w:eastAsia="SimSun"/>
          <w:sz w:val="28"/>
          <w:szCs w:val="28"/>
          <w:lang w:val="uk-UA" w:eastAsia="zh-CN"/>
        </w:rPr>
        <w:t>Юрина Анастасія Юріївна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</w:t>
      </w:r>
      <w:r w:rsidR="00715696" w:rsidRPr="00085598">
        <w:rPr>
          <w:rFonts w:eastAsia="SimSun"/>
          <w:sz w:val="28"/>
          <w:szCs w:val="28"/>
          <w:lang w:val="uk-UA" w:eastAsia="zh-CN"/>
        </w:rPr>
        <w:t>ка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С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3</w:t>
      </w:r>
      <w:r w:rsidR="004E30DD" w:rsidRPr="00085598">
        <w:rPr>
          <w:rFonts w:eastAsia="SimSun"/>
          <w:sz w:val="28"/>
          <w:szCs w:val="28"/>
          <w:lang w:val="uk-UA" w:eastAsia="zh-CN"/>
        </w:rPr>
        <w:t>-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715696" w:rsidRPr="00085598">
        <w:rPr>
          <w:rFonts w:eastAsia="SimSun"/>
          <w:sz w:val="28"/>
          <w:szCs w:val="28"/>
          <w:lang w:val="uk-UA" w:eastAsia="zh-CN"/>
        </w:rPr>
        <w:t>Бородавко Нікіта Юрійович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О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3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-1; </w:t>
      </w:r>
      <w:r w:rsidR="00715696" w:rsidRPr="00085598">
        <w:rPr>
          <w:rFonts w:eastAsia="SimSun"/>
          <w:sz w:val="28"/>
          <w:szCs w:val="28"/>
          <w:lang w:val="uk-UA" w:eastAsia="zh-CN"/>
        </w:rPr>
        <w:t>Ібряєва Юлія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Вячеславівна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</w:t>
      </w:r>
      <w:r w:rsidR="00715696" w:rsidRPr="00085598">
        <w:rPr>
          <w:rFonts w:eastAsia="SimSun"/>
          <w:sz w:val="28"/>
          <w:szCs w:val="28"/>
          <w:lang w:val="uk-UA" w:eastAsia="zh-CN"/>
        </w:rPr>
        <w:t>ка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Е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>-1.</w:t>
      </w:r>
      <w:r w:rsidR="009C706C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Pr="00085598">
        <w:rPr>
          <w:rFonts w:eastAsia="SimSun"/>
          <w:sz w:val="28"/>
          <w:lang w:val="uk-UA" w:eastAsia="zh-CN"/>
        </w:rPr>
        <w:t xml:space="preserve"> </w:t>
      </w:r>
    </w:p>
    <w:p w14:paraId="6EBD3AF7" w14:textId="77777777" w:rsidR="00CC0D03" w:rsidRDefault="00CC0D0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4F19B74D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353BBE40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BF2AFA7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FD4387F" w14:textId="172D741E" w:rsidR="00C57800" w:rsidRDefault="003B166C" w:rsidP="00C5780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 w:rsidRPr="00D67001">
        <w:rPr>
          <w:rFonts w:eastAsia="Calibri"/>
          <w:b/>
          <w:bCs/>
          <w:sz w:val="28"/>
          <w:lang w:val="uk-UA" w:eastAsia="en-US"/>
        </w:rPr>
        <w:t xml:space="preserve">ЗАПРОШЕНІ: </w:t>
      </w:r>
      <w:r w:rsidR="00C57800" w:rsidRPr="00D67001">
        <w:rPr>
          <w:rFonts w:eastAsia="Calibri"/>
          <w:sz w:val="28"/>
          <w:lang w:val="uk-UA" w:eastAsia="en-US"/>
        </w:rPr>
        <w:t>Гом</w:t>
      </w:r>
      <w:r w:rsidR="00C57800">
        <w:rPr>
          <w:rFonts w:eastAsia="Calibri"/>
          <w:sz w:val="28"/>
          <w:lang w:val="uk-UA" w:eastAsia="en-US"/>
        </w:rPr>
        <w:t>і</w:t>
      </w:r>
      <w:r w:rsidR="00C57800" w:rsidRPr="00D67001">
        <w:rPr>
          <w:rFonts w:eastAsia="Calibri"/>
          <w:sz w:val="28"/>
          <w:lang w:val="uk-UA" w:eastAsia="en-US"/>
        </w:rPr>
        <w:t xml:space="preserve">лко </w:t>
      </w:r>
      <w:r w:rsidR="00C57800">
        <w:rPr>
          <w:rFonts w:eastAsia="Calibri"/>
          <w:sz w:val="28"/>
          <w:lang w:val="uk-UA" w:eastAsia="en-US"/>
        </w:rPr>
        <w:t>І</w:t>
      </w:r>
      <w:r w:rsidR="00C57800" w:rsidRPr="00D67001">
        <w:rPr>
          <w:rFonts w:eastAsia="Calibri"/>
          <w:sz w:val="28"/>
          <w:lang w:val="uk-UA" w:eastAsia="en-US"/>
        </w:rPr>
        <w:t>.</w:t>
      </w:r>
      <w:r w:rsidR="00C57800">
        <w:rPr>
          <w:rFonts w:eastAsia="Calibri"/>
          <w:sz w:val="28"/>
          <w:lang w:val="uk-UA" w:eastAsia="en-US"/>
        </w:rPr>
        <w:t>В</w:t>
      </w:r>
      <w:r w:rsidR="00C57800" w:rsidRPr="00D67001">
        <w:rPr>
          <w:rFonts w:eastAsia="Calibri"/>
          <w:sz w:val="28"/>
          <w:lang w:val="uk-UA" w:eastAsia="en-US"/>
        </w:rPr>
        <w:t>., декан Ф</w:t>
      </w:r>
      <w:r w:rsidR="00C57800">
        <w:rPr>
          <w:rFonts w:eastAsia="Calibri"/>
          <w:sz w:val="28"/>
          <w:lang w:val="uk-UA" w:eastAsia="en-US"/>
        </w:rPr>
        <w:t>ФЕКС</w:t>
      </w:r>
      <w:r w:rsidR="00C57800" w:rsidRPr="00D67001">
        <w:rPr>
          <w:rFonts w:eastAsia="Calibri"/>
          <w:sz w:val="28"/>
          <w:lang w:val="uk-UA" w:eastAsia="en-US"/>
        </w:rPr>
        <w:t xml:space="preserve">; </w:t>
      </w:r>
      <w:r w:rsidR="00C57800">
        <w:rPr>
          <w:rFonts w:eastAsia="Calibri"/>
          <w:sz w:val="28"/>
          <w:lang w:val="uk-UA" w:eastAsia="en-US"/>
        </w:rPr>
        <w:t>Гапонов О.В.</w:t>
      </w:r>
      <w:r w:rsidR="00C57800" w:rsidRPr="00D67001">
        <w:rPr>
          <w:rFonts w:eastAsia="Calibri"/>
          <w:sz w:val="28"/>
          <w:lang w:val="uk-UA" w:eastAsia="en-US"/>
        </w:rPr>
        <w:t>, зав. каф.</w:t>
      </w:r>
      <w:r w:rsidR="00C57800">
        <w:rPr>
          <w:rFonts w:eastAsia="Calibri"/>
          <w:sz w:val="28"/>
          <w:lang w:val="uk-UA" w:eastAsia="en-US"/>
        </w:rPr>
        <w:t xml:space="preserve"> КПР; Мозговий Д.К., </w:t>
      </w:r>
      <w:r w:rsidR="00C57800" w:rsidRPr="00D67001">
        <w:rPr>
          <w:rFonts w:eastAsia="Calibri"/>
          <w:sz w:val="28"/>
          <w:lang w:val="uk-UA" w:eastAsia="en-US"/>
        </w:rPr>
        <w:t>зав. каф.</w:t>
      </w:r>
      <w:r w:rsidR="00C57800">
        <w:rPr>
          <w:rFonts w:eastAsia="Calibri"/>
          <w:sz w:val="28"/>
          <w:lang w:val="uk-UA" w:eastAsia="en-US"/>
        </w:rPr>
        <w:t xml:space="preserve"> КТС; Рябцев С.І.,</w:t>
      </w:r>
      <w:r w:rsidR="00C57800" w:rsidRPr="00D67001">
        <w:rPr>
          <w:rFonts w:eastAsia="Calibri"/>
          <w:sz w:val="28"/>
          <w:lang w:val="uk-UA" w:eastAsia="en-US"/>
        </w:rPr>
        <w:t xml:space="preserve"> зав. каф.</w:t>
      </w:r>
      <w:r w:rsidR="00C57800">
        <w:rPr>
          <w:rFonts w:eastAsia="Calibri"/>
          <w:sz w:val="28"/>
          <w:lang w:val="uk-UA" w:eastAsia="en-US"/>
        </w:rPr>
        <w:t xml:space="preserve"> КЕФ; Хандецький В.С., </w:t>
      </w:r>
      <w:r w:rsidR="00C57800" w:rsidRPr="00D67001">
        <w:rPr>
          <w:rFonts w:eastAsia="Calibri"/>
          <w:sz w:val="28"/>
          <w:lang w:val="uk-UA" w:eastAsia="en-US"/>
        </w:rPr>
        <w:t>зав. каф.</w:t>
      </w:r>
      <w:r w:rsidR="00C57800">
        <w:rPr>
          <w:rFonts w:eastAsia="Calibri"/>
          <w:sz w:val="28"/>
          <w:lang w:val="uk-UA" w:eastAsia="en-US"/>
        </w:rPr>
        <w:t xml:space="preserve"> КЕО; Герасимов В.В., </w:t>
      </w:r>
      <w:r w:rsidR="00C57800" w:rsidRPr="00D67001">
        <w:rPr>
          <w:rFonts w:eastAsia="Calibri"/>
          <w:sz w:val="28"/>
          <w:lang w:val="uk-UA" w:eastAsia="en-US"/>
        </w:rPr>
        <w:t>зав. каф.</w:t>
      </w:r>
      <w:r w:rsidR="00C57800">
        <w:rPr>
          <w:rFonts w:eastAsia="Calibri"/>
          <w:sz w:val="28"/>
          <w:lang w:val="uk-UA" w:eastAsia="en-US"/>
        </w:rPr>
        <w:t xml:space="preserve"> ККН.</w:t>
      </w:r>
    </w:p>
    <w:p w14:paraId="509A988A" w14:textId="5B8814BC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170EBAE3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2C1B3E5E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72AAE792" w14:textId="77777777" w:rsidR="00ED5763" w:rsidRPr="00D67001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55DACB0F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  <w:r w:rsidRPr="00D67001">
        <w:rPr>
          <w:rFonts w:eastAsia="Calibri"/>
          <w:b/>
          <w:bCs/>
          <w:sz w:val="28"/>
          <w:lang w:eastAsia="en-US"/>
        </w:rPr>
        <w:t>СЛУХАЛИ</w:t>
      </w:r>
      <w:r>
        <w:rPr>
          <w:rFonts w:eastAsia="Calibri"/>
          <w:b/>
          <w:bCs/>
          <w:sz w:val="28"/>
          <w:lang w:val="uk-UA" w:eastAsia="en-US"/>
        </w:rPr>
        <w:t>:</w:t>
      </w:r>
    </w:p>
    <w:p w14:paraId="16CC5433" w14:textId="69A26C9B" w:rsidR="003B166C" w:rsidRPr="005C1C23" w:rsidRDefault="003B166C" w:rsidP="005C1C23">
      <w:pPr>
        <w:widowControl/>
        <w:numPr>
          <w:ilvl w:val="0"/>
          <w:numId w:val="7"/>
        </w:numPr>
        <w:autoSpaceDE/>
        <w:autoSpaceDN/>
        <w:adjustRightInd/>
        <w:jc w:val="both"/>
        <w:rPr>
          <w:color w:val="000000"/>
          <w:sz w:val="28"/>
          <w:szCs w:val="28"/>
          <w:lang w:val="uk-UA"/>
        </w:rPr>
      </w:pPr>
      <w:r>
        <w:rPr>
          <w:rFonts w:eastAsia="Calibri"/>
          <w:sz w:val="28"/>
          <w:lang w:val="uk-UA" w:eastAsia="en-US"/>
        </w:rPr>
        <w:t xml:space="preserve">Про </w:t>
      </w:r>
      <w:r w:rsidRPr="00FD083A">
        <w:rPr>
          <w:color w:val="000000"/>
          <w:sz w:val="28"/>
          <w:szCs w:val="28"/>
          <w:lang w:val="uk-UA"/>
        </w:rPr>
        <w:t xml:space="preserve">запровадження </w:t>
      </w:r>
      <w:r>
        <w:rPr>
          <w:color w:val="000000"/>
          <w:sz w:val="28"/>
          <w:szCs w:val="28"/>
          <w:lang w:val="uk-UA"/>
        </w:rPr>
        <w:t>нов</w:t>
      </w:r>
      <w:r w:rsidR="001D16DF">
        <w:rPr>
          <w:color w:val="000000"/>
          <w:sz w:val="28"/>
          <w:szCs w:val="28"/>
          <w:lang w:val="uk-UA"/>
        </w:rPr>
        <w:t>ої</w:t>
      </w:r>
      <w:r>
        <w:rPr>
          <w:color w:val="000000"/>
          <w:sz w:val="28"/>
          <w:szCs w:val="28"/>
          <w:lang w:val="uk-UA"/>
        </w:rPr>
        <w:t xml:space="preserve"> </w:t>
      </w:r>
      <w:r w:rsidRPr="00FD083A">
        <w:rPr>
          <w:color w:val="000000"/>
          <w:sz w:val="28"/>
          <w:szCs w:val="28"/>
          <w:lang w:val="uk-UA"/>
        </w:rPr>
        <w:t>ОП</w:t>
      </w:r>
      <w:r>
        <w:rPr>
          <w:color w:val="000000"/>
          <w:sz w:val="28"/>
          <w:szCs w:val="28"/>
          <w:lang w:val="uk-UA"/>
        </w:rPr>
        <w:t>П:</w:t>
      </w:r>
      <w:r w:rsidR="005C1C23">
        <w:rPr>
          <w:color w:val="000000"/>
          <w:sz w:val="28"/>
          <w:szCs w:val="28"/>
          <w:lang w:val="uk-UA"/>
        </w:rPr>
        <w:t xml:space="preserve"> </w:t>
      </w:r>
      <w:r w:rsidRPr="005C1C23">
        <w:rPr>
          <w:sz w:val="28"/>
          <w:lang w:val="uk-UA"/>
        </w:rPr>
        <w:t>«Середня освіта (Фізика</w:t>
      </w:r>
      <w:r w:rsidR="00ED5763" w:rsidRPr="005C1C23">
        <w:rPr>
          <w:sz w:val="28"/>
          <w:lang w:val="uk-UA"/>
        </w:rPr>
        <w:t xml:space="preserve"> та інформатика</w:t>
      </w:r>
      <w:r w:rsidRPr="005C1C23">
        <w:rPr>
          <w:sz w:val="28"/>
          <w:lang w:val="uk-UA"/>
        </w:rPr>
        <w:t xml:space="preserve">)» зі спеціальності А4.08 </w:t>
      </w:r>
      <w:r w:rsidR="002442CF" w:rsidRPr="005C1C23">
        <w:rPr>
          <w:sz w:val="28"/>
          <w:lang w:val="uk-UA"/>
        </w:rPr>
        <w:t xml:space="preserve">Середня освіта. </w:t>
      </w:r>
      <w:r w:rsidRPr="005C1C23">
        <w:rPr>
          <w:sz w:val="28"/>
          <w:lang w:val="uk-UA"/>
        </w:rPr>
        <w:t>Фізика та астрономія;</w:t>
      </w:r>
    </w:p>
    <w:p w14:paraId="781970CA" w14:textId="31A655AA" w:rsidR="005C1C23" w:rsidRDefault="005C1C23" w:rsidP="005C1C23">
      <w:pPr>
        <w:widowControl/>
        <w:numPr>
          <w:ilvl w:val="0"/>
          <w:numId w:val="7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sz w:val="28"/>
          <w:lang w:val="uk-UA"/>
        </w:rPr>
        <w:t xml:space="preserve">Пропозиції щодо покращення якості освіти </w:t>
      </w:r>
      <w:r>
        <w:rPr>
          <w:color w:val="000000"/>
          <w:sz w:val="28"/>
          <w:shd w:val="clear" w:color="auto" w:fill="FFFFFF"/>
          <w:lang w:val="uk-UA"/>
        </w:rPr>
        <w:t xml:space="preserve">на </w:t>
      </w:r>
      <w:r>
        <w:rPr>
          <w:rFonts w:eastAsia="Calibri"/>
          <w:sz w:val="28"/>
          <w:lang w:val="uk-UA" w:eastAsia="en-US"/>
        </w:rPr>
        <w:t>факультеті фізики, електроніки та комп’ютерних систем</w:t>
      </w:r>
    </w:p>
    <w:p w14:paraId="1D7A3B9D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3291904F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3594C52E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41F283B2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4AF5143A" w14:textId="77777777" w:rsidR="005C1C23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  <w:r w:rsidRPr="0048646A">
        <w:rPr>
          <w:rFonts w:eastAsia="Calibri"/>
          <w:b/>
          <w:bCs/>
          <w:sz w:val="28"/>
          <w:lang w:val="uk-UA" w:eastAsia="en-US"/>
        </w:rPr>
        <w:t>ВИСТУП</w:t>
      </w:r>
      <w:r>
        <w:rPr>
          <w:rFonts w:eastAsia="Calibri"/>
          <w:b/>
          <w:bCs/>
          <w:sz w:val="28"/>
          <w:lang w:val="uk-UA" w:eastAsia="en-US"/>
        </w:rPr>
        <w:t>ЛИ:</w:t>
      </w:r>
      <w:r w:rsidRPr="0048646A">
        <w:rPr>
          <w:rFonts w:eastAsia="Calibri"/>
          <w:b/>
          <w:bCs/>
          <w:sz w:val="28"/>
          <w:lang w:val="uk-UA" w:eastAsia="en-US"/>
        </w:rPr>
        <w:t xml:space="preserve"> </w:t>
      </w:r>
    </w:p>
    <w:p w14:paraId="76461E4B" w14:textId="77777777" w:rsidR="004717AF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 w:rsidRPr="005C1C23">
        <w:rPr>
          <w:rFonts w:eastAsia="Calibri"/>
          <w:b/>
          <w:bCs/>
          <w:i/>
          <w:iCs/>
          <w:sz w:val="28"/>
          <w:lang w:val="uk-UA" w:eastAsia="en-US"/>
        </w:rPr>
        <w:t>декан ФФЕКС Гомілко І.В.</w:t>
      </w:r>
      <w:r>
        <w:rPr>
          <w:rFonts w:eastAsia="Calibri"/>
          <w:sz w:val="28"/>
          <w:lang w:val="uk-UA" w:eastAsia="en-US"/>
        </w:rPr>
        <w:t xml:space="preserve"> </w:t>
      </w:r>
    </w:p>
    <w:p w14:paraId="59984009" w14:textId="1E1F1B96" w:rsidR="003B166C" w:rsidRDefault="003B166C" w:rsidP="004717AF">
      <w:pPr>
        <w:widowControl/>
        <w:numPr>
          <w:ilvl w:val="0"/>
          <w:numId w:val="10"/>
        </w:numPr>
        <w:autoSpaceDE/>
        <w:autoSpaceDN/>
        <w:adjustRightInd/>
        <w:jc w:val="both"/>
        <w:rPr>
          <w:rFonts w:eastAsia="Calibri"/>
          <w:sz w:val="28"/>
          <w:lang w:val="uk-UA" w:eastAsia="en-US"/>
        </w:rPr>
      </w:pPr>
      <w:r w:rsidRPr="00D67001">
        <w:rPr>
          <w:rFonts w:eastAsia="Calibri"/>
          <w:sz w:val="28"/>
          <w:lang w:val="uk-UA" w:eastAsia="en-US"/>
        </w:rPr>
        <w:t>з</w:t>
      </w:r>
      <w:r>
        <w:rPr>
          <w:rFonts w:eastAsia="Calibri"/>
          <w:sz w:val="28"/>
          <w:lang w:val="uk-UA" w:eastAsia="en-US"/>
        </w:rPr>
        <w:t>апропонував</w:t>
      </w:r>
      <w:r w:rsidRPr="00D67001">
        <w:rPr>
          <w:rFonts w:eastAsia="Calibri"/>
          <w:sz w:val="28"/>
          <w:lang w:val="uk-UA" w:eastAsia="en-US"/>
        </w:rPr>
        <w:t xml:space="preserve"> подати д</w:t>
      </w:r>
      <w:r>
        <w:rPr>
          <w:rFonts w:eastAsia="Calibri"/>
          <w:sz w:val="28"/>
          <w:lang w:val="uk-UA" w:eastAsia="en-US"/>
        </w:rPr>
        <w:t>ля розгляду до</w:t>
      </w:r>
      <w:r w:rsidRPr="00D67001">
        <w:rPr>
          <w:rFonts w:eastAsia="Calibri"/>
          <w:sz w:val="28"/>
          <w:lang w:val="uk-UA" w:eastAsia="en-US"/>
        </w:rPr>
        <w:t xml:space="preserve"> РЗЯВО ДНУ пропозиції </w:t>
      </w:r>
      <w:r w:rsidRPr="0048646A">
        <w:rPr>
          <w:color w:val="000000"/>
          <w:sz w:val="28"/>
          <w:szCs w:val="28"/>
          <w:lang w:val="uk-UA"/>
        </w:rPr>
        <w:t xml:space="preserve">щодо запровадження </w:t>
      </w:r>
      <w:r>
        <w:rPr>
          <w:color w:val="000000"/>
          <w:sz w:val="28"/>
          <w:szCs w:val="28"/>
          <w:lang w:val="uk-UA"/>
        </w:rPr>
        <w:t>розглянут</w:t>
      </w:r>
      <w:r w:rsidR="00ED5763">
        <w:rPr>
          <w:color w:val="000000"/>
          <w:sz w:val="28"/>
          <w:szCs w:val="28"/>
          <w:lang w:val="uk-UA"/>
        </w:rPr>
        <w:t>ої</w:t>
      </w:r>
      <w:r>
        <w:rPr>
          <w:color w:val="000000"/>
          <w:sz w:val="28"/>
          <w:szCs w:val="28"/>
          <w:lang w:val="uk-UA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ОП</w:t>
      </w:r>
      <w:r>
        <w:rPr>
          <w:color w:val="000000"/>
          <w:sz w:val="28"/>
          <w:szCs w:val="28"/>
          <w:lang w:val="uk-UA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та рекомендувати ї</w:t>
      </w:r>
      <w:r>
        <w:rPr>
          <w:color w:val="000000"/>
          <w:sz w:val="28"/>
          <w:szCs w:val="28"/>
          <w:lang w:val="uk-UA"/>
        </w:rPr>
        <w:t>х</w:t>
      </w:r>
      <w:r w:rsidRPr="0048646A">
        <w:rPr>
          <w:color w:val="000000"/>
          <w:sz w:val="28"/>
          <w:szCs w:val="28"/>
          <w:lang w:val="uk-UA"/>
        </w:rPr>
        <w:t xml:space="preserve"> для розгляду </w:t>
      </w:r>
      <w:r>
        <w:rPr>
          <w:color w:val="000000"/>
          <w:sz w:val="28"/>
          <w:szCs w:val="28"/>
          <w:lang w:val="uk-UA"/>
        </w:rPr>
        <w:t>і</w:t>
      </w:r>
      <w:r w:rsidRPr="0048646A">
        <w:rPr>
          <w:color w:val="000000"/>
          <w:sz w:val="28"/>
          <w:szCs w:val="28"/>
          <w:lang w:val="uk-UA"/>
        </w:rPr>
        <w:t xml:space="preserve"> затвердження на засіданні вченої ради ДНУ.</w:t>
      </w:r>
    </w:p>
    <w:p w14:paraId="22C7B5B1" w14:textId="77777777" w:rsidR="005C1C23" w:rsidRDefault="005C1C23" w:rsidP="003B166C">
      <w:pPr>
        <w:widowControl/>
        <w:autoSpaceDE/>
        <w:autoSpaceDN/>
        <w:adjustRightInd/>
        <w:ind w:firstLine="709"/>
        <w:jc w:val="both"/>
        <w:rPr>
          <w:rFonts w:eastAsia="SimSun"/>
          <w:b/>
          <w:bCs/>
          <w:sz w:val="28"/>
          <w:szCs w:val="28"/>
          <w:lang w:val="uk-UA" w:eastAsia="zh-CN"/>
        </w:rPr>
      </w:pPr>
    </w:p>
    <w:p w14:paraId="618D2860" w14:textId="77777777" w:rsidR="005C1C23" w:rsidRDefault="005C1C23" w:rsidP="005C1C23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 w:rsidRPr="005C1C23">
        <w:rPr>
          <w:rFonts w:eastAsia="SimSun"/>
          <w:b/>
          <w:bCs/>
          <w:i/>
          <w:iCs/>
          <w:sz w:val="28"/>
          <w:szCs w:val="28"/>
          <w:lang w:val="uk-UA" w:eastAsia="zh-CN"/>
        </w:rPr>
        <w:t>Бухаров Сергій Володимирович</w:t>
      </w:r>
      <w:r>
        <w:rPr>
          <w:rFonts w:eastAsia="SimSun"/>
          <w:b/>
          <w:bCs/>
          <w:i/>
          <w:iCs/>
          <w:sz w:val="28"/>
          <w:szCs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lang w:val="uk-UA" w:eastAsia="zh-CN"/>
        </w:rPr>
        <w:t xml:space="preserve">доповів: </w:t>
      </w:r>
    </w:p>
    <w:p w14:paraId="7F52D4AC" w14:textId="0BB9F475" w:rsidR="005C1C23" w:rsidRDefault="005C1C23" w:rsidP="005C1C23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>
        <w:rPr>
          <w:rFonts w:eastAsia="SimSun"/>
          <w:color w:val="000000"/>
          <w:sz w:val="28"/>
          <w:lang w:val="uk-UA" w:eastAsia="zh-CN"/>
        </w:rPr>
        <w:t xml:space="preserve">2) </w:t>
      </w:r>
      <w:r>
        <w:rPr>
          <w:sz w:val="28"/>
          <w:szCs w:val="28"/>
          <w:lang w:val="uk-UA"/>
        </w:rPr>
        <w:t xml:space="preserve">Про корегування освітньої програми «Телекомунікації та радіотехніка» спеціальності </w:t>
      </w:r>
      <w:r>
        <w:rPr>
          <w:sz w:val="28"/>
          <w:szCs w:val="28"/>
          <w:lang w:val="en-US"/>
        </w:rPr>
        <w:t>G</w:t>
      </w:r>
      <w:r w:rsidRPr="00876B19">
        <w:rPr>
          <w:sz w:val="28"/>
          <w:szCs w:val="28"/>
          <w:lang w:val="uk-UA"/>
        </w:rPr>
        <w:t>5-</w:t>
      </w:r>
      <w:r>
        <w:rPr>
          <w:sz w:val="28"/>
          <w:szCs w:val="28"/>
          <w:lang w:val="uk-UA"/>
        </w:rPr>
        <w:t xml:space="preserve">Електроніка, електронні комунікації, приладобудування та </w:t>
      </w:r>
      <w:r>
        <w:rPr>
          <w:sz w:val="28"/>
          <w:szCs w:val="28"/>
          <w:lang w:val="uk-UA"/>
        </w:rPr>
        <w:lastRenderedPageBreak/>
        <w:t>радіотехніка  за другим (магістерським) рівнем вищої освіти з урахуванням зауважень ЕГ при акредитації освітньої програми у 2025 р, а також пропозицій стейкхолдерів</w:t>
      </w:r>
    </w:p>
    <w:p w14:paraId="40DD7BA7" w14:textId="27B5B69C" w:rsidR="003B166C" w:rsidRPr="005C1C23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i/>
          <w:iCs/>
          <w:sz w:val="28"/>
          <w:lang w:val="uk-UA" w:eastAsia="en-US"/>
        </w:rPr>
      </w:pPr>
    </w:p>
    <w:tbl>
      <w:tblPr>
        <w:tblpPr w:leftFromText="180" w:rightFromText="180" w:vertAnchor="text" w:horzAnchor="page" w:tblpX="984" w:tblpY="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2"/>
        <w:gridCol w:w="4964"/>
      </w:tblGrid>
      <w:tr w:rsidR="005C1C23" w14:paraId="341F7DA3" w14:textId="77777777">
        <w:tc>
          <w:tcPr>
            <w:tcW w:w="5492" w:type="dxa"/>
          </w:tcPr>
          <w:p w14:paraId="4DB71491" w14:textId="77777777" w:rsidR="005C1C23" w:rsidRDefault="005C1C23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Пропо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з</w:t>
            </w: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иція стейхолдера</w:t>
            </w:r>
          </w:p>
        </w:tc>
        <w:tc>
          <w:tcPr>
            <w:tcW w:w="4964" w:type="dxa"/>
          </w:tcPr>
          <w:p w14:paraId="039CDEE4" w14:textId="77777777" w:rsidR="005C1C23" w:rsidRDefault="005C1C23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Внесені зміни в ОП</w:t>
            </w:r>
          </w:p>
        </w:tc>
      </w:tr>
      <w:tr w:rsidR="005C1C23" w:rsidRPr="004717AF" w14:paraId="0F1FD49D" w14:textId="77777777">
        <w:tc>
          <w:tcPr>
            <w:tcW w:w="5492" w:type="dxa"/>
          </w:tcPr>
          <w:p w14:paraId="3723A185" w14:textId="7F22288C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Додати вивчення технології мереж 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Wi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>Fi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2.4,  6, 7,8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</w:p>
          <w:p w14:paraId="6CF833D8" w14:textId="24C41E75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4964" w:type="dxa"/>
          </w:tcPr>
          <w:p w14:paraId="08E9DF15" w14:textId="77777777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Додана тема «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Технології 5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G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Rel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.19, 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Rel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.20, </w:t>
            </w:r>
            <w:r>
              <w:rPr>
                <w:rFonts w:eastAsia="Calibri"/>
                <w:bCs/>
                <w:sz w:val="28"/>
                <w:szCs w:val="28"/>
                <w:lang w:val="en-US" w:eastAsia="en-US"/>
              </w:rPr>
              <w:t>Rel</w:t>
            </w: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.21» в ОП 2.1 «Сучасні інфокомунікаційні технології»</w:t>
            </w:r>
          </w:p>
        </w:tc>
      </w:tr>
      <w:tr w:rsidR="005C1C23" w:rsidRPr="004717AF" w14:paraId="4CF1BCD7" w14:textId="77777777">
        <w:tc>
          <w:tcPr>
            <w:tcW w:w="5492" w:type="dxa"/>
          </w:tcPr>
          <w:p w14:paraId="66FBF001" w14:textId="61118502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Розглянути можливість включення вибіркової навчальної дисципліни «Системи ДЗЗ» до складу освітньої програми «Телекомунікації та радіотехніка» другого (магістерського) рівня вищої освіти за спеціальністю G5 - Електроніка, електронні комунікації, приладобудування та радіотехніка</w:t>
            </w:r>
          </w:p>
        </w:tc>
        <w:tc>
          <w:tcPr>
            <w:tcW w:w="4964" w:type="dxa"/>
          </w:tcPr>
          <w:p w14:paraId="6A334BD9" w14:textId="77777777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Внесена пропозиція про включення дисципліни «Системи дистанційного зондування Землі» до фвкультетського переліку вибіркових дисциплін за другим (магістерським) освітньо-каліфікаційним рівнем </w:t>
            </w:r>
          </w:p>
        </w:tc>
      </w:tr>
      <w:tr w:rsidR="005C1C23" w14:paraId="42F22229" w14:textId="77777777">
        <w:tc>
          <w:tcPr>
            <w:tcW w:w="5492" w:type="dxa"/>
          </w:tcPr>
          <w:p w14:paraId="33464F77" w14:textId="77777777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Збільшити матеріали, пов</w:t>
            </w:r>
            <w:r>
              <w:rPr>
                <w:rFonts w:eastAsia="Calibri"/>
                <w:sz w:val="28"/>
                <w:szCs w:val="28"/>
                <w:lang w:eastAsia="en-US"/>
              </w:rPr>
              <w:t>’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язані</w:t>
            </w:r>
          </w:p>
          <w:p w14:paraId="2B636A50" w14:textId="77777777" w:rsidR="005C1C23" w:rsidRDefault="005C1C23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 завадостійким кодуванням та інформаційною безпекою у системах цифрового зв</w:t>
            </w:r>
            <w:r>
              <w:rPr>
                <w:rFonts w:eastAsia="Calibri"/>
                <w:sz w:val="28"/>
                <w:szCs w:val="28"/>
                <w:lang w:eastAsia="en-US"/>
              </w:rPr>
              <w:t>’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язку  </w:t>
            </w:r>
          </w:p>
          <w:p w14:paraId="4892887C" w14:textId="77777777" w:rsidR="005C1C23" w:rsidRDefault="005C1C23">
            <w:pPr>
              <w:rPr>
                <w:rFonts w:ascii="Calibri" w:eastAsia="Calibri" w:hAnsi="Calibri"/>
                <w:sz w:val="28"/>
                <w:szCs w:val="28"/>
                <w:lang w:val="uk-UA" w:eastAsia="en-US"/>
              </w:rPr>
            </w:pPr>
          </w:p>
        </w:tc>
        <w:tc>
          <w:tcPr>
            <w:tcW w:w="4964" w:type="dxa"/>
          </w:tcPr>
          <w:p w14:paraId="388AE14D" w14:textId="1FF24FFD" w:rsidR="005C1C23" w:rsidRDefault="005C1C23">
            <w:pPr>
              <w:rPr>
                <w:rFonts w:ascii="Calibri" w:eastAsia="Calibri" w:hAnsi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Збільшена на 4 години відповідні теми в ОК 2.4 «</w:t>
            </w:r>
            <w:r>
              <w:rPr>
                <w:sz w:val="28"/>
                <w:szCs w:val="28"/>
                <w:lang w:val="uk-UA"/>
              </w:rPr>
              <w:t>Моделювання та оптимізація систем та мереж телекомунікацій». Передбачено тему з інформаційної безпеки у системах мобульного зв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 xml:space="preserve">язку. </w:t>
            </w:r>
          </w:p>
        </w:tc>
      </w:tr>
      <w:tr w:rsidR="005C1C23" w:rsidRPr="004717AF" w14:paraId="26623F4A" w14:textId="77777777">
        <w:tc>
          <w:tcPr>
            <w:tcW w:w="5492" w:type="dxa"/>
          </w:tcPr>
          <w:p w14:paraId="1ED3DE72" w14:textId="4320EB9E" w:rsidR="005C1C23" w:rsidRDefault="005C1C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Додати матеріали, пов’язані з оптимізацією призначення вузлів телекомунікаційної мережі</w:t>
            </w:r>
          </w:p>
        </w:tc>
        <w:tc>
          <w:tcPr>
            <w:tcW w:w="4964" w:type="dxa"/>
          </w:tcPr>
          <w:p w14:paraId="41098C90" w14:textId="3032B7DB" w:rsidR="005C1C23" w:rsidRDefault="005C1C23">
            <w:pPr>
              <w:rPr>
                <w:rFonts w:ascii="Calibri" w:eastAsia="Calibri" w:hAnsi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До  теми 4 «Марківські ланцюги та їх використання для сітьового аналізу телекомунікаційних мереж» в ОК 2.7 «Сітьовий аналіз телекомунікаційних мереж» додано матеріал, пов’язаний з реалізацією метода Ф.Куна оптимізації місць призначення серверів телекомунікаційних мереж</w:t>
            </w:r>
          </w:p>
        </w:tc>
      </w:tr>
    </w:tbl>
    <w:p w14:paraId="666E44CD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2CA97F4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37AEB2AB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BDD7C1B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uk-UA"/>
        </w:rPr>
      </w:pPr>
      <w:r w:rsidRPr="00D67001">
        <w:rPr>
          <w:rFonts w:eastAsia="Calibri"/>
          <w:b/>
          <w:bCs/>
          <w:sz w:val="28"/>
          <w:lang w:val="uk-UA" w:eastAsia="en-US"/>
        </w:rPr>
        <w:t>УХВАЛИЛИ:</w:t>
      </w:r>
      <w:r w:rsidRPr="00D67001">
        <w:rPr>
          <w:rFonts w:eastAsia="Calibri"/>
          <w:sz w:val="28"/>
          <w:lang w:val="uk-UA" w:eastAsia="en-US"/>
        </w:rPr>
        <w:t xml:space="preserve"> подати до РЗЯВО ДНУ пропозиції щодо </w:t>
      </w:r>
      <w:r w:rsidRPr="0048646A">
        <w:rPr>
          <w:color w:val="000000"/>
          <w:sz w:val="28"/>
          <w:szCs w:val="28"/>
          <w:lang w:val="uk-UA"/>
        </w:rPr>
        <w:t>запровадження ОП</w:t>
      </w:r>
      <w:r>
        <w:rPr>
          <w:color w:val="000000"/>
          <w:sz w:val="28"/>
          <w:szCs w:val="28"/>
          <w:lang w:val="uk-UA"/>
        </w:rPr>
        <w:t>:</w:t>
      </w:r>
    </w:p>
    <w:p w14:paraId="4AEEC165" w14:textId="7AF78E50" w:rsidR="002442CF" w:rsidRDefault="002442CF" w:rsidP="002442CF">
      <w:pPr>
        <w:widowControl/>
        <w:numPr>
          <w:ilvl w:val="0"/>
          <w:numId w:val="9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«Середня освіта (Фізика</w:t>
      </w:r>
      <w:r w:rsidR="00ED5763">
        <w:rPr>
          <w:bCs/>
          <w:iCs/>
          <w:color w:val="000000"/>
          <w:sz w:val="28"/>
          <w:szCs w:val="28"/>
          <w:lang w:val="uk-UA"/>
        </w:rPr>
        <w:t xml:space="preserve"> та інформатика</w:t>
      </w:r>
      <w:r>
        <w:rPr>
          <w:bCs/>
          <w:iCs/>
          <w:color w:val="000000"/>
          <w:sz w:val="28"/>
          <w:szCs w:val="28"/>
          <w:lang w:val="uk-UA"/>
        </w:rPr>
        <w:t>)» зі спеціальності А4.08 Середня освіта. Фізика та астрономія;</w:t>
      </w:r>
    </w:p>
    <w:p w14:paraId="2FB22C4A" w14:textId="77777777" w:rsidR="005C1C23" w:rsidRDefault="005C1C23" w:rsidP="005C1C23">
      <w:pPr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Пропозиції щодо </w:t>
      </w:r>
      <w:r w:rsidRPr="00D447F2">
        <w:rPr>
          <w:sz w:val="28"/>
          <w:szCs w:val="28"/>
          <w:lang w:val="uk-UA"/>
        </w:rPr>
        <w:t xml:space="preserve">покращення якості освіти </w:t>
      </w:r>
      <w:r>
        <w:rPr>
          <w:sz w:val="28"/>
          <w:szCs w:val="28"/>
          <w:lang w:val="uk-UA"/>
        </w:rPr>
        <w:t>прийняти до уваги.</w:t>
      </w:r>
    </w:p>
    <w:p w14:paraId="3810629D" w14:textId="4F08B3BE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0217A953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5F58F69D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73613A6E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797F3CD5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39B74CD9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0CD91E77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40365120" w14:textId="77777777" w:rsidR="005C1C23" w:rsidRDefault="005C1C23" w:rsidP="005C1C23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</w:p>
    <w:p w14:paraId="7D3B97E3" w14:textId="77777777" w:rsidR="00C201BF" w:rsidRPr="007843C8" w:rsidRDefault="00C201BF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723EEA74" w14:textId="77777777" w:rsidR="009A0974" w:rsidRPr="007843C8" w:rsidRDefault="009A0974" w:rsidP="009A0974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7843C8">
        <w:rPr>
          <w:b/>
          <w:sz w:val="28"/>
          <w:szCs w:val="28"/>
          <w:lang w:val="uk-UA"/>
        </w:rPr>
        <w:lastRenderedPageBreak/>
        <w:t>Результати голосування:</w:t>
      </w:r>
    </w:p>
    <w:p w14:paraId="72B5623E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«За» – 1</w:t>
      </w:r>
      <w:r w:rsidR="00E53C78">
        <w:rPr>
          <w:sz w:val="28"/>
          <w:szCs w:val="28"/>
          <w:lang w:val="uk-UA"/>
        </w:rPr>
        <w:t>0</w:t>
      </w:r>
      <w:r w:rsidRPr="007843C8">
        <w:rPr>
          <w:sz w:val="28"/>
          <w:szCs w:val="28"/>
          <w:lang w:val="uk-UA"/>
        </w:rPr>
        <w:t>;</w:t>
      </w:r>
    </w:p>
    <w:p w14:paraId="3386D956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«Проти» – немає;</w:t>
      </w:r>
    </w:p>
    <w:p w14:paraId="574C98F9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«Утрималось» – немає.</w:t>
      </w:r>
    </w:p>
    <w:p w14:paraId="30957567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Рішення прийнято одноголосно.</w:t>
      </w:r>
    </w:p>
    <w:p w14:paraId="70C5CE4D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6F8850AA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Головуючий на засіданні</w:t>
      </w:r>
      <w:r>
        <w:rPr>
          <w:sz w:val="28"/>
          <w:szCs w:val="28"/>
          <w:lang w:val="uk-UA"/>
        </w:rPr>
        <w:t>,</w:t>
      </w:r>
      <w:r w:rsidR="000107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Голова </w:t>
      </w:r>
      <w:r w:rsidRPr="007843C8">
        <w:rPr>
          <w:sz w:val="28"/>
          <w:szCs w:val="28"/>
          <w:lang w:val="uk-UA"/>
        </w:rPr>
        <w:t xml:space="preserve">Бюро з забезпечення </w:t>
      </w:r>
    </w:p>
    <w:p w14:paraId="5B8B6ACA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14:paraId="0E8CA9EB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факультету</w:t>
      </w:r>
      <w:r w:rsidR="00A70209" w:rsidRPr="00A70209">
        <w:rPr>
          <w:sz w:val="28"/>
          <w:szCs w:val="28"/>
        </w:rPr>
        <w:t xml:space="preserve"> </w:t>
      </w:r>
      <w:r w:rsidR="00CA7A1C">
        <w:rPr>
          <w:sz w:val="28"/>
          <w:szCs w:val="28"/>
          <w:lang w:val="uk-UA"/>
        </w:rPr>
        <w:t>ФЕКС</w:t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9C706C">
        <w:rPr>
          <w:sz w:val="28"/>
          <w:szCs w:val="28"/>
          <w:lang w:val="uk-UA"/>
        </w:rPr>
        <w:t>Дмитро</w:t>
      </w:r>
      <w:r w:rsidRPr="007843C8">
        <w:rPr>
          <w:sz w:val="28"/>
          <w:szCs w:val="28"/>
          <w:lang w:val="uk-UA"/>
        </w:rPr>
        <w:t xml:space="preserve"> </w:t>
      </w:r>
      <w:r w:rsidR="009C706C">
        <w:rPr>
          <w:sz w:val="28"/>
          <w:szCs w:val="28"/>
          <w:lang w:val="uk-UA"/>
        </w:rPr>
        <w:t>Салтиков</w:t>
      </w:r>
    </w:p>
    <w:p w14:paraId="455F4A61" w14:textId="77777777" w:rsidR="003F1939" w:rsidRPr="007843C8" w:rsidRDefault="003F1939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3B532F1" w14:textId="77777777" w:rsidR="00E53C78" w:rsidRDefault="009A0974" w:rsidP="00CA7A1C">
      <w:pPr>
        <w:spacing w:line="276" w:lineRule="auto"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 w:rsidRPr="007843C8">
        <w:rPr>
          <w:sz w:val="28"/>
          <w:szCs w:val="28"/>
          <w:lang w:val="uk-UA"/>
        </w:rPr>
        <w:t>Секретар засідання</w:t>
      </w:r>
      <w:r w:rsidR="00CA7A1C">
        <w:rPr>
          <w:sz w:val="28"/>
          <w:szCs w:val="28"/>
          <w:lang w:val="uk-UA"/>
        </w:rPr>
        <w:t xml:space="preserve">, </w:t>
      </w:r>
      <w:r w:rsidR="00E53C78" w:rsidRPr="00E53C78">
        <w:rPr>
          <w:rFonts w:eastAsia="SimSun"/>
          <w:sz w:val="28"/>
          <w:szCs w:val="28"/>
          <w:lang w:val="uk-UA" w:eastAsia="zh-CN"/>
        </w:rPr>
        <w:t>доцент кафедри</w:t>
      </w:r>
      <w:r w:rsidR="00E53C78">
        <w:rPr>
          <w:rFonts w:eastAsia="SimSun"/>
          <w:sz w:val="28"/>
          <w:szCs w:val="28"/>
          <w:lang w:val="uk-UA" w:eastAsia="zh-CN"/>
        </w:rPr>
        <w:t xml:space="preserve"> </w:t>
      </w:r>
      <w:r w:rsidR="00E53C78" w:rsidRPr="00E53C78">
        <w:rPr>
          <w:rFonts w:eastAsia="SimSun"/>
          <w:sz w:val="28"/>
          <w:szCs w:val="28"/>
          <w:lang w:val="uk-UA" w:eastAsia="zh-CN"/>
        </w:rPr>
        <w:t xml:space="preserve">комп’ютерних </w:t>
      </w:r>
    </w:p>
    <w:p w14:paraId="0970413D" w14:textId="77777777" w:rsidR="00A70209" w:rsidRPr="002C5D14" w:rsidRDefault="00E53C78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E53C78">
        <w:rPr>
          <w:rFonts w:eastAsia="SimSun"/>
          <w:sz w:val="28"/>
          <w:szCs w:val="28"/>
          <w:lang w:val="uk-UA" w:eastAsia="zh-CN"/>
        </w:rPr>
        <w:t>наук та інформаційних технологій</w:t>
      </w:r>
      <w:r w:rsidR="009A0974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Пляка</w:t>
      </w:r>
    </w:p>
    <w:sectPr w:rsidR="00A70209" w:rsidRPr="002C5D14" w:rsidSect="002442CF">
      <w:type w:val="continuous"/>
      <w:pgSz w:w="11909" w:h="16834"/>
      <w:pgMar w:top="851" w:right="624" w:bottom="1134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483"/>
    <w:multiLevelType w:val="hybridMultilevel"/>
    <w:tmpl w:val="C12EA39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D1A94"/>
    <w:multiLevelType w:val="hybridMultilevel"/>
    <w:tmpl w:val="9E86E62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6F524C"/>
    <w:multiLevelType w:val="hybridMultilevel"/>
    <w:tmpl w:val="18CCB9A8"/>
    <w:lvl w:ilvl="0" w:tplc="2C729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417CB4"/>
    <w:multiLevelType w:val="hybridMultilevel"/>
    <w:tmpl w:val="9E86E62A"/>
    <w:lvl w:ilvl="0" w:tplc="A13ABA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672172"/>
    <w:multiLevelType w:val="hybridMultilevel"/>
    <w:tmpl w:val="EAC8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91218"/>
    <w:multiLevelType w:val="hybridMultilevel"/>
    <w:tmpl w:val="226A7EA4"/>
    <w:lvl w:ilvl="0" w:tplc="E98082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B27EB9"/>
    <w:multiLevelType w:val="hybridMultilevel"/>
    <w:tmpl w:val="BE38F2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B7ADC"/>
    <w:multiLevelType w:val="hybridMultilevel"/>
    <w:tmpl w:val="4BAC63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9F0CD8"/>
    <w:multiLevelType w:val="hybridMultilevel"/>
    <w:tmpl w:val="E5CA1076"/>
    <w:lvl w:ilvl="0" w:tplc="E6247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E1266F"/>
    <w:multiLevelType w:val="hybridMultilevel"/>
    <w:tmpl w:val="9E86E62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3694795">
    <w:abstractNumId w:val="4"/>
  </w:num>
  <w:num w:numId="2" w16cid:durableId="61998508">
    <w:abstractNumId w:val="7"/>
  </w:num>
  <w:num w:numId="3" w16cid:durableId="901720852">
    <w:abstractNumId w:val="6"/>
  </w:num>
  <w:num w:numId="4" w16cid:durableId="1573739054">
    <w:abstractNumId w:val="0"/>
  </w:num>
  <w:num w:numId="5" w16cid:durableId="1505781955">
    <w:abstractNumId w:val="2"/>
  </w:num>
  <w:num w:numId="6" w16cid:durableId="1147474330">
    <w:abstractNumId w:val="8"/>
  </w:num>
  <w:num w:numId="7" w16cid:durableId="2080126734">
    <w:abstractNumId w:val="3"/>
  </w:num>
  <w:num w:numId="8" w16cid:durableId="1319769159">
    <w:abstractNumId w:val="1"/>
  </w:num>
  <w:num w:numId="9" w16cid:durableId="201481488">
    <w:abstractNumId w:val="9"/>
  </w:num>
  <w:num w:numId="10" w16cid:durableId="1495993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9C6"/>
    <w:rsid w:val="00002BC9"/>
    <w:rsid w:val="000101BD"/>
    <w:rsid w:val="000107A5"/>
    <w:rsid w:val="00024103"/>
    <w:rsid w:val="00054AE7"/>
    <w:rsid w:val="00071C92"/>
    <w:rsid w:val="000752A5"/>
    <w:rsid w:val="00085598"/>
    <w:rsid w:val="000976FB"/>
    <w:rsid w:val="0009783E"/>
    <w:rsid w:val="000E0DE9"/>
    <w:rsid w:val="000E1A7C"/>
    <w:rsid w:val="001237BE"/>
    <w:rsid w:val="00143732"/>
    <w:rsid w:val="001539C6"/>
    <w:rsid w:val="0018007B"/>
    <w:rsid w:val="00183E05"/>
    <w:rsid w:val="001A10AA"/>
    <w:rsid w:val="001A7431"/>
    <w:rsid w:val="001B0116"/>
    <w:rsid w:val="001C0AD9"/>
    <w:rsid w:val="001D16DF"/>
    <w:rsid w:val="002442CF"/>
    <w:rsid w:val="002802C3"/>
    <w:rsid w:val="002930C5"/>
    <w:rsid w:val="002A40A2"/>
    <w:rsid w:val="002C1210"/>
    <w:rsid w:val="002F1816"/>
    <w:rsid w:val="00303ABA"/>
    <w:rsid w:val="003321A2"/>
    <w:rsid w:val="00345832"/>
    <w:rsid w:val="00382F48"/>
    <w:rsid w:val="003B166C"/>
    <w:rsid w:val="003B6DC4"/>
    <w:rsid w:val="003F1939"/>
    <w:rsid w:val="004017F7"/>
    <w:rsid w:val="004212FC"/>
    <w:rsid w:val="00423C40"/>
    <w:rsid w:val="004367D8"/>
    <w:rsid w:val="00445BA1"/>
    <w:rsid w:val="004717AF"/>
    <w:rsid w:val="00481BF4"/>
    <w:rsid w:val="00482E0A"/>
    <w:rsid w:val="00484C26"/>
    <w:rsid w:val="00486201"/>
    <w:rsid w:val="004866EE"/>
    <w:rsid w:val="004C53A1"/>
    <w:rsid w:val="004E00E5"/>
    <w:rsid w:val="004E30DD"/>
    <w:rsid w:val="004E5A91"/>
    <w:rsid w:val="005557C7"/>
    <w:rsid w:val="005C1C23"/>
    <w:rsid w:val="006251D4"/>
    <w:rsid w:val="006904F7"/>
    <w:rsid w:val="00691B8E"/>
    <w:rsid w:val="006B2668"/>
    <w:rsid w:val="006B56B8"/>
    <w:rsid w:val="006C4A88"/>
    <w:rsid w:val="00715696"/>
    <w:rsid w:val="0074023C"/>
    <w:rsid w:val="00800BBE"/>
    <w:rsid w:val="0080114E"/>
    <w:rsid w:val="008041B9"/>
    <w:rsid w:val="00810D79"/>
    <w:rsid w:val="00853E5E"/>
    <w:rsid w:val="00886914"/>
    <w:rsid w:val="008A4074"/>
    <w:rsid w:val="008A4D40"/>
    <w:rsid w:val="008C3555"/>
    <w:rsid w:val="008D725B"/>
    <w:rsid w:val="008F307B"/>
    <w:rsid w:val="00900248"/>
    <w:rsid w:val="0090425B"/>
    <w:rsid w:val="00950874"/>
    <w:rsid w:val="00956B5C"/>
    <w:rsid w:val="009669A4"/>
    <w:rsid w:val="009A0974"/>
    <w:rsid w:val="009C706C"/>
    <w:rsid w:val="009D364B"/>
    <w:rsid w:val="009E6AE2"/>
    <w:rsid w:val="009F618B"/>
    <w:rsid w:val="00A4175A"/>
    <w:rsid w:val="00A42FB4"/>
    <w:rsid w:val="00A70209"/>
    <w:rsid w:val="00A91462"/>
    <w:rsid w:val="00A919F1"/>
    <w:rsid w:val="00AC3690"/>
    <w:rsid w:val="00B122AB"/>
    <w:rsid w:val="00B62553"/>
    <w:rsid w:val="00B80575"/>
    <w:rsid w:val="00B80FDF"/>
    <w:rsid w:val="00B836F9"/>
    <w:rsid w:val="00BB250D"/>
    <w:rsid w:val="00BB7A3C"/>
    <w:rsid w:val="00BC0BA9"/>
    <w:rsid w:val="00BE13E5"/>
    <w:rsid w:val="00BE4A44"/>
    <w:rsid w:val="00C156A8"/>
    <w:rsid w:val="00C2008A"/>
    <w:rsid w:val="00C201BF"/>
    <w:rsid w:val="00C33004"/>
    <w:rsid w:val="00C57800"/>
    <w:rsid w:val="00C95921"/>
    <w:rsid w:val="00CA38E2"/>
    <w:rsid w:val="00CA7A1C"/>
    <w:rsid w:val="00CC0D03"/>
    <w:rsid w:val="00D03B2C"/>
    <w:rsid w:val="00D21722"/>
    <w:rsid w:val="00D47AF4"/>
    <w:rsid w:val="00D549D0"/>
    <w:rsid w:val="00DC12E8"/>
    <w:rsid w:val="00DE1557"/>
    <w:rsid w:val="00DE2F40"/>
    <w:rsid w:val="00DF7C01"/>
    <w:rsid w:val="00E0189A"/>
    <w:rsid w:val="00E213DF"/>
    <w:rsid w:val="00E53C78"/>
    <w:rsid w:val="00E565E8"/>
    <w:rsid w:val="00E724B3"/>
    <w:rsid w:val="00ED29A8"/>
    <w:rsid w:val="00ED5763"/>
    <w:rsid w:val="00EE2BC6"/>
    <w:rsid w:val="00EF28C5"/>
    <w:rsid w:val="00F30AEA"/>
    <w:rsid w:val="00F6522F"/>
    <w:rsid w:val="00F977F4"/>
    <w:rsid w:val="00FB4392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4F68B"/>
  <w15:chartTrackingRefBased/>
  <w15:docId w15:val="{A444CB37-F8A8-40F5-98A0-EA10C47A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ind w:firstLine="708"/>
      <w:jc w:val="both"/>
      <w:outlineLvl w:val="0"/>
    </w:pPr>
    <w:rPr>
      <w:rFonts w:eastAsia="Calibri"/>
      <w:sz w:val="28"/>
      <w:lang w:val="uk-UA" w:eastAsia="en-US"/>
    </w:rPr>
  </w:style>
  <w:style w:type="paragraph" w:styleId="2">
    <w:name w:val="heading 2"/>
    <w:basedOn w:val="a"/>
    <w:next w:val="a"/>
    <w:qFormat/>
    <w:pPr>
      <w:keepNext/>
      <w:widowControl/>
      <w:shd w:val="clear" w:color="auto" w:fill="FFFFFF"/>
      <w:autoSpaceDE/>
      <w:autoSpaceDN/>
      <w:adjustRightInd/>
      <w:spacing w:line="326" w:lineRule="exact"/>
      <w:ind w:right="5"/>
      <w:jc w:val="both"/>
      <w:outlineLvl w:val="1"/>
    </w:pPr>
    <w:rPr>
      <w:color w:val="000000"/>
      <w:spacing w:val="-5"/>
      <w:sz w:val="28"/>
      <w:szCs w:val="29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autoSpaceDE/>
      <w:autoSpaceDN/>
      <w:adjustRightInd/>
      <w:jc w:val="both"/>
    </w:pPr>
    <w:rPr>
      <w:rFonts w:ascii="Arial" w:hAnsi="Arial" w:cs="Arial"/>
      <w:sz w:val="24"/>
      <w:lang w:val="uk-UA" w:eastAsia="zh-CN"/>
    </w:rPr>
  </w:style>
  <w:style w:type="character" w:customStyle="1" w:styleId="a4">
    <w:name w:val="Основной текст Знак"/>
    <w:rPr>
      <w:rFonts w:ascii="Arial" w:hAnsi="Arial" w:cs="Arial"/>
      <w:noProof w:val="0"/>
      <w:sz w:val="24"/>
      <w:lang w:val="uk-UA" w:eastAsia="zh-CN"/>
    </w:rPr>
  </w:style>
  <w:style w:type="paragraph" w:styleId="a5">
    <w:name w:val="Body Text Indent"/>
    <w:basedOn w:val="a"/>
    <w:semiHidden/>
    <w:pPr>
      <w:ind w:firstLine="454"/>
    </w:pPr>
    <w:rPr>
      <w:sz w:val="28"/>
      <w:lang w:val="uk-UA"/>
    </w:rPr>
  </w:style>
  <w:style w:type="paragraph" w:styleId="20">
    <w:name w:val="Body Text Indent 2"/>
    <w:basedOn w:val="a"/>
    <w:link w:val="21"/>
    <w:semiHidden/>
    <w:pPr>
      <w:ind w:firstLine="709"/>
      <w:jc w:val="both"/>
    </w:pPr>
    <w:rPr>
      <w:sz w:val="28"/>
      <w:lang w:val="uk-UA"/>
    </w:rPr>
  </w:style>
  <w:style w:type="paragraph" w:styleId="a6">
    <w:name w:val="List Paragraph"/>
    <w:basedOn w:val="a"/>
    <w:uiPriority w:val="99"/>
    <w:qFormat/>
    <w:rsid w:val="009A097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21">
    <w:name w:val="Основний текст з відступом 2 Знак"/>
    <w:link w:val="20"/>
    <w:semiHidden/>
    <w:rsid w:val="00BE4A44"/>
    <w:rPr>
      <w:sz w:val="28"/>
      <w:lang w:val="uk-UA" w:eastAsia="ru-RU"/>
    </w:rPr>
  </w:style>
  <w:style w:type="table" w:styleId="a7">
    <w:name w:val="Table Grid"/>
    <w:basedOn w:val="a1"/>
    <w:uiPriority w:val="59"/>
    <w:rsid w:val="005C1C2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Витяг з протоколу № 9</vt:lpstr>
      <vt:lpstr>Витяг з протоколу № 9</vt:lpstr>
    </vt:vector>
  </TitlesOfParts>
  <Company>Ya Blondinko Edition</Company>
  <LinksUpToDate>false</LinksUpToDate>
  <CharactersWithSpaces>3919</CharactersWithSpaces>
  <SharedDoc>false</SharedDoc>
  <HLinks>
    <vt:vector size="12" baseType="variant">
      <vt:variant>
        <vt:i4>6357055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https://zakon.rada.gov.ua/laws/show/1021-2024-%D0%BF</vt:lpwstr>
      </vt:variant>
      <vt:variant>
        <vt:lpwstr>n15</vt:lpwstr>
      </vt:variant>
      <vt:variant>
        <vt:i4>6357055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https://zakon.rada.gov.ua/laws/show/1021-2024-%D0%BF</vt:lpwstr>
      </vt:variant>
      <vt:variant>
        <vt:lpwstr>n15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 з протоколу № 9</dc:title>
  <dc:subject/>
  <dc:creator>СИР</dc:creator>
  <cp:keywords/>
  <cp:lastModifiedBy>Гомілко Ігор Володимирович</cp:lastModifiedBy>
  <cp:revision>7</cp:revision>
  <cp:lastPrinted>2019-11-15T06:11:00Z</cp:lastPrinted>
  <dcterms:created xsi:type="dcterms:W3CDTF">2026-09-22T10:36:00Z</dcterms:created>
  <dcterms:modified xsi:type="dcterms:W3CDTF">2026-09-30T09:31:00Z</dcterms:modified>
</cp:coreProperties>
</file>