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5B1BA" w14:textId="18E9092E" w:rsidR="004F4260" w:rsidRPr="00F9792E" w:rsidRDefault="004F4260" w:rsidP="00F9792E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lang w:val="ru-RU" w:eastAsia="ru-RU"/>
        </w:rPr>
      </w:pPr>
      <w:bookmarkStart w:id="0" w:name="_GoBack"/>
      <w:bookmarkEnd w:id="0"/>
      <w:r w:rsidRPr="00F979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МІНІСТЕРСТВО ОСВІТИ І НАУКА УКРАЇНИ</w:t>
      </w:r>
    </w:p>
    <w:p w14:paraId="3D5FEFDB" w14:textId="77777777" w:rsidR="004F4260" w:rsidRPr="00F9792E" w:rsidRDefault="004F4260" w:rsidP="00F9792E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F9792E">
        <w:rPr>
          <w:b/>
          <w:bCs/>
          <w:color w:val="000000"/>
          <w:sz w:val="28"/>
          <w:szCs w:val="28"/>
          <w:lang w:val="uk-UA"/>
        </w:rPr>
        <w:t>Дніпровський національний університет імені Олеся Гончара</w:t>
      </w:r>
    </w:p>
    <w:p w14:paraId="248182BF" w14:textId="77777777" w:rsidR="004F4260" w:rsidRDefault="004F4260" w:rsidP="00F9792E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F9792E">
        <w:rPr>
          <w:sz w:val="28"/>
          <w:szCs w:val="28"/>
          <w:lang w:val="uk-UA"/>
        </w:rPr>
        <w:t xml:space="preserve">Факультет суспільних наук і міжнародних відносин </w:t>
      </w:r>
    </w:p>
    <w:p w14:paraId="399CBDEC" w14:textId="09CDC729" w:rsidR="00E82363" w:rsidRDefault="00E82363" w:rsidP="00F9792E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uk-UA"/>
        </w:rPr>
      </w:pPr>
      <w:r w:rsidRPr="00E82363">
        <w:rPr>
          <w:b/>
          <w:bCs/>
          <w:sz w:val="28"/>
          <w:szCs w:val="28"/>
          <w:lang w:val="uk-UA"/>
        </w:rPr>
        <w:t>Познанський державний університет імені Адама Міцкевича</w:t>
      </w:r>
    </w:p>
    <w:p w14:paraId="6E20162E" w14:textId="23A92531" w:rsidR="00E82363" w:rsidRPr="00E82363" w:rsidRDefault="00E82363" w:rsidP="00F9792E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uk-UA"/>
        </w:rPr>
      </w:pPr>
      <w:r w:rsidRPr="00E82363">
        <w:rPr>
          <w:b/>
          <w:bCs/>
          <w:sz w:val="28"/>
          <w:szCs w:val="28"/>
          <w:lang w:val="uk-UA"/>
        </w:rPr>
        <w:t>Університет економіки в Братиславі</w:t>
      </w:r>
    </w:p>
    <w:p w14:paraId="696967B7" w14:textId="77777777" w:rsidR="004F4260" w:rsidRPr="004F4260" w:rsidRDefault="004F4260" w:rsidP="004F42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4260">
        <w:rPr>
          <w:rFonts w:ascii="Times New Roman" w:hAnsi="Times New Roman" w:cs="Times New Roman"/>
          <w:b/>
          <w:bCs/>
          <w:sz w:val="28"/>
          <w:szCs w:val="28"/>
        </w:rPr>
        <w:t>Чернівецький національний університет імені Юрія Федьковича</w:t>
      </w:r>
    </w:p>
    <w:p w14:paraId="0BBCC1CF" w14:textId="77777777" w:rsidR="004F4260" w:rsidRPr="004F4260" w:rsidRDefault="004F4260" w:rsidP="004F4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260">
        <w:rPr>
          <w:rFonts w:ascii="Times New Roman" w:hAnsi="Times New Roman" w:cs="Times New Roman"/>
          <w:b/>
          <w:bCs/>
          <w:sz w:val="28"/>
          <w:szCs w:val="28"/>
        </w:rPr>
        <w:t>Західноукраїнський національний університет</w:t>
      </w:r>
    </w:p>
    <w:p w14:paraId="6363CC02" w14:textId="77777777" w:rsidR="004F4260" w:rsidRPr="004F4260" w:rsidRDefault="004F4260" w:rsidP="004F4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260">
        <w:rPr>
          <w:rFonts w:ascii="Times New Roman" w:hAnsi="Times New Roman" w:cs="Times New Roman"/>
          <w:b/>
          <w:bCs/>
          <w:sz w:val="28"/>
          <w:szCs w:val="28"/>
        </w:rPr>
        <w:t xml:space="preserve">Харківський національний економічний університет імені Семена </w:t>
      </w:r>
      <w:proofErr w:type="spellStart"/>
      <w:r w:rsidRPr="004F4260">
        <w:rPr>
          <w:rFonts w:ascii="Times New Roman" w:hAnsi="Times New Roman" w:cs="Times New Roman"/>
          <w:b/>
          <w:bCs/>
          <w:sz w:val="28"/>
          <w:szCs w:val="28"/>
        </w:rPr>
        <w:t>Кузнеця</w:t>
      </w:r>
      <w:proofErr w:type="spellEnd"/>
    </w:p>
    <w:p w14:paraId="06965035" w14:textId="6E8A1D4C" w:rsidR="004F4260" w:rsidRPr="004F4260" w:rsidRDefault="00920D58" w:rsidP="004F4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Навчально-науко</w:t>
      </w:r>
      <w:r w:rsidR="004F4260" w:rsidRPr="004F4260">
        <w:rPr>
          <w:rFonts w:ascii="Times New Roman" w:hAnsi="Times New Roman" w:cs="Times New Roman"/>
          <w:b/>
          <w:bCs/>
          <w:sz w:val="28"/>
          <w:szCs w:val="28"/>
        </w:rPr>
        <w:t>вий інститут міжнародних відносин ім. Б. Д. Гаврилишина Західноукраїнського національного університету</w:t>
      </w:r>
    </w:p>
    <w:p w14:paraId="4F8FAECF" w14:textId="77777777" w:rsidR="004F4260" w:rsidRPr="004F4260" w:rsidRDefault="004F4260" w:rsidP="004F4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260">
        <w:rPr>
          <w:rFonts w:ascii="Times New Roman" w:hAnsi="Times New Roman" w:cs="Times New Roman"/>
          <w:b/>
          <w:bCs/>
          <w:sz w:val="28"/>
          <w:szCs w:val="28"/>
        </w:rPr>
        <w:t>Університет митної справи та фінансів</w:t>
      </w:r>
    </w:p>
    <w:p w14:paraId="563225D2" w14:textId="77777777" w:rsidR="004F4260" w:rsidRPr="004F4260" w:rsidRDefault="004F4260" w:rsidP="004F4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260">
        <w:rPr>
          <w:rFonts w:ascii="Times New Roman" w:hAnsi="Times New Roman" w:cs="Times New Roman"/>
          <w:b/>
          <w:bCs/>
          <w:sz w:val="28"/>
          <w:szCs w:val="28"/>
        </w:rPr>
        <w:t>Університет імені Альфреда Нобеля</w:t>
      </w:r>
    </w:p>
    <w:p w14:paraId="1781993A" w14:textId="2B0490BC" w:rsidR="004F4260" w:rsidRPr="00E82363" w:rsidRDefault="004F4260" w:rsidP="00E823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260">
        <w:rPr>
          <w:rFonts w:ascii="Times New Roman" w:hAnsi="Times New Roman" w:cs="Times New Roman"/>
          <w:b/>
          <w:bCs/>
          <w:sz w:val="28"/>
          <w:szCs w:val="28"/>
        </w:rPr>
        <w:t>Інформаційний центр ЄС у місті Дніпро</w:t>
      </w:r>
    </w:p>
    <w:p w14:paraId="6ADD190B" w14:textId="77777777" w:rsidR="00E82363" w:rsidRPr="00250B7D" w:rsidRDefault="00E82363" w:rsidP="004F4260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61E0169E" w14:textId="77777777" w:rsidR="004F4260" w:rsidRDefault="004F4260" w:rsidP="004F4260">
      <w:pPr>
        <w:pStyle w:val="a9"/>
        <w:spacing w:before="0" w:beforeAutospacing="0" w:after="0" w:afterAutospacing="0"/>
        <w:jc w:val="center"/>
      </w:pPr>
      <w:r>
        <w:rPr>
          <w:b/>
          <w:bCs/>
          <w:smallCaps/>
          <w:color w:val="000000"/>
          <w:sz w:val="28"/>
          <w:szCs w:val="28"/>
        </w:rPr>
        <w:t>ІНФОРМАЦІЙНИЙ ЛИСТ-ЗАПРОШЕННЯ</w:t>
      </w:r>
    </w:p>
    <w:p w14:paraId="6CD08F5A" w14:textId="77777777" w:rsidR="004F4260" w:rsidRDefault="004F4260" w:rsidP="004F4260"/>
    <w:p w14:paraId="18185560" w14:textId="7BB4C76C" w:rsidR="004F4260" w:rsidRDefault="004F4260" w:rsidP="004F4260">
      <w:pPr>
        <w:pStyle w:val="a9"/>
        <w:spacing w:before="0" w:beforeAutospacing="0" w:after="0" w:afterAutospacing="0"/>
        <w:jc w:val="center"/>
        <w:rPr>
          <w:b/>
          <w:bCs/>
          <w:smallCaps/>
          <w:color w:val="000000"/>
          <w:sz w:val="28"/>
          <w:szCs w:val="28"/>
          <w:lang w:val="uk-UA"/>
        </w:rPr>
      </w:pPr>
      <w:r>
        <w:rPr>
          <w:b/>
          <w:bCs/>
          <w:smallCaps/>
          <w:color w:val="000000"/>
          <w:sz w:val="28"/>
          <w:szCs w:val="28"/>
        </w:rPr>
        <w:t>ШАНОВНІ КОЛЕГИ!</w:t>
      </w:r>
    </w:p>
    <w:p w14:paraId="7799D954" w14:textId="4C3D36ED" w:rsidR="004F4260" w:rsidRPr="00F9792E" w:rsidRDefault="004F4260" w:rsidP="004F4260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 xml:space="preserve">Оргкомітет запрошує </w:t>
      </w:r>
      <w:r w:rsidR="00AC1D59">
        <w:rPr>
          <w:color w:val="000000"/>
          <w:sz w:val="28"/>
          <w:szCs w:val="28"/>
          <w:lang w:val="uk-UA"/>
        </w:rPr>
        <w:t>до</w:t>
      </w:r>
      <w:r w:rsidRPr="00250B7D">
        <w:rPr>
          <w:color w:val="000000"/>
          <w:sz w:val="28"/>
          <w:szCs w:val="28"/>
          <w:lang w:val="uk-UA"/>
        </w:rPr>
        <w:t xml:space="preserve"> участ</w:t>
      </w:r>
      <w:r w:rsidR="00AC1D59">
        <w:rPr>
          <w:color w:val="000000"/>
          <w:sz w:val="28"/>
          <w:szCs w:val="28"/>
          <w:lang w:val="uk-UA"/>
        </w:rPr>
        <w:t>і</w:t>
      </w:r>
      <w:r w:rsidRPr="00250B7D">
        <w:rPr>
          <w:color w:val="000000"/>
          <w:sz w:val="28"/>
          <w:szCs w:val="28"/>
          <w:lang w:val="uk-UA"/>
        </w:rPr>
        <w:t xml:space="preserve"> у роботі </w:t>
      </w:r>
      <w:r w:rsidR="00E82363">
        <w:rPr>
          <w:b/>
          <w:bCs/>
          <w:color w:val="000000"/>
          <w:sz w:val="28"/>
          <w:szCs w:val="28"/>
          <w:lang w:val="uk-UA"/>
        </w:rPr>
        <w:t xml:space="preserve">Міжнародної </w:t>
      </w:r>
      <w:r w:rsidRPr="00250B7D">
        <w:rPr>
          <w:b/>
          <w:bCs/>
          <w:color w:val="000000"/>
          <w:sz w:val="28"/>
          <w:szCs w:val="28"/>
          <w:lang w:val="uk-UA"/>
        </w:rPr>
        <w:t>науково</w:t>
      </w:r>
      <w:r>
        <w:rPr>
          <w:b/>
          <w:bCs/>
          <w:color w:val="000000"/>
          <w:sz w:val="28"/>
          <w:szCs w:val="28"/>
          <w:lang w:val="uk-UA"/>
        </w:rPr>
        <w:t>-практично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ї конференції </w:t>
      </w:r>
      <w:r w:rsidRPr="008953AA">
        <w:rPr>
          <w:b/>
          <w:sz w:val="28"/>
          <w:szCs w:val="28"/>
          <w:lang w:val="uk-UA"/>
        </w:rPr>
        <w:t>«</w:t>
      </w:r>
      <w:r w:rsidRPr="00AC1D59">
        <w:rPr>
          <w:b/>
          <w:bCs/>
          <w:noProof/>
          <w:sz w:val="28"/>
          <w:szCs w:val="28"/>
          <w:lang w:val="uk-UA"/>
        </w:rPr>
        <w:t>АКТУАЛЬНІ ПРОБЛЕМИ СУЧАСНИХ МІЖНАРОДНИХ ВІДНОСИН</w:t>
      </w:r>
      <w:r w:rsidRPr="008953AA">
        <w:rPr>
          <w:b/>
          <w:sz w:val="28"/>
          <w:szCs w:val="28"/>
          <w:lang w:val="uk-UA"/>
        </w:rPr>
        <w:t>»</w:t>
      </w:r>
      <w:r w:rsidR="00AC1D5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9792E" w:rsidRPr="00F9792E">
        <w:rPr>
          <w:b/>
          <w:bCs/>
          <w:sz w:val="28"/>
          <w:szCs w:val="28"/>
          <w:lang w:val="uk-UA"/>
        </w:rPr>
        <w:t>представників наукової спільноти, громадських організацій, державних установ, підприємств</w:t>
      </w:r>
      <w:r w:rsidR="00F9792E">
        <w:rPr>
          <w:b/>
          <w:bCs/>
          <w:sz w:val="28"/>
          <w:szCs w:val="28"/>
          <w:lang w:val="uk-UA"/>
        </w:rPr>
        <w:t>.</w:t>
      </w:r>
    </w:p>
    <w:p w14:paraId="3312F39B" w14:textId="785C8463" w:rsidR="008B0EA5" w:rsidRPr="005D74EA" w:rsidRDefault="005D74EA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>МЕТА КОНФЕРЕНЦІЇ</w:t>
      </w:r>
      <w:r w:rsidR="0042660E" w:rsidRPr="005D74EA">
        <w:rPr>
          <w:rFonts w:ascii="Times New Roman" w:hAnsi="Times New Roman" w:cs="Times New Roman"/>
          <w:sz w:val="28"/>
          <w:szCs w:val="28"/>
        </w:rPr>
        <w:t xml:space="preserve"> – всебічне обговорення актуальних </w:t>
      </w:r>
      <w:r w:rsidR="009B0421" w:rsidRPr="005D74EA">
        <w:rPr>
          <w:rFonts w:ascii="Times New Roman" w:hAnsi="Times New Roman" w:cs="Times New Roman"/>
          <w:sz w:val="28"/>
          <w:szCs w:val="28"/>
        </w:rPr>
        <w:t>проблем</w:t>
      </w:r>
      <w:r w:rsidR="0042660E" w:rsidRPr="005D74EA">
        <w:rPr>
          <w:rFonts w:ascii="Times New Roman" w:hAnsi="Times New Roman" w:cs="Times New Roman"/>
          <w:sz w:val="28"/>
          <w:szCs w:val="28"/>
        </w:rPr>
        <w:t xml:space="preserve"> сучасних міжнародних відносин.</w:t>
      </w:r>
    </w:p>
    <w:p w14:paraId="79185BD2" w14:textId="1AF36699" w:rsidR="00443B68" w:rsidRPr="005D74EA" w:rsidRDefault="005D74EA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>МОВИ КОНФЕРЕНЦІЇ</w:t>
      </w:r>
      <w:r w:rsidRPr="005D74EA">
        <w:rPr>
          <w:rFonts w:ascii="Times New Roman" w:hAnsi="Times New Roman" w:cs="Times New Roman"/>
          <w:sz w:val="28"/>
          <w:szCs w:val="28"/>
        </w:rPr>
        <w:t xml:space="preserve">: </w:t>
      </w:r>
      <w:r w:rsidR="00443B68" w:rsidRPr="005D74EA">
        <w:rPr>
          <w:rFonts w:ascii="Times New Roman" w:hAnsi="Times New Roman" w:cs="Times New Roman"/>
          <w:sz w:val="28"/>
          <w:szCs w:val="28"/>
        </w:rPr>
        <w:t>українська, англійська</w:t>
      </w:r>
      <w:r w:rsidRPr="005D74EA">
        <w:rPr>
          <w:rFonts w:ascii="Times New Roman" w:hAnsi="Times New Roman" w:cs="Times New Roman"/>
          <w:sz w:val="28"/>
          <w:szCs w:val="28"/>
        </w:rPr>
        <w:t>.</w:t>
      </w:r>
    </w:p>
    <w:p w14:paraId="36877150" w14:textId="36947462" w:rsidR="008672B3" w:rsidRDefault="005D74EA" w:rsidP="005D74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>ТЕМАТИЧНІ НАПРЯМКИ КОНФЕРЕНЦІЇ: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830"/>
      </w:tblGrid>
      <w:tr w:rsidR="009A67F7" w14:paraId="71662AA7" w14:textId="77777777" w:rsidTr="00A97A26">
        <w:tc>
          <w:tcPr>
            <w:tcW w:w="1242" w:type="dxa"/>
          </w:tcPr>
          <w:p w14:paraId="556D7434" w14:textId="1359631A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Секція 1</w:t>
            </w:r>
          </w:p>
        </w:tc>
        <w:tc>
          <w:tcPr>
            <w:tcW w:w="9039" w:type="dxa"/>
          </w:tcPr>
          <w:p w14:paraId="630FD4DE" w14:textId="43375345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Глобальні виклики в сучасних міжнародних відносинах</w:t>
            </w:r>
          </w:p>
        </w:tc>
      </w:tr>
      <w:tr w:rsidR="009A67F7" w14:paraId="08A59618" w14:textId="77777777" w:rsidTr="00A97A26">
        <w:tc>
          <w:tcPr>
            <w:tcW w:w="1242" w:type="dxa"/>
          </w:tcPr>
          <w:p w14:paraId="777F38FC" w14:textId="69DE8C71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Секція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9" w:type="dxa"/>
          </w:tcPr>
          <w:p w14:paraId="66BA002C" w14:textId="05ECD0CA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Трансформація системи політичних відносин міжнародних акторів</w:t>
            </w:r>
          </w:p>
        </w:tc>
      </w:tr>
      <w:tr w:rsidR="009A67F7" w14:paraId="3385EEDC" w14:textId="77777777" w:rsidTr="00A97A26">
        <w:tc>
          <w:tcPr>
            <w:tcW w:w="1242" w:type="dxa"/>
          </w:tcPr>
          <w:p w14:paraId="537BBEBB" w14:textId="56977411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Секція 3</w:t>
            </w:r>
          </w:p>
        </w:tc>
        <w:tc>
          <w:tcPr>
            <w:tcW w:w="9039" w:type="dxa"/>
          </w:tcPr>
          <w:p w14:paraId="4D50E59F" w14:textId="484A4600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Міжнародне право та міжнародний правопорядок</w:t>
            </w:r>
          </w:p>
        </w:tc>
      </w:tr>
      <w:tr w:rsidR="009A67F7" w14:paraId="6A50E09B" w14:textId="77777777" w:rsidTr="00A97A26">
        <w:tc>
          <w:tcPr>
            <w:tcW w:w="1242" w:type="dxa"/>
          </w:tcPr>
          <w:p w14:paraId="34294F8E" w14:textId="518F38BC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Секція 4</w:t>
            </w:r>
          </w:p>
        </w:tc>
        <w:tc>
          <w:tcPr>
            <w:tcW w:w="9039" w:type="dxa"/>
          </w:tcPr>
          <w:p w14:paraId="2FDDC810" w14:textId="073AD60B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Сучасні виклики міжнародній та національній безпеці</w:t>
            </w:r>
          </w:p>
        </w:tc>
      </w:tr>
      <w:tr w:rsidR="009A67F7" w14:paraId="2B5BC6CE" w14:textId="77777777" w:rsidTr="00A97A26">
        <w:tc>
          <w:tcPr>
            <w:tcW w:w="1242" w:type="dxa"/>
          </w:tcPr>
          <w:p w14:paraId="3BC58F7F" w14:textId="6BA268F8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Секція 5</w:t>
            </w:r>
          </w:p>
        </w:tc>
        <w:tc>
          <w:tcPr>
            <w:tcW w:w="9039" w:type="dxa"/>
          </w:tcPr>
          <w:p w14:paraId="251ED846" w14:textId="57706312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Міжнародні економічні відносини» в умовах пандемії С</w:t>
            </w:r>
            <w:r w:rsidRPr="005D74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VID-2019</w:t>
            </w:r>
          </w:p>
        </w:tc>
      </w:tr>
      <w:tr w:rsidR="009A67F7" w14:paraId="0615C90A" w14:textId="77777777" w:rsidTr="00A97A26">
        <w:tc>
          <w:tcPr>
            <w:tcW w:w="1242" w:type="dxa"/>
          </w:tcPr>
          <w:p w14:paraId="7AE68A59" w14:textId="394174C9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Секція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9" w:type="dxa"/>
          </w:tcPr>
          <w:p w14:paraId="79567D67" w14:textId="1013A698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Соціо</w:t>
            </w:r>
            <w:proofErr w:type="spellEnd"/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-культурні та релігійні трансформації в сучасних міжнародних відносинах</w:t>
            </w:r>
          </w:p>
        </w:tc>
      </w:tr>
      <w:tr w:rsidR="009A67F7" w14:paraId="4528EE6C" w14:textId="77777777" w:rsidTr="00A97A26">
        <w:tc>
          <w:tcPr>
            <w:tcW w:w="1242" w:type="dxa"/>
          </w:tcPr>
          <w:p w14:paraId="0CCE3869" w14:textId="5A05A454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Секція 7</w:t>
            </w:r>
          </w:p>
        </w:tc>
        <w:tc>
          <w:tcPr>
            <w:tcW w:w="9039" w:type="dxa"/>
          </w:tcPr>
          <w:p w14:paraId="5E56DB53" w14:textId="627697D2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Діджиталізація</w:t>
            </w:r>
            <w:proofErr w:type="spellEnd"/>
            <w:r w:rsidRPr="005D74EA">
              <w:rPr>
                <w:rFonts w:ascii="Times New Roman" w:hAnsi="Times New Roman" w:cs="Times New Roman"/>
                <w:sz w:val="28"/>
                <w:szCs w:val="28"/>
              </w:rPr>
              <w:t xml:space="preserve"> сучасного світу та міжнародні відносини</w:t>
            </w:r>
          </w:p>
        </w:tc>
      </w:tr>
      <w:tr w:rsidR="009A67F7" w14:paraId="0A1B828E" w14:textId="77777777" w:rsidTr="00A97A26">
        <w:tc>
          <w:tcPr>
            <w:tcW w:w="1242" w:type="dxa"/>
          </w:tcPr>
          <w:p w14:paraId="4E4F74F5" w14:textId="4F4123C6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Секція 8</w:t>
            </w:r>
          </w:p>
        </w:tc>
        <w:tc>
          <w:tcPr>
            <w:tcW w:w="9039" w:type="dxa"/>
          </w:tcPr>
          <w:p w14:paraId="5946BF08" w14:textId="3AC9562C" w:rsidR="009A67F7" w:rsidRDefault="009A67F7" w:rsidP="009A67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4EA">
              <w:rPr>
                <w:rFonts w:ascii="Times New Roman" w:hAnsi="Times New Roman" w:cs="Times New Roman"/>
                <w:sz w:val="28"/>
                <w:szCs w:val="28"/>
              </w:rPr>
              <w:t>Україна в системі міжнародних відносин</w:t>
            </w:r>
          </w:p>
        </w:tc>
      </w:tr>
      <w:tr w:rsidR="00A97A26" w14:paraId="4DD11125" w14:textId="77777777" w:rsidTr="00A97A26">
        <w:tc>
          <w:tcPr>
            <w:tcW w:w="1242" w:type="dxa"/>
          </w:tcPr>
          <w:p w14:paraId="6768A7AE" w14:textId="050C0489" w:rsidR="00A97A26" w:rsidRPr="005D74EA" w:rsidRDefault="00A97A26" w:rsidP="009A6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Секція 9</w:t>
            </w:r>
          </w:p>
        </w:tc>
        <w:tc>
          <w:tcPr>
            <w:tcW w:w="9039" w:type="dxa"/>
          </w:tcPr>
          <w:p w14:paraId="34F59E92" w14:textId="39F9AA4E" w:rsidR="00A97A26" w:rsidRPr="005D74EA" w:rsidRDefault="00A97A26" w:rsidP="009A6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A26">
              <w:rPr>
                <w:rFonts w:ascii="Times New Roman" w:hAnsi="Times New Roman" w:cs="Times New Roman"/>
                <w:sz w:val="28"/>
                <w:szCs w:val="28"/>
              </w:rPr>
              <w:t xml:space="preserve">Глобальні виклики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97A26">
              <w:rPr>
                <w:rFonts w:ascii="Times New Roman" w:hAnsi="Times New Roman" w:cs="Times New Roman"/>
                <w:sz w:val="28"/>
                <w:szCs w:val="28"/>
              </w:rPr>
              <w:t>сучасних міжнародних економічних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</w:tr>
    </w:tbl>
    <w:p w14:paraId="67E0C646" w14:textId="77777777" w:rsidR="008672B3" w:rsidRPr="005D74EA" w:rsidRDefault="008672B3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35A2D" w14:textId="1C64BBA3" w:rsidR="0042660E" w:rsidRPr="005D74EA" w:rsidRDefault="0042660E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Конференція відбудеться </w:t>
      </w:r>
      <w:r w:rsidR="00E82363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D70C1B" w:rsidRPr="00D70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2363">
        <w:rPr>
          <w:rFonts w:ascii="Times New Roman" w:hAnsi="Times New Roman" w:cs="Times New Roman"/>
          <w:b/>
          <w:bCs/>
          <w:sz w:val="28"/>
          <w:szCs w:val="28"/>
        </w:rPr>
        <w:t>березня</w:t>
      </w:r>
      <w:r w:rsidR="00D70C1B" w:rsidRPr="00D70C1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0222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D70C1B">
        <w:rPr>
          <w:rFonts w:ascii="Times New Roman" w:hAnsi="Times New Roman" w:cs="Times New Roman"/>
          <w:b/>
          <w:bCs/>
          <w:sz w:val="28"/>
          <w:szCs w:val="28"/>
        </w:rPr>
        <w:t xml:space="preserve"> р.</w:t>
      </w:r>
      <w:r w:rsidRPr="005D74EA">
        <w:rPr>
          <w:rFonts w:ascii="Times New Roman" w:hAnsi="Times New Roman" w:cs="Times New Roman"/>
          <w:sz w:val="28"/>
          <w:szCs w:val="28"/>
        </w:rPr>
        <w:t xml:space="preserve"> на базі Дніпровського національного університету імені Олеся Гончара (м. Дніпро, </w:t>
      </w:r>
      <w:r w:rsidR="00D70C1B">
        <w:rPr>
          <w:rFonts w:ascii="Times New Roman" w:hAnsi="Times New Roman" w:cs="Times New Roman"/>
          <w:sz w:val="28"/>
          <w:szCs w:val="28"/>
        </w:rPr>
        <w:t>пр. Гагаріна 72</w:t>
      </w:r>
      <w:r w:rsidRPr="005D74EA">
        <w:rPr>
          <w:rFonts w:ascii="Times New Roman" w:hAnsi="Times New Roman" w:cs="Times New Roman"/>
          <w:sz w:val="28"/>
          <w:szCs w:val="28"/>
        </w:rPr>
        <w:t xml:space="preserve">). У випадку </w:t>
      </w:r>
      <w:r w:rsidR="00E82363">
        <w:rPr>
          <w:rFonts w:ascii="Times New Roman" w:hAnsi="Times New Roman" w:cs="Times New Roman"/>
          <w:sz w:val="28"/>
          <w:szCs w:val="28"/>
        </w:rPr>
        <w:t>складної безпекової ситуації</w:t>
      </w:r>
      <w:r w:rsidRPr="005D74EA">
        <w:rPr>
          <w:rFonts w:ascii="Times New Roman" w:hAnsi="Times New Roman" w:cs="Times New Roman"/>
          <w:sz w:val="28"/>
          <w:szCs w:val="28"/>
        </w:rPr>
        <w:t xml:space="preserve"> – конференцію буде проведено в онлайн режимі на платформі </w:t>
      </w:r>
      <w:r w:rsidRPr="005D74E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A67F7" w:rsidRPr="009A67F7">
        <w:rPr>
          <w:rFonts w:ascii="Times New Roman" w:hAnsi="Times New Roman" w:cs="Times New Roman"/>
          <w:sz w:val="28"/>
          <w:szCs w:val="28"/>
        </w:rPr>
        <w:t xml:space="preserve"> </w:t>
      </w:r>
      <w:r w:rsidR="009A67F7">
        <w:rPr>
          <w:rFonts w:ascii="Times New Roman" w:hAnsi="Times New Roman" w:cs="Times New Roman"/>
          <w:sz w:val="28"/>
          <w:szCs w:val="28"/>
        </w:rPr>
        <w:t>/</w:t>
      </w:r>
      <w:r w:rsidR="009A67F7" w:rsidRPr="009A67F7">
        <w:rPr>
          <w:rFonts w:ascii="Times New Roman" w:hAnsi="Times New Roman" w:cs="Times New Roman"/>
          <w:sz w:val="28"/>
          <w:szCs w:val="28"/>
        </w:rPr>
        <w:t xml:space="preserve"> </w:t>
      </w:r>
      <w:r w:rsidR="009A67F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9A67F7" w:rsidRPr="009A67F7">
        <w:rPr>
          <w:rFonts w:ascii="Times New Roman" w:hAnsi="Times New Roman" w:cs="Times New Roman"/>
          <w:sz w:val="28"/>
          <w:szCs w:val="28"/>
        </w:rPr>
        <w:t xml:space="preserve"> </w:t>
      </w:r>
      <w:r w:rsidR="009A67F7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Pr="005D74EA">
        <w:rPr>
          <w:rFonts w:ascii="Times New Roman" w:hAnsi="Times New Roman" w:cs="Times New Roman"/>
          <w:sz w:val="28"/>
          <w:szCs w:val="28"/>
        </w:rPr>
        <w:t xml:space="preserve"> (учасники конференції отримають посилання на вказані ними електронні пошти). </w:t>
      </w:r>
    </w:p>
    <w:p w14:paraId="4EE2488B" w14:textId="5EC3DFE4" w:rsidR="00443B68" w:rsidRPr="005D74EA" w:rsidRDefault="005D74EA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>ФОРМА УЧАСТІ У КОНФЕРЕНЦІЇ</w:t>
      </w:r>
      <w:r w:rsidRPr="005D74EA">
        <w:rPr>
          <w:rFonts w:ascii="Times New Roman" w:hAnsi="Times New Roman" w:cs="Times New Roman"/>
          <w:sz w:val="28"/>
          <w:szCs w:val="28"/>
        </w:rPr>
        <w:t xml:space="preserve">: </w:t>
      </w:r>
      <w:r w:rsidR="00443B68" w:rsidRPr="005D74EA">
        <w:rPr>
          <w:rFonts w:ascii="Times New Roman" w:hAnsi="Times New Roman" w:cs="Times New Roman"/>
          <w:sz w:val="28"/>
          <w:szCs w:val="28"/>
        </w:rPr>
        <w:t>очна, заочна</w:t>
      </w:r>
      <w:r w:rsidR="00302447" w:rsidRPr="005D74EA">
        <w:rPr>
          <w:rFonts w:ascii="Times New Roman" w:hAnsi="Times New Roman" w:cs="Times New Roman"/>
          <w:sz w:val="28"/>
          <w:szCs w:val="28"/>
        </w:rPr>
        <w:t xml:space="preserve"> / </w:t>
      </w:r>
      <w:r w:rsidR="00443B68" w:rsidRPr="005D74EA">
        <w:rPr>
          <w:rFonts w:ascii="Times New Roman" w:hAnsi="Times New Roman" w:cs="Times New Roman"/>
          <w:sz w:val="28"/>
          <w:szCs w:val="28"/>
        </w:rPr>
        <w:t>дистанційна</w:t>
      </w:r>
      <w:r w:rsidR="00302447" w:rsidRPr="005D74EA">
        <w:rPr>
          <w:rFonts w:ascii="Times New Roman" w:hAnsi="Times New Roman" w:cs="Times New Roman"/>
          <w:sz w:val="28"/>
          <w:szCs w:val="28"/>
        </w:rPr>
        <w:t xml:space="preserve"> (за умови </w:t>
      </w:r>
      <w:r w:rsidR="00E82363">
        <w:rPr>
          <w:rFonts w:ascii="Times New Roman" w:hAnsi="Times New Roman" w:cs="Times New Roman"/>
          <w:sz w:val="28"/>
          <w:szCs w:val="28"/>
        </w:rPr>
        <w:t>складної безпекової</w:t>
      </w:r>
      <w:r w:rsidR="00302447" w:rsidRPr="005D74EA">
        <w:rPr>
          <w:rFonts w:ascii="Times New Roman" w:hAnsi="Times New Roman" w:cs="Times New Roman"/>
          <w:sz w:val="28"/>
          <w:szCs w:val="28"/>
        </w:rPr>
        <w:t xml:space="preserve"> ситуації)</w:t>
      </w:r>
      <w:r w:rsidRPr="005D74EA">
        <w:rPr>
          <w:rFonts w:ascii="Times New Roman" w:hAnsi="Times New Roman" w:cs="Times New Roman"/>
          <w:sz w:val="28"/>
          <w:szCs w:val="28"/>
        </w:rPr>
        <w:t>.</w:t>
      </w:r>
    </w:p>
    <w:p w14:paraId="5A05E685" w14:textId="6D8E8DBF" w:rsidR="00302447" w:rsidRPr="005D74EA" w:rsidRDefault="005D74EA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 xml:space="preserve">УЧАСТЬ У КОНФЕРЕНЦІЇ – БЕЗКОШТОВНА </w:t>
      </w:r>
    </w:p>
    <w:p w14:paraId="01849E93" w14:textId="69313E28" w:rsidR="00F9792E" w:rsidRPr="00E82363" w:rsidRDefault="00302447" w:rsidP="00E8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За підсумками конференції учасники отримають електронний збірник матеріалів конференції та електронний сертифікат учасника (англійською мовою)</w:t>
      </w:r>
      <w:r w:rsidR="00C63854" w:rsidRPr="005D74EA">
        <w:rPr>
          <w:rFonts w:ascii="Times New Roman" w:hAnsi="Times New Roman" w:cs="Times New Roman"/>
          <w:sz w:val="28"/>
          <w:szCs w:val="28"/>
        </w:rPr>
        <w:t xml:space="preserve">. Збірник матеріалів конференції буде розміщено в українських та міжнародних бібліографічних базах та репозиторіях. </w:t>
      </w:r>
    </w:p>
    <w:p w14:paraId="7FD0444B" w14:textId="66951CF4" w:rsidR="005D74EA" w:rsidRPr="005D74EA" w:rsidRDefault="005D74EA" w:rsidP="005D7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ВИМОГИ ДО ОФОРМЛЕННЯ МАТЕРІАЛІВ </w:t>
      </w:r>
    </w:p>
    <w:p w14:paraId="773AACC7" w14:textId="6630A5F1" w:rsidR="00C63854" w:rsidRPr="005D74EA" w:rsidRDefault="005D74EA" w:rsidP="005D7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>ДОСЛІДЖЕННЯ (ПУБЛІКАЦІЇ)</w:t>
      </w:r>
    </w:p>
    <w:p w14:paraId="61833F40" w14:textId="77777777" w:rsidR="005D74EA" w:rsidRPr="005D74EA" w:rsidRDefault="005D74EA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34714" w14:textId="73D8DC2A" w:rsidR="00C63854" w:rsidRPr="005D74EA" w:rsidRDefault="00C63854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Обсяг публікації від 3 до 10 сторінок.</w:t>
      </w:r>
    </w:p>
    <w:p w14:paraId="15CA9C9D" w14:textId="65DF4D3A" w:rsidR="00C63854" w:rsidRPr="005D74EA" w:rsidRDefault="00C63854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Матеріали конференції оформлюються у текстовому процесорі </w:t>
      </w:r>
      <w:r w:rsidR="005D57FF" w:rsidRPr="005D74EA">
        <w:rPr>
          <w:rFonts w:ascii="Times New Roman" w:hAnsi="Times New Roman" w:cs="Times New Roman"/>
          <w:sz w:val="28"/>
          <w:szCs w:val="28"/>
        </w:rPr>
        <w:t xml:space="preserve">Microsoft </w:t>
      </w:r>
      <w:r w:rsidRPr="005D74E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D74EA">
        <w:rPr>
          <w:rFonts w:ascii="Times New Roman" w:hAnsi="Times New Roman" w:cs="Times New Roman"/>
          <w:sz w:val="28"/>
          <w:szCs w:val="28"/>
        </w:rPr>
        <w:t xml:space="preserve">: шрифт – </w:t>
      </w:r>
      <w:r w:rsidRPr="005D74EA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123403" w:rsidRPr="005D74EA">
        <w:rPr>
          <w:rFonts w:ascii="Times New Roman" w:hAnsi="Times New Roman" w:cs="Times New Roman"/>
          <w:sz w:val="28"/>
          <w:szCs w:val="28"/>
        </w:rPr>
        <w:t xml:space="preserve"> </w:t>
      </w:r>
      <w:r w:rsidRPr="005D74EA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123403" w:rsidRPr="005D74EA">
        <w:rPr>
          <w:rFonts w:ascii="Times New Roman" w:hAnsi="Times New Roman" w:cs="Times New Roman"/>
          <w:sz w:val="28"/>
          <w:szCs w:val="28"/>
        </w:rPr>
        <w:t xml:space="preserve"> </w:t>
      </w:r>
      <w:r w:rsidRPr="005D74EA">
        <w:rPr>
          <w:rFonts w:ascii="Times New Roman" w:hAnsi="Times New Roman" w:cs="Times New Roman"/>
          <w:sz w:val="28"/>
          <w:szCs w:val="28"/>
          <w:lang w:val="en-US"/>
        </w:rPr>
        <w:t>Romar</w:t>
      </w:r>
      <w:r w:rsidRPr="005D74EA">
        <w:rPr>
          <w:rFonts w:ascii="Times New Roman" w:hAnsi="Times New Roman" w:cs="Times New Roman"/>
          <w:sz w:val="28"/>
          <w:szCs w:val="28"/>
        </w:rPr>
        <w:t>; розмір шрифту – 14</w:t>
      </w:r>
      <w:r w:rsidR="00BF59A2" w:rsidRPr="005D74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E6FE6A" w14:textId="77777777" w:rsidR="00C63854" w:rsidRPr="005D74EA" w:rsidRDefault="00C63854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Параметри сторінки: вирівнювання – за шириною; відступ – перший рядок</w:t>
      </w:r>
      <w:r w:rsidR="00BF59A2" w:rsidRPr="005D74EA">
        <w:rPr>
          <w:rFonts w:ascii="Times New Roman" w:hAnsi="Times New Roman" w:cs="Times New Roman"/>
          <w:sz w:val="28"/>
          <w:szCs w:val="28"/>
        </w:rPr>
        <w:t xml:space="preserve"> (абзац)</w:t>
      </w:r>
      <w:r w:rsidRPr="005D74EA">
        <w:rPr>
          <w:rFonts w:ascii="Times New Roman" w:hAnsi="Times New Roman" w:cs="Times New Roman"/>
          <w:sz w:val="28"/>
          <w:szCs w:val="28"/>
        </w:rPr>
        <w:t xml:space="preserve"> 1,25</w:t>
      </w:r>
      <w:r w:rsidR="00BF59A2" w:rsidRPr="005D74EA">
        <w:rPr>
          <w:rFonts w:ascii="Times New Roman" w:hAnsi="Times New Roman" w:cs="Times New Roman"/>
          <w:sz w:val="28"/>
          <w:szCs w:val="28"/>
        </w:rPr>
        <w:t>; міжрядковий інтервал – 1,5; зверху, знизу, ліворуч, праворуч – 2,5 см.</w:t>
      </w:r>
    </w:p>
    <w:p w14:paraId="70BAF801" w14:textId="77777777" w:rsidR="00C023B2" w:rsidRPr="005D74EA" w:rsidRDefault="00BF59A2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У публікації вказується: прізвище</w:t>
      </w:r>
      <w:r w:rsidR="004867CF" w:rsidRPr="005D74EA">
        <w:rPr>
          <w:rFonts w:ascii="Times New Roman" w:hAnsi="Times New Roman" w:cs="Times New Roman"/>
          <w:sz w:val="28"/>
          <w:szCs w:val="28"/>
        </w:rPr>
        <w:t xml:space="preserve"> (великими буквами)</w:t>
      </w:r>
      <w:r w:rsidRPr="005D74EA">
        <w:rPr>
          <w:rFonts w:ascii="Times New Roman" w:hAnsi="Times New Roman" w:cs="Times New Roman"/>
          <w:sz w:val="28"/>
          <w:szCs w:val="28"/>
        </w:rPr>
        <w:t>, ім’я</w:t>
      </w:r>
      <w:r w:rsidR="0044744F" w:rsidRPr="005D74EA">
        <w:rPr>
          <w:rFonts w:ascii="Times New Roman" w:hAnsi="Times New Roman" w:cs="Times New Roman"/>
          <w:sz w:val="28"/>
          <w:szCs w:val="28"/>
        </w:rPr>
        <w:t xml:space="preserve"> (прізвище та ім’я – застосування жирного накреслення до тексту)</w:t>
      </w:r>
      <w:r w:rsidR="008D195F" w:rsidRPr="005D74EA">
        <w:rPr>
          <w:rFonts w:ascii="Times New Roman" w:hAnsi="Times New Roman" w:cs="Times New Roman"/>
          <w:sz w:val="28"/>
          <w:szCs w:val="28"/>
        </w:rPr>
        <w:t xml:space="preserve"> – вирівнювання вмісту за правим полем, розмір шрифту – 14. Нижче вказується </w:t>
      </w:r>
      <w:r w:rsidRPr="005D74EA">
        <w:rPr>
          <w:rFonts w:ascii="Times New Roman" w:hAnsi="Times New Roman" w:cs="Times New Roman"/>
          <w:sz w:val="28"/>
          <w:szCs w:val="28"/>
        </w:rPr>
        <w:t>науковий ступінь, вчене звання, посада (для студентів: курс навчання, назва кафедри, факультету), назва навчального закладу (організації)</w:t>
      </w:r>
      <w:r w:rsidR="00C023B2" w:rsidRPr="005D74EA">
        <w:rPr>
          <w:rFonts w:ascii="Times New Roman" w:hAnsi="Times New Roman" w:cs="Times New Roman"/>
          <w:sz w:val="28"/>
          <w:szCs w:val="28"/>
        </w:rPr>
        <w:t xml:space="preserve"> без скорочень – вирівнювання вмісту за правим полем</w:t>
      </w:r>
      <w:r w:rsidR="008D195F" w:rsidRPr="005D74EA">
        <w:rPr>
          <w:rFonts w:ascii="Times New Roman" w:hAnsi="Times New Roman" w:cs="Times New Roman"/>
          <w:sz w:val="28"/>
          <w:szCs w:val="28"/>
        </w:rPr>
        <w:t>, розмір шрифту – 12; міжрядковий інтервал – 1</w:t>
      </w:r>
      <w:r w:rsidRPr="005D74EA">
        <w:rPr>
          <w:rFonts w:ascii="Times New Roman" w:hAnsi="Times New Roman" w:cs="Times New Roman"/>
          <w:sz w:val="28"/>
          <w:szCs w:val="28"/>
        </w:rPr>
        <w:t>. Нижче вказується назва доповіді: великі букви</w:t>
      </w:r>
      <w:r w:rsidR="00C023B2" w:rsidRPr="005D74EA">
        <w:rPr>
          <w:rFonts w:ascii="Times New Roman" w:hAnsi="Times New Roman" w:cs="Times New Roman"/>
          <w:sz w:val="28"/>
          <w:szCs w:val="28"/>
        </w:rPr>
        <w:t>, розташування в центрі сторінки</w:t>
      </w:r>
      <w:r w:rsidR="0044744F" w:rsidRPr="005D74EA">
        <w:rPr>
          <w:rFonts w:ascii="Times New Roman" w:hAnsi="Times New Roman" w:cs="Times New Roman"/>
          <w:sz w:val="28"/>
          <w:szCs w:val="28"/>
        </w:rPr>
        <w:t>, застосування жирного накреслення до тексту</w:t>
      </w:r>
      <w:r w:rsidR="00C023B2" w:rsidRPr="005D74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C933DA" w14:textId="77777777" w:rsidR="005D57FF" w:rsidRPr="005D74EA" w:rsidRDefault="005D57FF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Формули оформлюються у текстовому процесорі Microsoft </w:t>
      </w:r>
      <w:r w:rsidRPr="005D74E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D74EA">
        <w:rPr>
          <w:rFonts w:ascii="Times New Roman" w:hAnsi="Times New Roman" w:cs="Times New Roman"/>
          <w:sz w:val="28"/>
          <w:szCs w:val="28"/>
        </w:rPr>
        <w:t xml:space="preserve">; таблиці оформлюються у процесорі Microsoft </w:t>
      </w:r>
      <w:r w:rsidRPr="005D74E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D74EA">
        <w:rPr>
          <w:rFonts w:ascii="Times New Roman" w:hAnsi="Times New Roman" w:cs="Times New Roman"/>
          <w:sz w:val="28"/>
          <w:szCs w:val="28"/>
        </w:rPr>
        <w:t xml:space="preserve">; графіки, діаграми – Microsoft Office Excel; малюнки повинні мати розширення </w:t>
      </w:r>
      <w:r w:rsidR="004867CF" w:rsidRPr="005D74EA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4867CF" w:rsidRPr="005D74EA">
        <w:rPr>
          <w:rFonts w:ascii="Times New Roman" w:hAnsi="Times New Roman" w:cs="Times New Roman"/>
          <w:sz w:val="28"/>
          <w:szCs w:val="28"/>
        </w:rPr>
        <w:t>. Бажано залишати можливість редагування зазначених елементів для коректного оформлення збірнику матеріалів конференції.</w:t>
      </w:r>
    </w:p>
    <w:p w14:paraId="74D704D7" w14:textId="77777777" w:rsidR="00BF59A2" w:rsidRPr="005D74EA" w:rsidRDefault="00C023B2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Після тексту доповіді наводиться список використаних джерел. «Список використаних джерел» </w:t>
      </w:r>
      <w:r w:rsidR="008D195F" w:rsidRPr="005D74EA">
        <w:rPr>
          <w:rFonts w:ascii="Times New Roman" w:hAnsi="Times New Roman" w:cs="Times New Roman"/>
          <w:sz w:val="28"/>
          <w:szCs w:val="28"/>
        </w:rPr>
        <w:t xml:space="preserve">(застосування жирного накреслення до назви структурного елементу) </w:t>
      </w:r>
      <w:r w:rsidRPr="005D74EA">
        <w:rPr>
          <w:rFonts w:ascii="Times New Roman" w:hAnsi="Times New Roman" w:cs="Times New Roman"/>
          <w:sz w:val="28"/>
          <w:szCs w:val="28"/>
        </w:rPr>
        <w:t>та посилання на джерела мають бути оформлені за міжнародним стандартом АРА (</w:t>
      </w:r>
      <w:proofErr w:type="spellStart"/>
      <w:r w:rsidRPr="005D74EA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="003030D0" w:rsidRPr="005D7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4EA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="003030D0" w:rsidRPr="005D7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4EA">
        <w:rPr>
          <w:rFonts w:ascii="Times New Roman" w:hAnsi="Times New Roman" w:cs="Times New Roman"/>
          <w:sz w:val="28"/>
          <w:szCs w:val="28"/>
        </w:rPr>
        <w:t>Association</w:t>
      </w:r>
      <w:proofErr w:type="spellEnd"/>
      <w:r w:rsidRPr="005D74EA">
        <w:rPr>
          <w:rFonts w:ascii="Times New Roman" w:hAnsi="Times New Roman" w:cs="Times New Roman"/>
          <w:sz w:val="28"/>
          <w:szCs w:val="28"/>
        </w:rPr>
        <w:t xml:space="preserve"> (APA) </w:t>
      </w:r>
      <w:proofErr w:type="spellStart"/>
      <w:r w:rsidRPr="005D74EA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5D74EA">
        <w:rPr>
          <w:rFonts w:ascii="Times New Roman" w:hAnsi="Times New Roman" w:cs="Times New Roman"/>
          <w:sz w:val="28"/>
          <w:szCs w:val="28"/>
        </w:rPr>
        <w:t xml:space="preserve">) </w:t>
      </w:r>
      <w:hyperlink r:id="rId6" w:history="1">
        <w:r w:rsidR="004867CF" w:rsidRPr="005D74E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http://nbuv.gov.ua/node/929</w:t>
        </w:r>
      </w:hyperlink>
      <w:r w:rsidR="003030D0" w:rsidRPr="005D74EA">
        <w:t xml:space="preserve"> </w:t>
      </w:r>
      <w:r w:rsidR="009B0421" w:rsidRPr="005D74EA">
        <w:rPr>
          <w:rFonts w:ascii="Times New Roman" w:hAnsi="Times New Roman" w:cs="Times New Roman"/>
          <w:sz w:val="28"/>
          <w:szCs w:val="28"/>
        </w:rPr>
        <w:t>(р</w:t>
      </w:r>
      <w:r w:rsidR="004867CF" w:rsidRPr="005D74EA">
        <w:rPr>
          <w:rFonts w:ascii="Times New Roman" w:hAnsi="Times New Roman" w:cs="Times New Roman"/>
          <w:sz w:val="28"/>
          <w:szCs w:val="28"/>
        </w:rPr>
        <w:t xml:space="preserve">озмір шрифту – 12; міжрядковий інтервал – 1; </w:t>
      </w:r>
      <w:r w:rsidR="009B0421" w:rsidRPr="005D74EA">
        <w:rPr>
          <w:rFonts w:ascii="Times New Roman" w:hAnsi="Times New Roman" w:cs="Times New Roman"/>
          <w:sz w:val="28"/>
          <w:szCs w:val="28"/>
        </w:rPr>
        <w:t xml:space="preserve">застосування курсивного накреслення до тексту). </w:t>
      </w:r>
    </w:p>
    <w:p w14:paraId="77E1935B" w14:textId="031E6E2B" w:rsidR="004867CF" w:rsidRPr="005D74EA" w:rsidRDefault="004867CF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Бакалаври, магістри, аспіранти, за умови публікації без співавторства з науковим керівником після «Списку використаних джерел» зазначають наукового керівника (прізвище (великими </w:t>
      </w:r>
      <w:r w:rsidR="00983638" w:rsidRPr="005D74EA">
        <w:rPr>
          <w:rFonts w:ascii="Times New Roman" w:hAnsi="Times New Roman" w:cs="Times New Roman"/>
          <w:sz w:val="28"/>
          <w:szCs w:val="28"/>
        </w:rPr>
        <w:t>літер</w:t>
      </w:r>
      <w:r w:rsidRPr="005D74EA">
        <w:rPr>
          <w:rFonts w:ascii="Times New Roman" w:hAnsi="Times New Roman" w:cs="Times New Roman"/>
          <w:sz w:val="28"/>
          <w:szCs w:val="28"/>
        </w:rPr>
        <w:t xml:space="preserve">ами), ім’я, науковий ступінь, вчене звання, посада, назва організації; вирівнювання вмісту за правим полем, застосування курсивного накреслення до тексту). </w:t>
      </w:r>
    </w:p>
    <w:p w14:paraId="0A9E5799" w14:textId="77777777" w:rsidR="005D74EA" w:rsidRPr="005D74EA" w:rsidRDefault="005D74EA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EEF97" w14:textId="4B2BF9DF" w:rsidR="00C023B2" w:rsidRPr="005D74EA" w:rsidRDefault="00C023B2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Учасники  конференції мають заповнити </w:t>
      </w:r>
      <w:r w:rsidR="005D74EA" w:rsidRPr="005D74EA">
        <w:rPr>
          <w:rFonts w:ascii="Times New Roman" w:hAnsi="Times New Roman" w:cs="Times New Roman"/>
          <w:b/>
          <w:bCs/>
          <w:sz w:val="28"/>
          <w:szCs w:val="28"/>
        </w:rPr>
        <w:t>ЗАЯВКУ</w:t>
      </w:r>
      <w:r w:rsidR="00FB1943" w:rsidRPr="005D74EA">
        <w:rPr>
          <w:rFonts w:ascii="Times New Roman" w:hAnsi="Times New Roman" w:cs="Times New Roman"/>
          <w:sz w:val="28"/>
          <w:szCs w:val="28"/>
        </w:rPr>
        <w:t xml:space="preserve"> </w:t>
      </w:r>
      <w:r w:rsidRPr="005D74EA">
        <w:rPr>
          <w:rFonts w:ascii="Times New Roman" w:hAnsi="Times New Roman" w:cs="Times New Roman"/>
          <w:sz w:val="28"/>
          <w:szCs w:val="28"/>
        </w:rPr>
        <w:t xml:space="preserve">до участі </w:t>
      </w:r>
      <w:r w:rsidR="009B0421" w:rsidRPr="005D74EA">
        <w:rPr>
          <w:rFonts w:ascii="Times New Roman" w:hAnsi="Times New Roman" w:cs="Times New Roman"/>
          <w:sz w:val="28"/>
          <w:szCs w:val="28"/>
        </w:rPr>
        <w:t xml:space="preserve">надіслати окремим файлом </w:t>
      </w:r>
      <w:r w:rsidRPr="005D74EA">
        <w:rPr>
          <w:rFonts w:ascii="Times New Roman" w:hAnsi="Times New Roman" w:cs="Times New Roman"/>
          <w:sz w:val="28"/>
          <w:szCs w:val="28"/>
        </w:rPr>
        <w:t xml:space="preserve">у текстовому процесорі </w:t>
      </w:r>
      <w:r w:rsidR="005D57FF" w:rsidRPr="005D74EA">
        <w:rPr>
          <w:rFonts w:ascii="Times New Roman" w:hAnsi="Times New Roman" w:cs="Times New Roman"/>
          <w:sz w:val="28"/>
          <w:szCs w:val="28"/>
        </w:rPr>
        <w:t xml:space="preserve">Microsoft </w:t>
      </w:r>
      <w:r w:rsidRPr="005D74E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D74EA">
        <w:rPr>
          <w:rFonts w:ascii="Times New Roman" w:hAnsi="Times New Roman" w:cs="Times New Roman"/>
          <w:sz w:val="28"/>
          <w:szCs w:val="28"/>
        </w:rPr>
        <w:t xml:space="preserve"> </w:t>
      </w:r>
      <w:r w:rsidR="00FB1943" w:rsidRPr="005D74EA">
        <w:rPr>
          <w:rFonts w:ascii="Times New Roman" w:hAnsi="Times New Roman" w:cs="Times New Roman"/>
          <w:sz w:val="28"/>
          <w:szCs w:val="28"/>
          <w:vertAlign w:val="superscript"/>
        </w:rPr>
        <w:t>Приклад 1.</w:t>
      </w:r>
      <w:r w:rsidR="00FB1943" w:rsidRPr="005D74EA">
        <w:rPr>
          <w:rFonts w:ascii="Times New Roman" w:hAnsi="Times New Roman" w:cs="Times New Roman"/>
          <w:sz w:val="28"/>
          <w:szCs w:val="28"/>
        </w:rPr>
        <w:t xml:space="preserve"> </w:t>
      </w:r>
      <w:r w:rsidRPr="005D74EA">
        <w:rPr>
          <w:rFonts w:ascii="Times New Roman" w:hAnsi="Times New Roman" w:cs="Times New Roman"/>
          <w:sz w:val="28"/>
          <w:szCs w:val="28"/>
        </w:rPr>
        <w:t xml:space="preserve">(назва файлу: ПРІЗВИЩЕ_ЗАЯВКА, та надіслати на електрону пошту: </w:t>
      </w:r>
      <w:hyperlink r:id="rId7" w:history="1">
        <w:r w:rsidRPr="005D74E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internationalrelations@fsnmv.dnu.edu.ua</w:t>
        </w:r>
      </w:hyperlink>
      <w:r w:rsidRPr="005D74E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734F853" w14:textId="77777777" w:rsidR="00D70C1B" w:rsidRPr="005D74EA" w:rsidRDefault="00D70C1B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A2C21" w14:textId="6CEB05E4" w:rsidR="00C023B2" w:rsidRPr="005D74EA" w:rsidRDefault="005D74EA" w:rsidP="005D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 xml:space="preserve">ПУБЛІКАЦІЯ МАЄ БУТИ НАДІСЛАНА ДО </w:t>
      </w:r>
      <w:r w:rsidR="00E82363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5D74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2363">
        <w:rPr>
          <w:rFonts w:ascii="Times New Roman" w:hAnsi="Times New Roman" w:cs="Times New Roman"/>
          <w:b/>
          <w:bCs/>
          <w:sz w:val="28"/>
          <w:szCs w:val="28"/>
        </w:rPr>
        <w:t>БЕРЕЗНЯ</w:t>
      </w:r>
      <w:r w:rsidR="00D70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4E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0222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5D74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7F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D74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A67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5D74EA">
        <w:rPr>
          <w:rFonts w:ascii="Times New Roman" w:hAnsi="Times New Roman" w:cs="Times New Roman"/>
          <w:b/>
          <w:bCs/>
          <w:sz w:val="28"/>
          <w:szCs w:val="28"/>
        </w:rPr>
        <w:t xml:space="preserve">НА ЕЛЕКТРОНУ ПОШТУ:  </w:t>
      </w:r>
      <w:hyperlink r:id="rId8" w:history="1">
        <w:r w:rsidR="005D57FF" w:rsidRPr="005D74EA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internationalrelations@fsnmv.dnu.edu.ua</w:t>
        </w:r>
      </w:hyperlink>
      <w:r w:rsidR="005D57FF" w:rsidRPr="005D74EA">
        <w:rPr>
          <w:rFonts w:ascii="Times New Roman" w:hAnsi="Times New Roman" w:cs="Times New Roman"/>
          <w:sz w:val="28"/>
          <w:szCs w:val="28"/>
        </w:rPr>
        <w:t xml:space="preserve"> (Тема листа: Конференція </w:t>
      </w:r>
      <w:r w:rsidR="00E82363">
        <w:rPr>
          <w:rFonts w:ascii="Times New Roman" w:hAnsi="Times New Roman" w:cs="Times New Roman"/>
          <w:sz w:val="28"/>
          <w:szCs w:val="28"/>
        </w:rPr>
        <w:t>30</w:t>
      </w:r>
      <w:r w:rsidR="005D57FF" w:rsidRPr="005D74EA">
        <w:rPr>
          <w:rFonts w:ascii="Times New Roman" w:hAnsi="Times New Roman" w:cs="Times New Roman"/>
          <w:sz w:val="28"/>
          <w:szCs w:val="28"/>
        </w:rPr>
        <w:t xml:space="preserve"> </w:t>
      </w:r>
      <w:r w:rsidR="00E82363">
        <w:rPr>
          <w:rFonts w:ascii="Times New Roman" w:hAnsi="Times New Roman" w:cs="Times New Roman"/>
          <w:sz w:val="28"/>
          <w:szCs w:val="28"/>
        </w:rPr>
        <w:t>березня</w:t>
      </w:r>
      <w:r w:rsidR="005D57FF" w:rsidRPr="005D74EA">
        <w:rPr>
          <w:rFonts w:ascii="Times New Roman" w:hAnsi="Times New Roman" w:cs="Times New Roman"/>
          <w:sz w:val="28"/>
          <w:szCs w:val="28"/>
        </w:rPr>
        <w:t xml:space="preserve"> 202</w:t>
      </w:r>
      <w:r w:rsidR="0030222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D57FF" w:rsidRPr="005D74EA">
        <w:rPr>
          <w:rFonts w:ascii="Times New Roman" w:hAnsi="Times New Roman" w:cs="Times New Roman"/>
          <w:sz w:val="28"/>
          <w:szCs w:val="28"/>
        </w:rPr>
        <w:t xml:space="preserve"> р.; назва файлу: ПРІЗВИЩЕ_ПУБЛІКАЦІЯ).</w:t>
      </w:r>
    </w:p>
    <w:p w14:paraId="240D753D" w14:textId="5C534C0E" w:rsidR="00B74B4C" w:rsidRPr="005D74EA" w:rsidRDefault="009B0421" w:rsidP="005D74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З питань щодо участі у конференції можете звертатися до представників організаційного комітету:</w:t>
      </w:r>
      <w:r w:rsidR="00B74B4C" w:rsidRPr="005D74E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74B4C" w:rsidRPr="005D74E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internationalrelations@fsnmv.dnu.edu.ua</w:t>
        </w:r>
      </w:hyperlink>
    </w:p>
    <w:p w14:paraId="335775B6" w14:textId="77777777" w:rsidR="00515387" w:rsidRPr="005D74EA" w:rsidRDefault="00515387" w:rsidP="007975A1">
      <w:pPr>
        <w:rPr>
          <w:rFonts w:ascii="Times New Roman" w:hAnsi="Times New Roman" w:cs="Times New Roman"/>
          <w:sz w:val="28"/>
          <w:szCs w:val="28"/>
        </w:rPr>
      </w:pPr>
    </w:p>
    <w:p w14:paraId="0720F5FD" w14:textId="77777777" w:rsidR="00E82363" w:rsidRDefault="00E82363" w:rsidP="007975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F39A7F" w14:textId="77777777" w:rsidR="00E82363" w:rsidRDefault="00E82363" w:rsidP="007975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2EF96F" w14:textId="5DA4378A" w:rsidR="00C023B2" w:rsidRDefault="00C023B2" w:rsidP="007975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Приклад 1.</w:t>
      </w:r>
    </w:p>
    <w:p w14:paraId="4623DD75" w14:textId="77777777" w:rsidR="00C023B2" w:rsidRPr="005D74EA" w:rsidRDefault="00C023B2" w:rsidP="005D74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>ЗАЯВКА ДО УЧАСТІ</w:t>
      </w:r>
    </w:p>
    <w:p w14:paraId="68F3ABF1" w14:textId="77777777" w:rsidR="00C023B2" w:rsidRPr="005D74EA" w:rsidRDefault="00C023B2" w:rsidP="007975A1">
      <w:pPr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Прізвище/ :</w:t>
      </w:r>
    </w:p>
    <w:p w14:paraId="67181F9B" w14:textId="77777777" w:rsidR="00C023B2" w:rsidRPr="005D74EA" w:rsidRDefault="00C023B2" w:rsidP="007975A1">
      <w:pPr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Ім’я/ :</w:t>
      </w:r>
    </w:p>
    <w:p w14:paraId="23815C18" w14:textId="77777777" w:rsidR="00C023B2" w:rsidRPr="005D74EA" w:rsidRDefault="00C023B2" w:rsidP="007975A1">
      <w:pPr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Науковий ступінь, вчене звання, посада / :</w:t>
      </w:r>
    </w:p>
    <w:p w14:paraId="34B6D5F1" w14:textId="77777777" w:rsidR="00C023B2" w:rsidRPr="005D74EA" w:rsidRDefault="00C023B2" w:rsidP="007975A1">
      <w:pPr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Назва </w:t>
      </w:r>
      <w:r w:rsidR="005D57FF" w:rsidRPr="005D74EA">
        <w:rPr>
          <w:rFonts w:ascii="Times New Roman" w:hAnsi="Times New Roman" w:cs="Times New Roman"/>
          <w:sz w:val="28"/>
          <w:szCs w:val="28"/>
        </w:rPr>
        <w:t>наукової установи (організації) / :</w:t>
      </w:r>
    </w:p>
    <w:p w14:paraId="653A547E" w14:textId="77777777" w:rsidR="005D57FF" w:rsidRPr="005D74EA" w:rsidRDefault="005D57FF" w:rsidP="007975A1">
      <w:pPr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Електронна адреса / :</w:t>
      </w:r>
    </w:p>
    <w:p w14:paraId="09C84CBB" w14:textId="77777777" w:rsidR="005D57FF" w:rsidRPr="005D74EA" w:rsidRDefault="005D57FF" w:rsidP="007975A1">
      <w:pPr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Форма участі/ :</w:t>
      </w:r>
    </w:p>
    <w:p w14:paraId="64344513" w14:textId="77777777" w:rsidR="005D57FF" w:rsidRPr="005D74EA" w:rsidRDefault="005D57FF" w:rsidP="007975A1">
      <w:pPr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Назва секції / :</w:t>
      </w:r>
    </w:p>
    <w:p w14:paraId="444ACB02" w14:textId="77777777" w:rsidR="005D57FF" w:rsidRDefault="005D57FF" w:rsidP="007975A1">
      <w:pPr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>Тема доповіді / :</w:t>
      </w:r>
    </w:p>
    <w:p w14:paraId="1E76B89F" w14:textId="44AF82D8" w:rsidR="00F9792E" w:rsidRPr="005D74EA" w:rsidRDefault="00F9792E" w:rsidP="00797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213E1FC" w14:textId="65A11BCF" w:rsidR="004867CF" w:rsidRPr="005D74EA" w:rsidRDefault="005D57FF" w:rsidP="007975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 xml:space="preserve">Приклад 2 </w:t>
      </w:r>
    </w:p>
    <w:p w14:paraId="1FD1299C" w14:textId="77777777" w:rsidR="005D57FF" w:rsidRPr="005D74EA" w:rsidRDefault="0044744F" w:rsidP="007975A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 xml:space="preserve">ТАРАСЕНКО Микола </w:t>
      </w:r>
    </w:p>
    <w:p w14:paraId="36360DD4" w14:textId="77777777" w:rsidR="0044744F" w:rsidRPr="005D74EA" w:rsidRDefault="0044744F" w:rsidP="007975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D74EA"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  <w:r w:rsidRPr="005D74EA">
        <w:rPr>
          <w:rFonts w:ascii="Times New Roman" w:hAnsi="Times New Roman" w:cs="Times New Roman"/>
          <w:i/>
          <w:iCs/>
          <w:sz w:val="24"/>
          <w:szCs w:val="24"/>
          <w:lang w:val="en-US"/>
        </w:rPr>
        <w:t>IV</w:t>
      </w:r>
      <w:r w:rsidRPr="005D74EA">
        <w:rPr>
          <w:rFonts w:ascii="Times New Roman" w:hAnsi="Times New Roman" w:cs="Times New Roman"/>
          <w:i/>
          <w:iCs/>
          <w:sz w:val="24"/>
          <w:szCs w:val="24"/>
        </w:rPr>
        <w:t xml:space="preserve"> курсу, кафедра міжнародних відносин, факультет суспільних наук і міжнародних відносин, Дніпровський національний університет імені Олеся Гончара </w:t>
      </w:r>
    </w:p>
    <w:p w14:paraId="52BD54C8" w14:textId="77777777" w:rsidR="008D195F" w:rsidRPr="005D74EA" w:rsidRDefault="008D195F" w:rsidP="00797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A6388" w14:textId="77777777" w:rsidR="0044744F" w:rsidRPr="005D74EA" w:rsidRDefault="0044744F" w:rsidP="007975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4EA">
        <w:rPr>
          <w:rFonts w:ascii="Times New Roman" w:hAnsi="Times New Roman" w:cs="Times New Roman"/>
          <w:b/>
          <w:bCs/>
          <w:sz w:val="28"/>
          <w:szCs w:val="28"/>
        </w:rPr>
        <w:t>ТЕХНОЛОГІЇ ФОРМУВАННЯ МІЖНАРОДНОГО ІМІДЖУ ДЕРЖАВИ</w:t>
      </w:r>
    </w:p>
    <w:p w14:paraId="4079414E" w14:textId="77777777" w:rsidR="008D195F" w:rsidRPr="005D74EA" w:rsidRDefault="008D195F" w:rsidP="007975A1">
      <w:pPr>
        <w:spacing w:after="0" w:line="360" w:lineRule="auto"/>
        <w:ind w:firstLine="1842"/>
        <w:jc w:val="both"/>
        <w:rPr>
          <w:rFonts w:ascii="Times New Roman" w:hAnsi="Times New Roman" w:cs="Times New Roman"/>
          <w:sz w:val="28"/>
          <w:szCs w:val="28"/>
        </w:rPr>
      </w:pPr>
    </w:p>
    <w:p w14:paraId="06CB3291" w14:textId="77777777" w:rsidR="008D195F" w:rsidRPr="005D74EA" w:rsidRDefault="0044744F" w:rsidP="007975A1">
      <w:pPr>
        <w:spacing w:after="0" w:line="360" w:lineRule="auto"/>
        <w:ind w:firstLine="1842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5D74EA">
        <w:rPr>
          <w:rFonts w:ascii="Times New Roman" w:hAnsi="Times New Roman" w:cs="Times New Roman"/>
          <w:sz w:val="28"/>
          <w:szCs w:val="28"/>
        </w:rPr>
        <w:t>тексттексттекст</w:t>
      </w:r>
      <w:proofErr w:type="spellEnd"/>
      <w:r w:rsidRPr="005D74EA">
        <w:rPr>
          <w:rFonts w:ascii="Times New Roman" w:hAnsi="Times New Roman" w:cs="Times New Roman"/>
          <w:sz w:val="28"/>
          <w:szCs w:val="28"/>
        </w:rPr>
        <w:t xml:space="preserve"> текст….(</w:t>
      </w:r>
      <w:proofErr w:type="spellStart"/>
      <w:r w:rsidRPr="005D74EA">
        <w:rPr>
          <w:rFonts w:ascii="Times New Roman" w:hAnsi="Times New Roman" w:cs="Times New Roman"/>
          <w:sz w:val="28"/>
          <w:szCs w:val="28"/>
        </w:rPr>
        <w:t>Першенко</w:t>
      </w:r>
      <w:proofErr w:type="spellEnd"/>
      <w:r w:rsidRPr="005D74EA">
        <w:rPr>
          <w:rFonts w:ascii="Times New Roman" w:hAnsi="Times New Roman" w:cs="Times New Roman"/>
          <w:sz w:val="28"/>
          <w:szCs w:val="28"/>
        </w:rPr>
        <w:t xml:space="preserve">, 2021, с.221-222). Текст </w:t>
      </w:r>
      <w:proofErr w:type="spellStart"/>
      <w:r w:rsidRPr="005D74EA">
        <w:rPr>
          <w:rFonts w:ascii="Times New Roman" w:hAnsi="Times New Roman" w:cs="Times New Roman"/>
          <w:sz w:val="28"/>
          <w:szCs w:val="28"/>
        </w:rPr>
        <w:t>тексттексттекст</w:t>
      </w:r>
      <w:proofErr w:type="spellEnd"/>
      <w:r w:rsidRPr="005D74EA">
        <w:rPr>
          <w:rFonts w:ascii="Times New Roman" w:hAnsi="Times New Roman" w:cs="Times New Roman"/>
          <w:sz w:val="28"/>
          <w:szCs w:val="28"/>
        </w:rPr>
        <w:t xml:space="preserve">…  . </w:t>
      </w:r>
      <w:r w:rsidR="008D195F" w:rsidRPr="005D74EA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="008D195F" w:rsidRPr="005D74EA">
        <w:rPr>
          <w:rFonts w:ascii="Times New Roman" w:hAnsi="Times New Roman" w:cs="Times New Roman"/>
          <w:sz w:val="28"/>
          <w:szCs w:val="28"/>
        </w:rPr>
        <w:t>тексттексттекст</w:t>
      </w:r>
      <w:proofErr w:type="spellEnd"/>
      <w:r w:rsidR="008D195F" w:rsidRPr="005D74EA">
        <w:rPr>
          <w:rFonts w:ascii="Times New Roman" w:hAnsi="Times New Roman" w:cs="Times New Roman"/>
          <w:sz w:val="28"/>
          <w:szCs w:val="28"/>
        </w:rPr>
        <w:t xml:space="preserve">…  . </w:t>
      </w:r>
    </w:p>
    <w:p w14:paraId="3C5FA75D" w14:textId="77777777" w:rsidR="008D195F" w:rsidRPr="005D74EA" w:rsidRDefault="008D195F" w:rsidP="007975A1">
      <w:pPr>
        <w:spacing w:after="0" w:line="360" w:lineRule="auto"/>
        <w:ind w:firstLine="1842"/>
        <w:jc w:val="both"/>
        <w:rPr>
          <w:rFonts w:ascii="Times New Roman" w:hAnsi="Times New Roman" w:cs="Times New Roman"/>
          <w:sz w:val="28"/>
          <w:szCs w:val="28"/>
        </w:rPr>
      </w:pPr>
      <w:r w:rsidRPr="005D74EA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5D74EA">
        <w:rPr>
          <w:rFonts w:ascii="Times New Roman" w:hAnsi="Times New Roman" w:cs="Times New Roman"/>
          <w:sz w:val="28"/>
          <w:szCs w:val="28"/>
        </w:rPr>
        <w:t>тексттексттекст</w:t>
      </w:r>
      <w:proofErr w:type="spellEnd"/>
      <w:r w:rsidRPr="005D74EA">
        <w:rPr>
          <w:rFonts w:ascii="Times New Roman" w:hAnsi="Times New Roman" w:cs="Times New Roman"/>
          <w:sz w:val="28"/>
          <w:szCs w:val="28"/>
        </w:rPr>
        <w:t xml:space="preserve">…  . </w:t>
      </w:r>
    </w:p>
    <w:p w14:paraId="3CA46796" w14:textId="77777777" w:rsidR="0044744F" w:rsidRPr="005D74EA" w:rsidRDefault="0044744F" w:rsidP="00797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6C64E" w14:textId="77777777" w:rsidR="0044744F" w:rsidRPr="005D74EA" w:rsidRDefault="0044744F" w:rsidP="007975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74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використаних джерел</w:t>
      </w:r>
    </w:p>
    <w:p w14:paraId="0C924587" w14:textId="77777777" w:rsidR="0044744F" w:rsidRPr="005D74EA" w:rsidRDefault="0044744F" w:rsidP="007975A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D74EA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proofErr w:type="spellStart"/>
      <w:r w:rsidRPr="005D74EA">
        <w:rPr>
          <w:rFonts w:ascii="Times New Roman" w:hAnsi="Times New Roman" w:cs="Times New Roman"/>
          <w:i/>
          <w:iCs/>
          <w:sz w:val="24"/>
          <w:szCs w:val="24"/>
        </w:rPr>
        <w:t>Першенко</w:t>
      </w:r>
      <w:proofErr w:type="spellEnd"/>
      <w:r w:rsidRPr="005D74EA">
        <w:rPr>
          <w:rFonts w:ascii="Times New Roman" w:hAnsi="Times New Roman" w:cs="Times New Roman"/>
          <w:i/>
          <w:iCs/>
          <w:sz w:val="24"/>
          <w:szCs w:val="24"/>
        </w:rPr>
        <w:t>, М. (2021). Сучасні технології формування іміджу. Актуальні питання міжнародних відносин, 7(5), 219-239.</w:t>
      </w:r>
    </w:p>
    <w:p w14:paraId="6281FF71" w14:textId="77777777" w:rsidR="008D195F" w:rsidRPr="005D74EA" w:rsidRDefault="008D195F" w:rsidP="007975A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D74EA">
        <w:rPr>
          <w:rFonts w:ascii="Times New Roman" w:hAnsi="Times New Roman" w:cs="Times New Roman"/>
          <w:i/>
          <w:iCs/>
          <w:sz w:val="24"/>
          <w:szCs w:val="24"/>
        </w:rPr>
        <w:t>2. … .</w:t>
      </w:r>
    </w:p>
    <w:p w14:paraId="3031831E" w14:textId="77777777" w:rsidR="008D195F" w:rsidRPr="005D74EA" w:rsidRDefault="008D195F" w:rsidP="007975A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D74EA">
        <w:rPr>
          <w:rFonts w:ascii="Times New Roman" w:hAnsi="Times New Roman" w:cs="Times New Roman"/>
          <w:i/>
          <w:iCs/>
          <w:sz w:val="24"/>
          <w:szCs w:val="24"/>
        </w:rPr>
        <w:t>3. … .</w:t>
      </w:r>
    </w:p>
    <w:p w14:paraId="767FF368" w14:textId="77777777" w:rsidR="008D195F" w:rsidRPr="005D74EA" w:rsidRDefault="008D195F" w:rsidP="007975A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5A9D0FF" w14:textId="77777777" w:rsidR="008D195F" w:rsidRPr="005D74EA" w:rsidRDefault="008D195F" w:rsidP="007975A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7EC395FB" w14:textId="77777777" w:rsidR="008D195F" w:rsidRPr="005D74EA" w:rsidRDefault="008D195F" w:rsidP="007975A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D74EA">
        <w:rPr>
          <w:rFonts w:ascii="Times New Roman" w:hAnsi="Times New Roman" w:cs="Times New Roman"/>
          <w:i/>
          <w:iCs/>
          <w:sz w:val="24"/>
          <w:szCs w:val="24"/>
        </w:rPr>
        <w:t>Науковий керівник: Шевченко П., кандидат політичних наук, доцент, доцент кафедри міжнародних відносин</w:t>
      </w:r>
      <w:r w:rsidR="00E80010" w:rsidRPr="005D74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D74EA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 суспільних наук і міжнародних відносин Дніпровського національного університету імені Олеся Гончара </w:t>
      </w:r>
    </w:p>
    <w:p w14:paraId="305DCC19" w14:textId="77777777" w:rsidR="00302447" w:rsidRPr="005D74EA" w:rsidRDefault="00302447" w:rsidP="007975A1"/>
    <w:p w14:paraId="196BB61F" w14:textId="77777777" w:rsidR="00302447" w:rsidRPr="005D74EA" w:rsidRDefault="00302447" w:rsidP="007975A1"/>
    <w:p w14:paraId="19E213BC" w14:textId="77777777" w:rsidR="008B0EA5" w:rsidRPr="005D74EA" w:rsidRDefault="008B0EA5" w:rsidP="007975A1">
      <w:pPr>
        <w:jc w:val="center"/>
      </w:pPr>
    </w:p>
    <w:p w14:paraId="111BD28A" w14:textId="77777777" w:rsidR="008B0EA5" w:rsidRPr="005D74EA" w:rsidRDefault="008B0EA5" w:rsidP="007975A1">
      <w:pPr>
        <w:jc w:val="center"/>
      </w:pPr>
    </w:p>
    <w:p w14:paraId="7368B74B" w14:textId="77777777" w:rsidR="008B0EA5" w:rsidRPr="005D74EA" w:rsidRDefault="008B0EA5" w:rsidP="007975A1">
      <w:pPr>
        <w:jc w:val="center"/>
      </w:pPr>
    </w:p>
    <w:sectPr w:rsidR="008B0EA5" w:rsidRPr="005D74EA" w:rsidSect="009A67F7">
      <w:headerReference w:type="default" r:id="rId10"/>
      <w:pgSz w:w="11906" w:h="16838"/>
      <w:pgMar w:top="568" w:right="424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DD7E8" w14:textId="77777777" w:rsidR="00C464E0" w:rsidRDefault="00C464E0" w:rsidP="008B0EA5">
      <w:pPr>
        <w:spacing w:after="0" w:line="240" w:lineRule="auto"/>
      </w:pPr>
      <w:r>
        <w:separator/>
      </w:r>
    </w:p>
  </w:endnote>
  <w:endnote w:type="continuationSeparator" w:id="0">
    <w:p w14:paraId="5E790709" w14:textId="77777777" w:rsidR="00C464E0" w:rsidRDefault="00C464E0" w:rsidP="008B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24503" w14:textId="77777777" w:rsidR="00C464E0" w:rsidRDefault="00C464E0" w:rsidP="008B0EA5">
      <w:pPr>
        <w:spacing w:after="0" w:line="240" w:lineRule="auto"/>
      </w:pPr>
      <w:r>
        <w:separator/>
      </w:r>
    </w:p>
  </w:footnote>
  <w:footnote w:type="continuationSeparator" w:id="0">
    <w:p w14:paraId="4BCEF54C" w14:textId="77777777" w:rsidR="00C464E0" w:rsidRDefault="00C464E0" w:rsidP="008B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08D4" w14:textId="77777777" w:rsidR="008B0EA5" w:rsidRPr="00C63854" w:rsidRDefault="00C63854" w:rsidP="00C63854">
    <w:pPr>
      <w:pStyle w:val="a3"/>
      <w:ind w:left="-851"/>
      <w:jc w:val="center"/>
      <w:rPr>
        <w:rFonts w:ascii="Times New Roman" w:hAnsi="Times New Roman" w:cs="Times New Roman"/>
        <w:sz w:val="18"/>
        <w:szCs w:val="18"/>
      </w:rPr>
    </w:pPr>
    <w:r w:rsidRPr="00C63854">
      <w:rPr>
        <w:rFonts w:ascii="Times New Roman" w:hAnsi="Times New Roman" w:cs="Times New Roman"/>
        <w:sz w:val="18"/>
        <w:szCs w:val="18"/>
      </w:rPr>
      <w:t>МІЖНАРОДНА НАУКОВО-ПРАКТИЧНА КОНФЕРЕНЦІЯ «АКТУАЛЬНІ П</w:t>
    </w:r>
    <w:r w:rsidR="00116C6F">
      <w:rPr>
        <w:rFonts w:ascii="Times New Roman" w:hAnsi="Times New Roman" w:cs="Times New Roman"/>
        <w:sz w:val="18"/>
        <w:szCs w:val="18"/>
      </w:rPr>
      <w:t>РОБЛЕМИ СУЧАСНИХ МІЖНАРОДНИХ ВІДНОСИН</w:t>
    </w:r>
    <w:r w:rsidRPr="00C63854">
      <w:rPr>
        <w:rFonts w:ascii="Times New Roman" w:hAnsi="Times New Roman" w:cs="Times New Roman"/>
        <w:sz w:val="18"/>
        <w:szCs w:val="18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34"/>
    <w:rsid w:val="00007C20"/>
    <w:rsid w:val="000E371A"/>
    <w:rsid w:val="00116C6F"/>
    <w:rsid w:val="00123403"/>
    <w:rsid w:val="00157140"/>
    <w:rsid w:val="00164EF8"/>
    <w:rsid w:val="001D4BC3"/>
    <w:rsid w:val="0020206C"/>
    <w:rsid w:val="00240C07"/>
    <w:rsid w:val="00265C84"/>
    <w:rsid w:val="002723CB"/>
    <w:rsid w:val="00302228"/>
    <w:rsid w:val="00302447"/>
    <w:rsid w:val="003030D0"/>
    <w:rsid w:val="00310929"/>
    <w:rsid w:val="003F39F1"/>
    <w:rsid w:val="00400CD9"/>
    <w:rsid w:val="0042660E"/>
    <w:rsid w:val="00443B68"/>
    <w:rsid w:val="0044744F"/>
    <w:rsid w:val="004867CF"/>
    <w:rsid w:val="004B0718"/>
    <w:rsid w:val="004B4C8D"/>
    <w:rsid w:val="004C5163"/>
    <w:rsid w:val="004F4260"/>
    <w:rsid w:val="00515387"/>
    <w:rsid w:val="00565415"/>
    <w:rsid w:val="005D57FF"/>
    <w:rsid w:val="005D74EA"/>
    <w:rsid w:val="0064400C"/>
    <w:rsid w:val="0065751D"/>
    <w:rsid w:val="006638FF"/>
    <w:rsid w:val="00664D73"/>
    <w:rsid w:val="006840C9"/>
    <w:rsid w:val="007718E0"/>
    <w:rsid w:val="00773D83"/>
    <w:rsid w:val="00787C55"/>
    <w:rsid w:val="007975A1"/>
    <w:rsid w:val="00811B8D"/>
    <w:rsid w:val="00812D52"/>
    <w:rsid w:val="008632DA"/>
    <w:rsid w:val="008672B3"/>
    <w:rsid w:val="00873930"/>
    <w:rsid w:val="00891E94"/>
    <w:rsid w:val="008B0EA5"/>
    <w:rsid w:val="008C4A1A"/>
    <w:rsid w:val="008D195F"/>
    <w:rsid w:val="00920D58"/>
    <w:rsid w:val="00925976"/>
    <w:rsid w:val="00941DFB"/>
    <w:rsid w:val="00954A82"/>
    <w:rsid w:val="00983638"/>
    <w:rsid w:val="009A1F7C"/>
    <w:rsid w:val="009A67F7"/>
    <w:rsid w:val="009B0421"/>
    <w:rsid w:val="009B21B1"/>
    <w:rsid w:val="009C1DAB"/>
    <w:rsid w:val="009F0CDB"/>
    <w:rsid w:val="00A4776C"/>
    <w:rsid w:val="00A97A26"/>
    <w:rsid w:val="00AA5DA6"/>
    <w:rsid w:val="00AC1D59"/>
    <w:rsid w:val="00B2277D"/>
    <w:rsid w:val="00B74B4C"/>
    <w:rsid w:val="00B85B72"/>
    <w:rsid w:val="00B93076"/>
    <w:rsid w:val="00BD257A"/>
    <w:rsid w:val="00BD6912"/>
    <w:rsid w:val="00BE7516"/>
    <w:rsid w:val="00BF59A2"/>
    <w:rsid w:val="00C023B2"/>
    <w:rsid w:val="00C464E0"/>
    <w:rsid w:val="00C63854"/>
    <w:rsid w:val="00D70C1B"/>
    <w:rsid w:val="00DB03B9"/>
    <w:rsid w:val="00DB31B6"/>
    <w:rsid w:val="00E80010"/>
    <w:rsid w:val="00E82363"/>
    <w:rsid w:val="00E94721"/>
    <w:rsid w:val="00EA5729"/>
    <w:rsid w:val="00EB045A"/>
    <w:rsid w:val="00EB6A34"/>
    <w:rsid w:val="00F109A9"/>
    <w:rsid w:val="00F9792E"/>
    <w:rsid w:val="00FB1943"/>
    <w:rsid w:val="00FB2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AC16"/>
  <w15:docId w15:val="{67B9F5F9-3F30-4A83-AA7D-23124CA4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8D"/>
  </w:style>
  <w:style w:type="paragraph" w:styleId="1">
    <w:name w:val="heading 1"/>
    <w:basedOn w:val="a"/>
    <w:link w:val="10"/>
    <w:uiPriority w:val="9"/>
    <w:qFormat/>
    <w:rsid w:val="00954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E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EA5"/>
  </w:style>
  <w:style w:type="paragraph" w:styleId="a5">
    <w:name w:val="footer"/>
    <w:basedOn w:val="a"/>
    <w:link w:val="a6"/>
    <w:uiPriority w:val="99"/>
    <w:unhideWhenUsed/>
    <w:rsid w:val="008B0E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EA5"/>
  </w:style>
  <w:style w:type="table" w:styleId="a7">
    <w:name w:val="Table Grid"/>
    <w:basedOn w:val="a1"/>
    <w:uiPriority w:val="39"/>
    <w:rsid w:val="008B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023B2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C023B2"/>
    <w:rPr>
      <w:color w:val="605E5C"/>
      <w:shd w:val="clear" w:color="auto" w:fill="E1DFDD"/>
    </w:rPr>
  </w:style>
  <w:style w:type="character" w:customStyle="1" w:styleId="site-title">
    <w:name w:val="site-title"/>
    <w:basedOn w:val="a0"/>
    <w:rsid w:val="00007C20"/>
  </w:style>
  <w:style w:type="character" w:customStyle="1" w:styleId="10">
    <w:name w:val="Заголовок 1 Знак"/>
    <w:basedOn w:val="a0"/>
    <w:link w:val="1"/>
    <w:uiPriority w:val="9"/>
    <w:rsid w:val="00954A8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4776C"/>
    <w:rPr>
      <w:color w:val="605E5C"/>
      <w:shd w:val="clear" w:color="auto" w:fill="E1DFDD"/>
    </w:rPr>
  </w:style>
  <w:style w:type="paragraph" w:styleId="a9">
    <w:name w:val="Normal (Web)"/>
    <w:basedOn w:val="a"/>
    <w:rsid w:val="004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relations@fsnmv.dnu.edu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ternationalrelations@fsnmv.dnu.edu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buv.gov.ua/node/92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ternationalrelations@fsnmv.dn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3978</Words>
  <Characters>2268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Павло</dc:creator>
  <cp:keywords/>
  <dc:description/>
  <cp:lastModifiedBy>Пользователь Windows</cp:lastModifiedBy>
  <cp:revision>2</cp:revision>
  <dcterms:created xsi:type="dcterms:W3CDTF">2025-12-25T12:30:00Z</dcterms:created>
  <dcterms:modified xsi:type="dcterms:W3CDTF">2025-12-25T12:30:00Z</dcterms:modified>
</cp:coreProperties>
</file>