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97" w:rsidRDefault="00504097" w:rsidP="00102871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3391"/>
        <w:gridCol w:w="3390"/>
      </w:tblGrid>
      <w:tr w:rsidR="00504097" w:rsidRPr="001C16F7" w:rsidTr="00504097">
        <w:tc>
          <w:tcPr>
            <w:tcW w:w="3473" w:type="dxa"/>
            <w:shd w:val="clear" w:color="auto" w:fill="auto"/>
          </w:tcPr>
          <w:p w:rsidR="00504097" w:rsidRPr="001C16F7" w:rsidRDefault="00504097" w:rsidP="00484CD3">
            <w:pPr>
              <w:jc w:val="both"/>
              <w:rPr>
                <w:caps/>
                <w:sz w:val="28"/>
                <w:szCs w:val="28"/>
                <w:lang w:val="uk-UA"/>
              </w:rPr>
            </w:pPr>
            <w:bookmarkStart w:id="0" w:name="_Hlk189729078"/>
            <w:r w:rsidRPr="001C16F7">
              <w:rPr>
                <w:caps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800225" cy="1238250"/>
                  <wp:effectExtent l="0" t="0" r="9525" b="0"/>
                  <wp:docPr id="208240950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04097" w:rsidRPr="001C16F7" w:rsidRDefault="00504097" w:rsidP="00484CD3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 w:rsidRPr="001C16F7">
              <w:rPr>
                <w:noProof/>
                <w:lang w:val="uk-UA" w:eastAsia="uk-UA"/>
              </w:rPr>
              <w:drawing>
                <wp:inline distT="0" distB="0" distL="0" distR="0">
                  <wp:extent cx="1885950" cy="1752600"/>
                  <wp:effectExtent l="0" t="0" r="0" b="0"/>
                  <wp:docPr id="6" name="Рисунок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504097" w:rsidRPr="001C16F7" w:rsidRDefault="00504097" w:rsidP="00504097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 w:rsidRPr="001C16F7">
              <w:rPr>
                <w:caps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882775" cy="1636255"/>
                  <wp:effectExtent l="0" t="0" r="0" b="2540"/>
                  <wp:docPr id="87032965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29654" name="Рисунок 8703296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175" cy="1654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04097" w:rsidRPr="001C16F7" w:rsidRDefault="00504097" w:rsidP="00102871">
      <w:pPr>
        <w:jc w:val="center"/>
        <w:rPr>
          <w:sz w:val="16"/>
          <w:szCs w:val="16"/>
          <w:lang w:val="uk-UA"/>
        </w:rPr>
      </w:pPr>
    </w:p>
    <w:p w:rsidR="00504097" w:rsidRPr="001C16F7" w:rsidRDefault="00504097" w:rsidP="00504097">
      <w:pPr>
        <w:jc w:val="center"/>
        <w:rPr>
          <w:caps/>
          <w:sz w:val="28"/>
          <w:szCs w:val="28"/>
          <w:lang w:val="uk-UA"/>
        </w:rPr>
      </w:pPr>
      <w:bookmarkStart w:id="1" w:name="_Hlk189729093"/>
      <w:r w:rsidRPr="001C16F7">
        <w:rPr>
          <w:caps/>
          <w:sz w:val="28"/>
          <w:szCs w:val="28"/>
          <w:lang w:val="uk-UA"/>
        </w:rPr>
        <w:t>Х</w:t>
      </w:r>
      <w:r w:rsidRPr="001C16F7">
        <w:rPr>
          <w:caps/>
          <w:sz w:val="28"/>
          <w:szCs w:val="28"/>
          <w:lang w:val="en-US"/>
        </w:rPr>
        <w:t>V</w:t>
      </w:r>
      <w:r w:rsidRPr="001C16F7">
        <w:rPr>
          <w:caps/>
          <w:sz w:val="28"/>
          <w:szCs w:val="28"/>
          <w:lang w:val="uk-UA"/>
        </w:rPr>
        <w:t xml:space="preserve"> </w:t>
      </w:r>
      <w:r w:rsidR="00882950" w:rsidRPr="001C16F7">
        <w:rPr>
          <w:caps/>
          <w:sz w:val="28"/>
          <w:szCs w:val="28"/>
          <w:lang w:val="uk-UA"/>
        </w:rPr>
        <w:t>Всеукраїнська</w:t>
      </w:r>
      <w:r w:rsidRPr="001C16F7">
        <w:rPr>
          <w:caps/>
          <w:sz w:val="28"/>
          <w:szCs w:val="28"/>
          <w:lang w:val="uk-UA"/>
        </w:rPr>
        <w:t xml:space="preserve"> НАУКОВО-ПРАКТИЧНА КОНФЕРЕНЦІЯ </w:t>
      </w:r>
    </w:p>
    <w:p w:rsidR="00882950" w:rsidRPr="001C16F7" w:rsidRDefault="00882950" w:rsidP="00504097">
      <w:pPr>
        <w:jc w:val="center"/>
        <w:rPr>
          <w:caps/>
          <w:sz w:val="28"/>
          <w:szCs w:val="28"/>
          <w:lang w:val="uk-UA"/>
        </w:rPr>
      </w:pPr>
      <w:r w:rsidRPr="001C16F7">
        <w:rPr>
          <w:caps/>
          <w:sz w:val="28"/>
          <w:szCs w:val="28"/>
          <w:lang w:val="uk-UA"/>
        </w:rPr>
        <w:t>з міжнародною участю</w:t>
      </w:r>
    </w:p>
    <w:p w:rsidR="00113204" w:rsidRPr="001C16F7" w:rsidRDefault="00113204" w:rsidP="00504097">
      <w:pPr>
        <w:jc w:val="center"/>
        <w:rPr>
          <w:caps/>
          <w:sz w:val="28"/>
          <w:szCs w:val="28"/>
          <w:lang w:val="uk-UA"/>
        </w:rPr>
      </w:pPr>
      <w:r w:rsidRPr="001C16F7">
        <w:rPr>
          <w:caps/>
          <w:sz w:val="28"/>
          <w:szCs w:val="28"/>
          <w:lang w:val="uk-UA"/>
        </w:rPr>
        <w:t>(</w:t>
      </w:r>
      <w:r w:rsidRPr="001C16F7">
        <w:rPr>
          <w:sz w:val="28"/>
          <w:szCs w:val="28"/>
          <w:lang w:val="uk-UA"/>
        </w:rPr>
        <w:t>заочна форма</w:t>
      </w:r>
      <w:r w:rsidRPr="001C16F7">
        <w:rPr>
          <w:caps/>
          <w:sz w:val="28"/>
          <w:szCs w:val="28"/>
          <w:lang w:val="uk-UA"/>
        </w:rPr>
        <w:t>)</w:t>
      </w:r>
    </w:p>
    <w:p w:rsidR="00504097" w:rsidRPr="001C16F7" w:rsidRDefault="00504097" w:rsidP="00504097">
      <w:pPr>
        <w:jc w:val="center"/>
        <w:rPr>
          <w:b/>
          <w:sz w:val="36"/>
          <w:szCs w:val="36"/>
          <w:lang w:val="uk-UA"/>
        </w:rPr>
      </w:pPr>
      <w:r w:rsidRPr="001C16F7">
        <w:rPr>
          <w:b/>
          <w:sz w:val="36"/>
          <w:szCs w:val="36"/>
          <w:lang w:val="uk-UA"/>
        </w:rPr>
        <w:t>«Освіта і здоров’я»</w:t>
      </w:r>
    </w:p>
    <w:p w:rsidR="00504097" w:rsidRPr="001C16F7" w:rsidRDefault="00504097" w:rsidP="00504097">
      <w:pPr>
        <w:jc w:val="center"/>
        <w:rPr>
          <w:b/>
          <w:sz w:val="16"/>
          <w:szCs w:val="16"/>
          <w:lang w:val="uk-UA"/>
        </w:rPr>
      </w:pPr>
    </w:p>
    <w:p w:rsidR="00504097" w:rsidRPr="001C16F7" w:rsidRDefault="000F3F17" w:rsidP="00504097">
      <w:pPr>
        <w:jc w:val="center"/>
        <w:rPr>
          <w:b/>
          <w:sz w:val="32"/>
          <w:szCs w:val="32"/>
          <w:lang w:val="uk-UA"/>
        </w:rPr>
      </w:pPr>
      <w:r w:rsidRPr="001C16F7">
        <w:rPr>
          <w:b/>
          <w:sz w:val="32"/>
          <w:szCs w:val="32"/>
          <w:lang w:val="uk-UA"/>
        </w:rPr>
        <w:t>11</w:t>
      </w:r>
      <w:r w:rsidR="00D45000" w:rsidRPr="001C16F7">
        <w:rPr>
          <w:b/>
          <w:sz w:val="32"/>
          <w:szCs w:val="32"/>
          <w:lang w:val="uk-UA"/>
        </w:rPr>
        <w:t xml:space="preserve"> - </w:t>
      </w:r>
      <w:r w:rsidRPr="001C16F7">
        <w:rPr>
          <w:b/>
          <w:sz w:val="32"/>
          <w:szCs w:val="32"/>
          <w:lang w:val="uk-UA"/>
        </w:rPr>
        <w:t>12</w:t>
      </w:r>
      <w:r w:rsidR="00504097" w:rsidRPr="001C16F7">
        <w:rPr>
          <w:b/>
          <w:sz w:val="32"/>
          <w:szCs w:val="32"/>
          <w:lang w:val="uk-UA"/>
        </w:rPr>
        <w:t xml:space="preserve"> </w:t>
      </w:r>
      <w:r w:rsidRPr="001C16F7">
        <w:rPr>
          <w:b/>
          <w:sz w:val="32"/>
          <w:szCs w:val="32"/>
          <w:lang w:val="uk-UA"/>
        </w:rPr>
        <w:t>червня</w:t>
      </w:r>
      <w:r w:rsidR="00504097" w:rsidRPr="001C16F7">
        <w:rPr>
          <w:b/>
          <w:sz w:val="32"/>
          <w:szCs w:val="32"/>
          <w:lang w:val="uk-UA"/>
        </w:rPr>
        <w:t xml:space="preserve"> 202</w:t>
      </w:r>
      <w:r w:rsidR="00D45000" w:rsidRPr="001C16F7">
        <w:rPr>
          <w:b/>
          <w:sz w:val="32"/>
          <w:szCs w:val="32"/>
          <w:lang w:val="uk-UA"/>
        </w:rPr>
        <w:t>6</w:t>
      </w:r>
      <w:r w:rsidR="00504097" w:rsidRPr="001C16F7">
        <w:rPr>
          <w:b/>
          <w:sz w:val="32"/>
          <w:szCs w:val="32"/>
          <w:lang w:val="uk-UA"/>
        </w:rPr>
        <w:t xml:space="preserve"> року</w:t>
      </w:r>
    </w:p>
    <w:bookmarkEnd w:id="1"/>
    <w:p w:rsidR="00504097" w:rsidRPr="001C16F7" w:rsidRDefault="00504097" w:rsidP="00102871">
      <w:pPr>
        <w:jc w:val="center"/>
        <w:rPr>
          <w:sz w:val="16"/>
          <w:szCs w:val="16"/>
          <w:lang w:val="uk-UA"/>
        </w:rPr>
      </w:pPr>
    </w:p>
    <w:p w:rsidR="00102871" w:rsidRPr="001C16F7" w:rsidRDefault="00102871" w:rsidP="00102871">
      <w:pPr>
        <w:ind w:firstLine="360"/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1C16F7">
        <w:rPr>
          <w:rFonts w:cs="Times New Roman"/>
          <w:b/>
          <w:i/>
          <w:sz w:val="28"/>
          <w:szCs w:val="28"/>
        </w:rPr>
        <w:t>Інформаційне</w:t>
      </w:r>
      <w:proofErr w:type="spellEnd"/>
      <w:r w:rsidRPr="001C16F7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1C16F7">
        <w:rPr>
          <w:rFonts w:cs="Times New Roman"/>
          <w:b/>
          <w:i/>
          <w:sz w:val="28"/>
          <w:szCs w:val="28"/>
        </w:rPr>
        <w:t>повідомлення-запрошення</w:t>
      </w:r>
      <w:proofErr w:type="spellEnd"/>
    </w:p>
    <w:p w:rsidR="00102871" w:rsidRPr="001C16F7" w:rsidRDefault="00102871" w:rsidP="00102871">
      <w:pPr>
        <w:jc w:val="center"/>
        <w:rPr>
          <w:rFonts w:cs="Times New Roman"/>
          <w:b/>
          <w:sz w:val="28"/>
          <w:szCs w:val="28"/>
          <w:lang w:val="uk-UA"/>
        </w:rPr>
      </w:pPr>
    </w:p>
    <w:p w:rsidR="00102871" w:rsidRPr="001C16F7" w:rsidRDefault="00102871" w:rsidP="00102871">
      <w:pPr>
        <w:pStyle w:val="Default"/>
        <w:spacing w:line="276" w:lineRule="auto"/>
        <w:jc w:val="center"/>
        <w:rPr>
          <w:i/>
          <w:sz w:val="28"/>
          <w:szCs w:val="28"/>
          <w:lang w:val="uk-UA"/>
        </w:rPr>
      </w:pPr>
      <w:r w:rsidRPr="001C16F7">
        <w:rPr>
          <w:bCs/>
          <w:i/>
          <w:sz w:val="28"/>
          <w:szCs w:val="28"/>
          <w:lang w:val="uk-UA"/>
        </w:rPr>
        <w:t>Міністерство освіти і науки України</w:t>
      </w:r>
    </w:p>
    <w:p w:rsidR="00102871" w:rsidRPr="001C16F7" w:rsidRDefault="00102871" w:rsidP="00102871">
      <w:pPr>
        <w:pStyle w:val="Default"/>
        <w:spacing w:line="276" w:lineRule="auto"/>
        <w:jc w:val="center"/>
        <w:rPr>
          <w:bCs/>
          <w:i/>
          <w:sz w:val="28"/>
          <w:szCs w:val="28"/>
          <w:lang w:val="uk-UA"/>
        </w:rPr>
      </w:pPr>
      <w:r w:rsidRPr="001C16F7">
        <w:rPr>
          <w:bCs/>
          <w:i/>
          <w:sz w:val="28"/>
          <w:szCs w:val="28"/>
          <w:lang w:val="uk-UA"/>
        </w:rPr>
        <w:t>Сумський державний педагогічний університет імені А. С. Макаренка,</w:t>
      </w:r>
    </w:p>
    <w:p w:rsidR="00102871" w:rsidRPr="001C16F7" w:rsidRDefault="00102871" w:rsidP="00102871">
      <w:pPr>
        <w:pStyle w:val="Default"/>
        <w:spacing w:line="276" w:lineRule="auto"/>
        <w:jc w:val="center"/>
        <w:rPr>
          <w:bCs/>
          <w:i/>
          <w:sz w:val="28"/>
          <w:szCs w:val="28"/>
          <w:lang w:val="uk-UA"/>
        </w:rPr>
      </w:pPr>
      <w:r w:rsidRPr="001C16F7">
        <w:rPr>
          <w:bCs/>
          <w:i/>
          <w:sz w:val="28"/>
          <w:szCs w:val="28"/>
          <w:lang w:val="uk-UA"/>
        </w:rPr>
        <w:t xml:space="preserve"> Суми (Україна)</w:t>
      </w:r>
    </w:p>
    <w:p w:rsidR="00102871" w:rsidRPr="001C16F7" w:rsidRDefault="00102871" w:rsidP="00102871">
      <w:pPr>
        <w:jc w:val="center"/>
        <w:rPr>
          <w:rFonts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1C16F7">
        <w:rPr>
          <w:rFonts w:cs="Times New Roman"/>
          <w:i/>
          <w:color w:val="000000"/>
          <w:sz w:val="28"/>
          <w:szCs w:val="28"/>
          <w:shd w:val="clear" w:color="auto" w:fill="FFFFFF"/>
          <w:lang w:val="uk-UA"/>
        </w:rPr>
        <w:t>ДУ «Інститут громадського здоров`я ім. О. М. Марзєєва НАМН України»,</w:t>
      </w:r>
    </w:p>
    <w:p w:rsidR="00102871" w:rsidRPr="001C16F7" w:rsidRDefault="00102871" w:rsidP="00102871">
      <w:pPr>
        <w:jc w:val="center"/>
        <w:rPr>
          <w:rFonts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1C16F7">
        <w:rPr>
          <w:rFonts w:cs="Times New Roman"/>
          <w:i/>
          <w:color w:val="000000"/>
          <w:sz w:val="28"/>
          <w:szCs w:val="28"/>
          <w:shd w:val="clear" w:color="auto" w:fill="FFFFFF"/>
          <w:lang w:val="uk-UA"/>
        </w:rPr>
        <w:t>Київ (Україна)</w:t>
      </w:r>
    </w:p>
    <w:p w:rsidR="00102871" w:rsidRPr="001C16F7" w:rsidRDefault="00102871" w:rsidP="00102871">
      <w:pPr>
        <w:shd w:val="clear" w:color="auto" w:fill="FFFFFF"/>
        <w:spacing w:line="258" w:lineRule="atLeast"/>
        <w:jc w:val="center"/>
        <w:rPr>
          <w:rFonts w:cs="Times New Roman"/>
          <w:i/>
          <w:color w:val="222222"/>
          <w:sz w:val="28"/>
          <w:szCs w:val="28"/>
          <w:lang w:val="en-US"/>
        </w:rPr>
      </w:pPr>
      <w:r w:rsidRPr="001C16F7">
        <w:rPr>
          <w:rFonts w:cs="Times New Roman"/>
          <w:i/>
          <w:color w:val="222222"/>
          <w:sz w:val="28"/>
          <w:szCs w:val="28"/>
          <w:lang w:val="en-US"/>
        </w:rPr>
        <w:t>Caucasus University Association</w:t>
      </w:r>
      <w:r w:rsidRPr="001C16F7">
        <w:rPr>
          <w:rFonts w:cs="Times New Roman"/>
          <w:i/>
          <w:color w:val="000000"/>
          <w:sz w:val="28"/>
          <w:szCs w:val="28"/>
          <w:lang w:val="en-US"/>
        </w:rPr>
        <w:t xml:space="preserve"> of universities </w:t>
      </w:r>
      <w:hyperlink r:id="rId8" w:tooltip="Azerbaijan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Azerbaijan</w:t>
        </w:r>
      </w:hyperlink>
      <w:r w:rsidRPr="001C16F7">
        <w:rPr>
          <w:rFonts w:cs="Times New Roman"/>
          <w:i/>
          <w:color w:val="000000"/>
          <w:sz w:val="28"/>
          <w:szCs w:val="28"/>
          <w:lang w:val="en-US"/>
        </w:rPr>
        <w:t>,</w:t>
      </w:r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hyperlink r:id="rId9" w:tooltip="Georgia (country)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Georgia</w:t>
        </w:r>
      </w:hyperlink>
      <w:r w:rsidRPr="001C16F7">
        <w:rPr>
          <w:rFonts w:cs="Times New Roman"/>
          <w:i/>
          <w:color w:val="000000"/>
          <w:sz w:val="28"/>
          <w:szCs w:val="28"/>
          <w:lang w:val="en-US"/>
        </w:rPr>
        <w:t>,</w:t>
      </w:r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hyperlink r:id="rId10" w:tooltip="Kazakhstan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Kazakhstan</w:t>
        </w:r>
      </w:hyperlink>
      <w:r w:rsidRPr="001C16F7">
        <w:rPr>
          <w:rFonts w:cs="Times New Roman"/>
          <w:i/>
          <w:color w:val="000000"/>
          <w:sz w:val="28"/>
          <w:szCs w:val="28"/>
          <w:lang w:val="en-US"/>
        </w:rPr>
        <w:t>,</w:t>
      </w:r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hyperlink r:id="rId11" w:tooltip="Moldova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Moldova</w:t>
        </w:r>
      </w:hyperlink>
      <w:r w:rsidRPr="001C16F7">
        <w:rPr>
          <w:rFonts w:cs="Times New Roman"/>
          <w:i/>
          <w:color w:val="000000"/>
          <w:sz w:val="28"/>
          <w:szCs w:val="28"/>
          <w:lang w:val="en-US"/>
        </w:rPr>
        <w:t>,</w:t>
      </w:r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hyperlink r:id="rId12" w:tooltip="Northern Cyprus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Northern Cyprus</w:t>
        </w:r>
      </w:hyperlink>
      <w:r w:rsidRPr="001C16F7">
        <w:rPr>
          <w:rFonts w:cs="Times New Roman"/>
          <w:i/>
          <w:color w:val="000000"/>
          <w:sz w:val="28"/>
          <w:szCs w:val="28"/>
          <w:lang w:val="en-US"/>
        </w:rPr>
        <w:t>,</w:t>
      </w:r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hyperlink r:id="rId13" w:tooltip="Turkey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Turkey</w:t>
        </w:r>
      </w:hyperlink>
      <w:r w:rsidRPr="001C16F7">
        <w:rPr>
          <w:rFonts w:cs="Times New Roman"/>
          <w:i/>
          <w:color w:val="000000"/>
          <w:sz w:val="28"/>
          <w:szCs w:val="28"/>
          <w:lang w:val="en-US"/>
        </w:rPr>
        <w:t>,</w:t>
      </w:r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hyperlink r:id="rId14" w:tooltip="Ukraine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Ukraine</w:t>
        </w:r>
      </w:hyperlink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r w:rsidRPr="001C16F7">
        <w:rPr>
          <w:rFonts w:cs="Times New Roman"/>
          <w:i/>
          <w:color w:val="000000"/>
          <w:sz w:val="28"/>
          <w:szCs w:val="28"/>
          <w:lang w:val="en-US"/>
        </w:rPr>
        <w:t>and the</w:t>
      </w:r>
      <w:r w:rsidRPr="001C16F7">
        <w:rPr>
          <w:rFonts w:cs="Times New Roman"/>
          <w:i/>
          <w:color w:val="000000"/>
          <w:sz w:val="28"/>
          <w:szCs w:val="28"/>
          <w:lang w:val="uk-UA"/>
        </w:rPr>
        <w:t xml:space="preserve"> </w:t>
      </w:r>
      <w:hyperlink r:id="rId15" w:tooltip="United States" w:history="1">
        <w:r w:rsidRPr="001C16F7">
          <w:rPr>
            <w:rStyle w:val="a4"/>
            <w:rFonts w:cs="Times New Roman"/>
            <w:i/>
            <w:color w:val="000000"/>
            <w:sz w:val="28"/>
            <w:szCs w:val="28"/>
            <w:u w:val="none"/>
            <w:lang w:val="en-US"/>
          </w:rPr>
          <w:t>United States</w:t>
        </w:r>
      </w:hyperlink>
      <w:r w:rsidRPr="001C16F7">
        <w:rPr>
          <w:rFonts w:cs="Times New Roman"/>
          <w:i/>
          <w:color w:val="000000"/>
          <w:sz w:val="28"/>
          <w:szCs w:val="28"/>
          <w:lang w:val="en-US"/>
        </w:rPr>
        <w:t xml:space="preserve"> </w:t>
      </w:r>
    </w:p>
    <w:p w:rsidR="00102871" w:rsidRPr="001C16F7" w:rsidRDefault="00102871" w:rsidP="00102871">
      <w:pPr>
        <w:shd w:val="clear" w:color="auto" w:fill="FFFFFF"/>
        <w:spacing w:line="258" w:lineRule="atLeast"/>
        <w:jc w:val="center"/>
        <w:rPr>
          <w:rFonts w:cs="Times New Roman"/>
          <w:i/>
          <w:color w:val="222222"/>
          <w:sz w:val="28"/>
          <w:szCs w:val="28"/>
          <w:lang w:val="en-US"/>
        </w:rPr>
      </w:pPr>
      <w:r w:rsidRPr="001C16F7">
        <w:rPr>
          <w:rFonts w:cs="Times New Roman"/>
          <w:i/>
          <w:color w:val="222222"/>
          <w:sz w:val="28"/>
          <w:szCs w:val="28"/>
          <w:lang w:val="en-US"/>
        </w:rPr>
        <w:t>Aydın Adnan Menderes University, Aydın, (</w:t>
      </w:r>
      <w:r w:rsidRPr="001C16F7">
        <w:rPr>
          <w:rFonts w:cs="Times New Roman"/>
          <w:i/>
          <w:color w:val="000000"/>
          <w:sz w:val="28"/>
          <w:szCs w:val="28"/>
          <w:lang w:val="en-US"/>
        </w:rPr>
        <w:t>Turkey)</w:t>
      </w:r>
    </w:p>
    <w:p w:rsidR="00102871" w:rsidRPr="001C16F7" w:rsidRDefault="00102871" w:rsidP="00882950">
      <w:pPr>
        <w:shd w:val="clear" w:color="auto" w:fill="FFFFFF"/>
        <w:spacing w:line="258" w:lineRule="atLeast"/>
        <w:jc w:val="center"/>
        <w:rPr>
          <w:rFonts w:cs="Times New Roman"/>
          <w:i/>
          <w:color w:val="000000"/>
          <w:sz w:val="28"/>
          <w:szCs w:val="28"/>
          <w:lang w:val="en-US"/>
        </w:rPr>
      </w:pPr>
      <w:proofErr w:type="spellStart"/>
      <w:r w:rsidRPr="001C16F7">
        <w:rPr>
          <w:rFonts w:cs="Times New Roman"/>
          <w:i/>
          <w:color w:val="000000"/>
          <w:sz w:val="28"/>
          <w:lang w:val="en-US"/>
        </w:rPr>
        <w:t>Balikesir</w:t>
      </w:r>
      <w:proofErr w:type="spellEnd"/>
      <w:r w:rsidRPr="001C16F7">
        <w:rPr>
          <w:rFonts w:cs="Times New Roman"/>
          <w:b/>
          <w:bCs/>
          <w:i/>
          <w:color w:val="000000"/>
          <w:sz w:val="28"/>
          <w:lang w:val="en-US"/>
        </w:rPr>
        <w:t> </w:t>
      </w:r>
      <w:r w:rsidRPr="001C16F7">
        <w:rPr>
          <w:rFonts w:cs="Times New Roman"/>
          <w:i/>
          <w:color w:val="222222"/>
          <w:sz w:val="28"/>
          <w:szCs w:val="28"/>
          <w:lang w:val="en-US"/>
        </w:rPr>
        <w:t>University</w:t>
      </w:r>
      <w:r w:rsidRPr="001C16F7">
        <w:rPr>
          <w:rFonts w:cs="Times New Roman"/>
          <w:i/>
          <w:color w:val="000000"/>
          <w:sz w:val="28"/>
          <w:lang w:val="en-US"/>
        </w:rPr>
        <w:t>,</w:t>
      </w:r>
      <w:r w:rsidRPr="001C16F7">
        <w:rPr>
          <w:rFonts w:cs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1C16F7">
        <w:rPr>
          <w:rFonts w:cs="Times New Roman"/>
          <w:i/>
          <w:color w:val="000000"/>
          <w:sz w:val="28"/>
          <w:lang w:val="en-US"/>
        </w:rPr>
        <w:t>Balikesir</w:t>
      </w:r>
      <w:proofErr w:type="spellEnd"/>
      <w:r w:rsidRPr="001C16F7">
        <w:rPr>
          <w:rFonts w:cs="Times New Roman"/>
          <w:i/>
          <w:color w:val="000000"/>
          <w:sz w:val="28"/>
          <w:lang w:val="en-US"/>
        </w:rPr>
        <w:t>,</w:t>
      </w:r>
      <w:r w:rsidRPr="001C16F7">
        <w:rPr>
          <w:rFonts w:cs="Times New Roman"/>
          <w:i/>
          <w:color w:val="222222"/>
          <w:sz w:val="28"/>
          <w:szCs w:val="28"/>
          <w:lang w:val="en-US"/>
        </w:rPr>
        <w:t xml:space="preserve"> (</w:t>
      </w:r>
      <w:r w:rsidRPr="001C16F7">
        <w:rPr>
          <w:rFonts w:cs="Times New Roman"/>
          <w:i/>
          <w:color w:val="000000"/>
          <w:sz w:val="28"/>
          <w:szCs w:val="28"/>
          <w:lang w:val="en-US"/>
        </w:rPr>
        <w:t>Turkey)</w:t>
      </w:r>
    </w:p>
    <w:p w:rsidR="00882950" w:rsidRPr="001C16F7" w:rsidRDefault="00882950" w:rsidP="00102871">
      <w:pPr>
        <w:jc w:val="center"/>
        <w:rPr>
          <w:i/>
          <w:sz w:val="28"/>
          <w:szCs w:val="28"/>
          <w:lang w:val="uk-UA"/>
        </w:rPr>
      </w:pPr>
      <w:r w:rsidRPr="001C16F7">
        <w:rPr>
          <w:i/>
          <w:sz w:val="28"/>
          <w:szCs w:val="28"/>
          <w:lang w:val="en-US"/>
        </w:rPr>
        <w:t xml:space="preserve">Academy of Management and Administration in Opole, Opole, </w:t>
      </w:r>
      <w:r w:rsidR="00113204" w:rsidRPr="001C16F7">
        <w:rPr>
          <w:i/>
          <w:sz w:val="28"/>
          <w:szCs w:val="28"/>
          <w:lang w:val="uk-UA"/>
        </w:rPr>
        <w:t>(</w:t>
      </w:r>
      <w:r w:rsidRPr="001C16F7">
        <w:rPr>
          <w:i/>
          <w:sz w:val="28"/>
          <w:szCs w:val="28"/>
          <w:lang w:val="en-US"/>
        </w:rPr>
        <w:t>Poland</w:t>
      </w:r>
      <w:r w:rsidR="00D574E5" w:rsidRPr="001C16F7">
        <w:rPr>
          <w:i/>
          <w:sz w:val="28"/>
          <w:szCs w:val="28"/>
          <w:lang w:val="uk-UA"/>
        </w:rPr>
        <w:t>)</w:t>
      </w:r>
    </w:p>
    <w:p w:rsidR="00102871" w:rsidRPr="001C16F7" w:rsidRDefault="00102871" w:rsidP="00102871">
      <w:pPr>
        <w:pStyle w:val="Default"/>
        <w:spacing w:line="276" w:lineRule="auto"/>
        <w:jc w:val="center"/>
        <w:rPr>
          <w:bCs/>
          <w:i/>
          <w:sz w:val="28"/>
          <w:szCs w:val="28"/>
          <w:lang w:val="uk-UA"/>
        </w:rPr>
      </w:pPr>
      <w:r w:rsidRPr="001C16F7">
        <w:rPr>
          <w:bCs/>
          <w:i/>
          <w:sz w:val="28"/>
          <w:szCs w:val="28"/>
          <w:lang w:val="uk-UA"/>
        </w:rPr>
        <w:t>Центр професійного розвитку педагогічних працівників Сумської міської ради,</w:t>
      </w:r>
    </w:p>
    <w:p w:rsidR="00102871" w:rsidRPr="001C16F7" w:rsidRDefault="00102871" w:rsidP="00102871">
      <w:pPr>
        <w:pStyle w:val="Default"/>
        <w:spacing w:line="276" w:lineRule="auto"/>
        <w:jc w:val="center"/>
        <w:rPr>
          <w:bCs/>
          <w:i/>
          <w:sz w:val="28"/>
          <w:szCs w:val="28"/>
          <w:lang w:val="uk-UA"/>
        </w:rPr>
      </w:pPr>
      <w:r w:rsidRPr="001C16F7">
        <w:rPr>
          <w:bCs/>
          <w:i/>
          <w:sz w:val="28"/>
          <w:szCs w:val="28"/>
          <w:lang w:val="uk-UA"/>
        </w:rPr>
        <w:t xml:space="preserve"> (Україна)</w:t>
      </w:r>
    </w:p>
    <w:p w:rsidR="00102871" w:rsidRPr="001C16F7" w:rsidRDefault="00102871" w:rsidP="00102871">
      <w:pPr>
        <w:jc w:val="center"/>
        <w:rPr>
          <w:rFonts w:cs="Times New Roman"/>
          <w:sz w:val="28"/>
          <w:szCs w:val="28"/>
          <w:lang w:val="uk-UA"/>
        </w:rPr>
      </w:pPr>
    </w:p>
    <w:p w:rsidR="00102871" w:rsidRPr="001C16F7" w:rsidRDefault="00102871" w:rsidP="00102871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C16F7">
        <w:rPr>
          <w:rFonts w:cs="Times New Roman"/>
          <w:sz w:val="28"/>
          <w:szCs w:val="28"/>
          <w:lang w:val="uk-UA"/>
        </w:rPr>
        <w:t>Шановні колеги! Запрошуємо до участі</w:t>
      </w:r>
      <w:r w:rsidRPr="001C16F7">
        <w:rPr>
          <w:rFonts w:cs="Times New Roman"/>
          <w:b/>
          <w:sz w:val="28"/>
          <w:szCs w:val="28"/>
          <w:lang w:val="uk-UA"/>
        </w:rPr>
        <w:t xml:space="preserve"> </w:t>
      </w:r>
      <w:r w:rsidRPr="001C16F7">
        <w:rPr>
          <w:rFonts w:cs="Times New Roman"/>
          <w:sz w:val="28"/>
          <w:szCs w:val="28"/>
          <w:lang w:val="uk-UA"/>
        </w:rPr>
        <w:t xml:space="preserve">у проведенні </w:t>
      </w:r>
      <w:r w:rsidRPr="001C16F7">
        <w:rPr>
          <w:rFonts w:cs="Times New Roman"/>
          <w:caps/>
          <w:sz w:val="28"/>
          <w:szCs w:val="28"/>
          <w:lang w:val="uk-UA"/>
        </w:rPr>
        <w:t>Х</w:t>
      </w:r>
      <w:r w:rsidRPr="001C16F7">
        <w:rPr>
          <w:caps/>
          <w:sz w:val="28"/>
          <w:szCs w:val="28"/>
          <w:lang w:val="en-US"/>
        </w:rPr>
        <w:t>V</w:t>
      </w:r>
      <w:r w:rsidRPr="001C16F7">
        <w:rPr>
          <w:rFonts w:cs="Times New Roman"/>
          <w:sz w:val="28"/>
          <w:szCs w:val="28"/>
          <w:lang w:val="uk-UA"/>
        </w:rPr>
        <w:t xml:space="preserve"> </w:t>
      </w:r>
      <w:r w:rsidR="00882950" w:rsidRPr="001C16F7">
        <w:rPr>
          <w:rFonts w:cs="Times New Roman"/>
          <w:sz w:val="28"/>
          <w:szCs w:val="28"/>
          <w:lang w:val="uk-UA"/>
        </w:rPr>
        <w:t>Всеукраїнській</w:t>
      </w:r>
      <w:r w:rsidRPr="001C16F7">
        <w:rPr>
          <w:rFonts w:cs="Times New Roman"/>
          <w:sz w:val="28"/>
          <w:szCs w:val="28"/>
          <w:lang w:val="uk-UA"/>
        </w:rPr>
        <w:t xml:space="preserve"> науково-практичної конференції </w:t>
      </w:r>
      <w:r w:rsidR="00882950" w:rsidRPr="001C16F7">
        <w:rPr>
          <w:rFonts w:cs="Times New Roman"/>
          <w:sz w:val="28"/>
          <w:szCs w:val="28"/>
          <w:lang w:val="uk-UA"/>
        </w:rPr>
        <w:t xml:space="preserve">з міжнародною участю </w:t>
      </w:r>
      <w:r w:rsidRPr="001C16F7">
        <w:rPr>
          <w:rFonts w:cs="Times New Roman"/>
          <w:b/>
          <w:sz w:val="28"/>
          <w:szCs w:val="28"/>
          <w:lang w:val="uk-UA"/>
        </w:rPr>
        <w:t>«Освіта і здоров'я</w:t>
      </w:r>
      <w:r w:rsidR="00D45000" w:rsidRPr="001C16F7">
        <w:rPr>
          <w:rFonts w:cs="Times New Roman"/>
          <w:b/>
          <w:sz w:val="28"/>
          <w:szCs w:val="28"/>
          <w:lang w:val="uk-UA"/>
        </w:rPr>
        <w:t xml:space="preserve">» </w:t>
      </w:r>
      <w:r w:rsidR="00113204" w:rsidRPr="001C16F7">
        <w:rPr>
          <w:rFonts w:cs="Times New Roman"/>
          <w:sz w:val="28"/>
          <w:szCs w:val="28"/>
          <w:lang w:val="uk-UA"/>
        </w:rPr>
        <w:t>у заочному форматі,</w:t>
      </w:r>
      <w:r w:rsidR="00113204" w:rsidRPr="001C16F7">
        <w:rPr>
          <w:rFonts w:cs="Times New Roman"/>
          <w:b/>
          <w:sz w:val="28"/>
          <w:szCs w:val="28"/>
          <w:lang w:val="uk-UA"/>
        </w:rPr>
        <w:t xml:space="preserve"> </w:t>
      </w:r>
      <w:r w:rsidR="00A72DD8" w:rsidRPr="001C16F7">
        <w:rPr>
          <w:rFonts w:cs="Times New Roman"/>
          <w:sz w:val="28"/>
          <w:szCs w:val="28"/>
          <w:lang w:val="uk-UA"/>
        </w:rPr>
        <w:t>що відбудеться на базі</w:t>
      </w:r>
      <w:r w:rsidR="00A72DD8" w:rsidRPr="001C16F7">
        <w:rPr>
          <w:rFonts w:cs="Times New Roman"/>
          <w:b/>
          <w:sz w:val="28"/>
          <w:szCs w:val="28"/>
          <w:lang w:val="uk-UA"/>
        </w:rPr>
        <w:t xml:space="preserve"> </w:t>
      </w:r>
      <w:r w:rsidR="00D45000" w:rsidRPr="001C16F7">
        <w:rPr>
          <w:rFonts w:cs="Times New Roman"/>
          <w:sz w:val="28"/>
          <w:szCs w:val="28"/>
          <w:lang w:val="uk-UA"/>
        </w:rPr>
        <w:t>науково</w:t>
      </w:r>
      <w:r w:rsidR="00F62AD8" w:rsidRPr="001C16F7">
        <w:rPr>
          <w:rFonts w:cs="Times New Roman"/>
          <w:sz w:val="28"/>
          <w:szCs w:val="28"/>
          <w:lang w:val="uk-UA"/>
        </w:rPr>
        <w:t>-дослідної</w:t>
      </w:r>
      <w:r w:rsidR="00D45000" w:rsidRPr="001C16F7">
        <w:rPr>
          <w:rFonts w:cs="Times New Roman"/>
          <w:sz w:val="28"/>
          <w:szCs w:val="28"/>
          <w:lang w:val="uk-UA"/>
        </w:rPr>
        <w:t xml:space="preserve"> лабораторії</w:t>
      </w:r>
      <w:r w:rsidRPr="001C16F7">
        <w:rPr>
          <w:rFonts w:cs="Times New Roman"/>
          <w:sz w:val="28"/>
          <w:szCs w:val="28"/>
          <w:lang w:val="uk-UA"/>
        </w:rPr>
        <w:t xml:space="preserve"> </w:t>
      </w:r>
      <w:r w:rsidR="00D45000" w:rsidRPr="001C16F7">
        <w:rPr>
          <w:rFonts w:cs="Times New Roman"/>
          <w:sz w:val="28"/>
          <w:szCs w:val="28"/>
          <w:lang w:val="uk-UA"/>
        </w:rPr>
        <w:t xml:space="preserve">соціальних детермінант здоров’я населення кафедри туризму та медико-біологічного супроводу </w:t>
      </w:r>
      <w:r w:rsidRPr="001C16F7">
        <w:rPr>
          <w:rFonts w:cs="Times New Roman"/>
          <w:sz w:val="28"/>
          <w:szCs w:val="28"/>
          <w:lang w:val="uk-UA"/>
        </w:rPr>
        <w:t xml:space="preserve">Навчально-наукового інституту фізичної культури </w:t>
      </w:r>
      <w:r w:rsidRPr="001C16F7">
        <w:rPr>
          <w:bCs/>
          <w:sz w:val="28"/>
          <w:szCs w:val="28"/>
          <w:lang w:val="uk-UA"/>
        </w:rPr>
        <w:t>Сумського державного педагогічного університету імені А. С. Макаренка</w:t>
      </w:r>
    </w:p>
    <w:p w:rsidR="00102871" w:rsidRPr="001C16F7" w:rsidRDefault="00102871" w:rsidP="00102871">
      <w:pPr>
        <w:jc w:val="center"/>
        <w:rPr>
          <w:rFonts w:eastAsia="TimesNewRomanPS-BoldMT" w:cs="Times New Roman"/>
          <w:sz w:val="28"/>
          <w:szCs w:val="28"/>
          <w:lang w:val="uk-UA"/>
        </w:rPr>
      </w:pPr>
    </w:p>
    <w:p w:rsidR="00102871" w:rsidRPr="001C16F7" w:rsidRDefault="00102871" w:rsidP="00102871">
      <w:pPr>
        <w:jc w:val="center"/>
        <w:rPr>
          <w:rFonts w:eastAsia="TimesNewRomanPS-BoldMT" w:cs="Times New Roman"/>
          <w:b/>
          <w:sz w:val="28"/>
          <w:szCs w:val="28"/>
        </w:rPr>
      </w:pPr>
      <w:proofErr w:type="spellStart"/>
      <w:r w:rsidRPr="001C16F7">
        <w:rPr>
          <w:rFonts w:eastAsia="TimesNewRomanPS-BoldMT" w:cs="Times New Roman"/>
          <w:b/>
          <w:sz w:val="28"/>
          <w:szCs w:val="28"/>
        </w:rPr>
        <w:t>Тематичні</w:t>
      </w:r>
      <w:proofErr w:type="spellEnd"/>
      <w:r w:rsidRPr="001C16F7">
        <w:rPr>
          <w:rFonts w:eastAsia="TimesNewRomanPS-BoldMT" w:cs="Times New Roman"/>
          <w:b/>
          <w:sz w:val="28"/>
          <w:szCs w:val="28"/>
        </w:rPr>
        <w:t xml:space="preserve"> </w:t>
      </w:r>
      <w:proofErr w:type="spellStart"/>
      <w:r w:rsidRPr="001C16F7">
        <w:rPr>
          <w:rFonts w:eastAsia="TimesNewRomanPS-BoldMT" w:cs="Times New Roman"/>
          <w:b/>
          <w:sz w:val="28"/>
          <w:szCs w:val="28"/>
        </w:rPr>
        <w:t>напрями</w:t>
      </w:r>
      <w:proofErr w:type="spellEnd"/>
      <w:r w:rsidRPr="001C16F7">
        <w:rPr>
          <w:rFonts w:eastAsia="TimesNewRomanPS-BoldMT" w:cs="Times New Roman"/>
          <w:b/>
          <w:sz w:val="28"/>
          <w:szCs w:val="28"/>
        </w:rPr>
        <w:t xml:space="preserve"> </w:t>
      </w:r>
      <w:proofErr w:type="spellStart"/>
      <w:r w:rsidRPr="001C16F7">
        <w:rPr>
          <w:rFonts w:eastAsia="TimesNewRomanPS-BoldMT" w:cs="Times New Roman"/>
          <w:b/>
          <w:sz w:val="28"/>
          <w:szCs w:val="28"/>
        </w:rPr>
        <w:t>роботи</w:t>
      </w:r>
      <w:proofErr w:type="spellEnd"/>
      <w:r w:rsidRPr="001C16F7">
        <w:rPr>
          <w:rFonts w:eastAsia="TimesNewRomanPS-BoldMT" w:cs="Times New Roman"/>
          <w:b/>
          <w:sz w:val="28"/>
          <w:szCs w:val="28"/>
        </w:rPr>
        <w:t xml:space="preserve"> </w:t>
      </w:r>
      <w:proofErr w:type="spellStart"/>
      <w:r w:rsidRPr="001C16F7">
        <w:rPr>
          <w:rFonts w:eastAsia="TimesNewRomanPS-BoldMT" w:cs="Times New Roman"/>
          <w:b/>
          <w:sz w:val="28"/>
          <w:szCs w:val="28"/>
        </w:rPr>
        <w:t>конференції</w:t>
      </w:r>
      <w:proofErr w:type="spellEnd"/>
      <w:r w:rsidRPr="001C16F7">
        <w:rPr>
          <w:rFonts w:eastAsia="TimesNewRomanPS-BoldMT" w:cs="Times New Roman"/>
          <w:b/>
          <w:sz w:val="28"/>
          <w:szCs w:val="28"/>
        </w:rPr>
        <w:t>:</w:t>
      </w:r>
    </w:p>
    <w:p w:rsidR="00102871" w:rsidRPr="001C16F7" w:rsidRDefault="00102871" w:rsidP="00102871">
      <w:pPr>
        <w:ind w:firstLine="567"/>
        <w:jc w:val="both"/>
        <w:rPr>
          <w:sz w:val="28"/>
          <w:szCs w:val="28"/>
          <w:lang w:val="uk-UA"/>
        </w:rPr>
      </w:pPr>
      <w:r w:rsidRPr="001C16F7">
        <w:rPr>
          <w:rFonts w:cs="Times New Roman"/>
          <w:sz w:val="28"/>
          <w:szCs w:val="28"/>
          <w:lang w:val="uk-UA"/>
        </w:rPr>
        <w:t>1.Фізичне, психічне, соціальне і духовне здоров`я дітей, підлітків та молоді.</w:t>
      </w:r>
      <w:r w:rsidRPr="001C16F7">
        <w:rPr>
          <w:sz w:val="28"/>
          <w:szCs w:val="28"/>
          <w:lang w:val="uk-UA"/>
        </w:rPr>
        <w:t xml:space="preserve"> </w:t>
      </w:r>
    </w:p>
    <w:p w:rsidR="00102871" w:rsidRPr="001C16F7" w:rsidRDefault="00102871" w:rsidP="00102871">
      <w:pPr>
        <w:ind w:firstLine="540"/>
        <w:jc w:val="both"/>
        <w:rPr>
          <w:rFonts w:cs="Times New Roman"/>
          <w:sz w:val="28"/>
          <w:szCs w:val="28"/>
          <w:lang w:val="uk-UA"/>
        </w:rPr>
      </w:pPr>
      <w:r w:rsidRPr="001C16F7">
        <w:rPr>
          <w:rFonts w:cs="Times New Roman"/>
          <w:sz w:val="28"/>
          <w:szCs w:val="28"/>
          <w:lang w:val="uk-UA"/>
        </w:rPr>
        <w:t xml:space="preserve">2. </w:t>
      </w:r>
      <w:proofErr w:type="spellStart"/>
      <w:r w:rsidRPr="001C16F7">
        <w:rPr>
          <w:rFonts w:cs="Times New Roman"/>
          <w:sz w:val="28"/>
          <w:szCs w:val="28"/>
          <w:lang w:val="uk-UA"/>
        </w:rPr>
        <w:t>Донозологічна</w:t>
      </w:r>
      <w:proofErr w:type="spellEnd"/>
      <w:r w:rsidRPr="001C16F7">
        <w:rPr>
          <w:rFonts w:cs="Times New Roman"/>
          <w:sz w:val="28"/>
          <w:szCs w:val="28"/>
          <w:lang w:val="uk-UA"/>
        </w:rPr>
        <w:t xml:space="preserve"> діагностика як засіб оцінки та прогнозування індивідуального та популяційного здоров'я.</w:t>
      </w:r>
    </w:p>
    <w:p w:rsidR="00102871" w:rsidRPr="001C16F7" w:rsidRDefault="00102871" w:rsidP="00102871">
      <w:pPr>
        <w:ind w:firstLine="540"/>
        <w:jc w:val="both"/>
        <w:rPr>
          <w:rFonts w:cs="Times New Roman"/>
          <w:sz w:val="28"/>
          <w:szCs w:val="28"/>
          <w:lang w:val="uk-UA"/>
        </w:rPr>
      </w:pPr>
      <w:r w:rsidRPr="001C16F7">
        <w:rPr>
          <w:rFonts w:cs="Times New Roman"/>
          <w:sz w:val="28"/>
          <w:szCs w:val="28"/>
          <w:lang w:val="uk-UA"/>
        </w:rPr>
        <w:t>3. Гігієнічні аспекти організації освітнього процесу в закладах освіти.</w:t>
      </w:r>
    </w:p>
    <w:p w:rsidR="00102871" w:rsidRPr="001C16F7" w:rsidRDefault="00102871" w:rsidP="00102871">
      <w:pPr>
        <w:ind w:firstLine="540"/>
        <w:jc w:val="both"/>
        <w:rPr>
          <w:rFonts w:cs="Times New Roman"/>
          <w:sz w:val="28"/>
          <w:szCs w:val="28"/>
          <w:lang w:val="uk-UA"/>
        </w:rPr>
      </w:pPr>
      <w:r w:rsidRPr="001C16F7">
        <w:rPr>
          <w:rFonts w:cs="Times New Roman"/>
          <w:sz w:val="28"/>
          <w:szCs w:val="28"/>
          <w:lang w:val="uk-UA"/>
        </w:rPr>
        <w:lastRenderedPageBreak/>
        <w:t>4. Медико-біологічні та психолого-педагогічні аспекти фізичного виховання дітей та молоді.</w:t>
      </w:r>
    </w:p>
    <w:p w:rsidR="00102871" w:rsidRPr="001C16F7" w:rsidRDefault="00102871" w:rsidP="00102871">
      <w:pPr>
        <w:ind w:firstLine="540"/>
        <w:jc w:val="both"/>
        <w:rPr>
          <w:iCs/>
          <w:sz w:val="28"/>
          <w:szCs w:val="28"/>
          <w:lang w:val="uk-UA"/>
        </w:rPr>
      </w:pPr>
      <w:r w:rsidRPr="001C16F7">
        <w:rPr>
          <w:rFonts w:cs="Times New Roman"/>
          <w:sz w:val="28"/>
          <w:szCs w:val="28"/>
          <w:lang w:val="uk-UA"/>
        </w:rPr>
        <w:t xml:space="preserve">5. </w:t>
      </w:r>
      <w:r w:rsidRPr="001C16F7">
        <w:rPr>
          <w:sz w:val="28"/>
          <w:szCs w:val="28"/>
          <w:lang w:val="uk-UA"/>
        </w:rPr>
        <w:t xml:space="preserve">Сучасні підходи до створення здоров’язбережувального середовища </w:t>
      </w:r>
      <w:r w:rsidRPr="001C16F7">
        <w:rPr>
          <w:iCs/>
          <w:sz w:val="28"/>
          <w:szCs w:val="28"/>
          <w:lang w:val="uk-UA"/>
        </w:rPr>
        <w:t>у закладах освіти.</w:t>
      </w:r>
    </w:p>
    <w:p w:rsidR="00102871" w:rsidRPr="001C16F7" w:rsidRDefault="00102871" w:rsidP="00102871">
      <w:pPr>
        <w:ind w:firstLine="540"/>
        <w:jc w:val="both"/>
        <w:rPr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>6. Гігієнічні та психолого-педагогічні засади формування здорового способу життя.</w:t>
      </w:r>
    </w:p>
    <w:p w:rsidR="00102871" w:rsidRPr="001C16F7" w:rsidRDefault="00102871" w:rsidP="00102871">
      <w:pPr>
        <w:ind w:firstLine="540"/>
        <w:jc w:val="both"/>
        <w:rPr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>7.</w:t>
      </w:r>
      <w:r w:rsidRPr="001C16F7">
        <w:rPr>
          <w:sz w:val="28"/>
          <w:szCs w:val="28"/>
        </w:rPr>
        <w:t xml:space="preserve"> </w:t>
      </w:r>
      <w:r w:rsidRPr="001C16F7">
        <w:rPr>
          <w:sz w:val="28"/>
          <w:szCs w:val="28"/>
          <w:lang w:val="uk-UA"/>
        </w:rPr>
        <w:t>Арт-педагогічні технології в освітньому процесі: наукове обґрунтування та перспективи використання</w:t>
      </w:r>
      <w:r w:rsidR="00F62AD8" w:rsidRPr="001C16F7">
        <w:rPr>
          <w:sz w:val="28"/>
          <w:szCs w:val="28"/>
          <w:lang w:val="uk-UA"/>
        </w:rPr>
        <w:t>.</w:t>
      </w:r>
    </w:p>
    <w:p w:rsidR="00B57B53" w:rsidRPr="001C16F7" w:rsidRDefault="00B57B53" w:rsidP="00102871">
      <w:pPr>
        <w:ind w:firstLine="540"/>
        <w:jc w:val="both"/>
        <w:rPr>
          <w:iCs/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>8. Організація туристсько-рекреаційної діяльності для популяризації здорового способу життя.</w:t>
      </w:r>
    </w:p>
    <w:p w:rsidR="00102871" w:rsidRPr="001C16F7" w:rsidRDefault="00102871" w:rsidP="00102871">
      <w:pPr>
        <w:autoSpaceDE w:val="0"/>
        <w:autoSpaceDN w:val="0"/>
        <w:adjustRightInd w:val="0"/>
        <w:ind w:firstLine="567"/>
        <w:jc w:val="both"/>
        <w:rPr>
          <w:rFonts w:eastAsia="TimesNewRomanPSMT" w:cs="Times New Roman"/>
          <w:sz w:val="28"/>
          <w:szCs w:val="28"/>
          <w:u w:val="single"/>
          <w:lang w:val="uk-UA" w:eastAsia="uk-UA"/>
        </w:rPr>
      </w:pPr>
    </w:p>
    <w:p w:rsidR="00102871" w:rsidRPr="001C16F7" w:rsidRDefault="00102871" w:rsidP="00102871">
      <w:pPr>
        <w:autoSpaceDE w:val="0"/>
        <w:autoSpaceDN w:val="0"/>
        <w:adjustRightInd w:val="0"/>
        <w:ind w:firstLine="567"/>
        <w:jc w:val="both"/>
        <w:rPr>
          <w:rFonts w:eastAsia="TimesNewRomanPSMT" w:cs="Times New Roman"/>
          <w:sz w:val="28"/>
          <w:szCs w:val="28"/>
          <w:u w:val="single"/>
          <w:lang w:val="uk-UA" w:eastAsia="uk-UA"/>
        </w:rPr>
      </w:pPr>
      <w:r w:rsidRPr="001C16F7">
        <w:rPr>
          <w:rFonts w:eastAsia="TimesNewRomanPSMT" w:cs="Times New Roman"/>
          <w:sz w:val="28"/>
          <w:szCs w:val="28"/>
          <w:u w:val="single"/>
          <w:lang w:val="uk-UA" w:eastAsia="uk-UA"/>
        </w:rPr>
        <w:t>Учасникам конференції на вибір пропонуються різні форми участі:</w:t>
      </w:r>
    </w:p>
    <w:p w:rsidR="00102871" w:rsidRPr="001C16F7" w:rsidRDefault="00102871" w:rsidP="00491D20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TimesNewRomanPSMT" w:cs="Times New Roman"/>
          <w:sz w:val="28"/>
          <w:szCs w:val="28"/>
          <w:lang w:val="uk-UA" w:eastAsia="uk-UA"/>
        </w:rPr>
      </w:pPr>
      <w:r w:rsidRPr="001C16F7">
        <w:rPr>
          <w:rFonts w:eastAsia="TimesNewRomanPSMT" w:cs="Times New Roman"/>
          <w:b/>
          <w:sz w:val="28"/>
          <w:szCs w:val="28"/>
          <w:lang w:val="uk-UA" w:eastAsia="uk-UA"/>
        </w:rPr>
        <w:t>участь без публікації із зазначенням теми (напрямку) наукової роботи</w:t>
      </w:r>
      <w:r w:rsidRPr="001C16F7">
        <w:rPr>
          <w:rFonts w:eastAsia="TimesNewRomanPSMT" w:cs="Times New Roman"/>
          <w:sz w:val="28"/>
          <w:szCs w:val="28"/>
          <w:lang w:val="uk-UA" w:eastAsia="uk-UA"/>
        </w:rPr>
        <w:t xml:space="preserve"> – заявка учасника. По завершенню конференції буде видано програму та іменні сертифікати, що засвідчують участь у конференції (</w:t>
      </w:r>
      <w:r w:rsidRPr="001C16F7">
        <w:rPr>
          <w:rFonts w:eastAsia="TimesNewRomanPSMT" w:cs="Times New Roman"/>
          <w:i/>
          <w:sz w:val="28"/>
          <w:szCs w:val="28"/>
          <w:lang w:val="uk-UA" w:eastAsia="uk-UA"/>
        </w:rPr>
        <w:t>обов’язкова заявка на участь</w:t>
      </w:r>
      <w:r w:rsidRPr="001C16F7">
        <w:rPr>
          <w:rFonts w:eastAsia="TimesNewRomanPSMT" w:cs="Times New Roman"/>
          <w:sz w:val="28"/>
          <w:szCs w:val="28"/>
          <w:lang w:val="uk-UA" w:eastAsia="uk-UA"/>
        </w:rPr>
        <w:t>)</w:t>
      </w:r>
      <w:r w:rsidR="008D4378" w:rsidRPr="001C16F7">
        <w:rPr>
          <w:rFonts w:eastAsia="TimesNewRomanPSMT" w:cs="Times New Roman"/>
          <w:sz w:val="28"/>
          <w:szCs w:val="28"/>
          <w:lang w:val="uk-UA" w:eastAsia="uk-UA"/>
        </w:rPr>
        <w:t>.</w:t>
      </w:r>
    </w:p>
    <w:p w:rsidR="00102871" w:rsidRPr="001C16F7" w:rsidRDefault="00102871" w:rsidP="0010287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C16F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162675" cy="200025"/>
            <wp:effectExtent l="0" t="0" r="9525" b="9525"/>
            <wp:docPr id="5" name="Рисунок 5" descr="lZ9U32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Z9U32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204" w:rsidRPr="001C16F7" w:rsidRDefault="008D4378" w:rsidP="00113204">
      <w:pPr>
        <w:autoSpaceDE w:val="0"/>
        <w:autoSpaceDN w:val="0"/>
        <w:adjustRightInd w:val="0"/>
        <w:ind w:firstLine="567"/>
        <w:jc w:val="both"/>
        <w:rPr>
          <w:rFonts w:eastAsia="TimesNewRomanPSMT" w:cs="Times New Roman"/>
          <w:sz w:val="28"/>
          <w:szCs w:val="28"/>
          <w:lang w:val="uk-UA" w:eastAsia="uk-UA"/>
        </w:rPr>
      </w:pPr>
      <w:r w:rsidRPr="001C16F7">
        <w:rPr>
          <w:rFonts w:eastAsia="TimesNewRomanPSMT" w:cs="Times New Roman"/>
          <w:sz w:val="28"/>
          <w:szCs w:val="28"/>
          <w:lang w:val="uk-UA" w:eastAsia="uk-UA"/>
        </w:rPr>
        <w:t>2</w:t>
      </w:r>
      <w:r w:rsidR="00102871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) </w:t>
      </w:r>
      <w:r w:rsidR="00113204" w:rsidRPr="001C16F7">
        <w:rPr>
          <w:rFonts w:eastAsia="TimesNewRomanPSMT" w:cs="Times New Roman"/>
          <w:b/>
          <w:sz w:val="28"/>
          <w:szCs w:val="28"/>
          <w:lang w:val="uk-UA" w:eastAsia="uk-UA"/>
        </w:rPr>
        <w:t>участь</w:t>
      </w:r>
      <w:r w:rsidR="00113204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 </w:t>
      </w:r>
      <w:r w:rsidR="00113204" w:rsidRPr="001C16F7">
        <w:rPr>
          <w:rFonts w:eastAsia="TimesNewRomanPSMT" w:cs="Times New Roman"/>
          <w:b/>
          <w:sz w:val="28"/>
          <w:szCs w:val="28"/>
          <w:lang w:val="uk-UA" w:eastAsia="uk-UA"/>
        </w:rPr>
        <w:t>з публікацією у збірнику наукових статей</w:t>
      </w:r>
      <w:r w:rsidR="00113204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 «Актуальні проблеми громадського здоров’я» (№9) (</w:t>
      </w:r>
      <w:r w:rsidR="00113204" w:rsidRPr="001C16F7">
        <w:rPr>
          <w:rFonts w:eastAsia="TimesNewRomanPSMT" w:cs="Times New Roman"/>
          <w:i/>
          <w:sz w:val="28"/>
          <w:szCs w:val="28"/>
          <w:lang w:val="uk-UA" w:eastAsia="uk-UA"/>
        </w:rPr>
        <w:t>обов’язкова заявка на участь</w:t>
      </w:r>
      <w:r w:rsidR="00113204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). По завершенню конференції буде видано, електронний збірник, програму та іменні сертифікати, що засвідчують участь у конференції. </w:t>
      </w:r>
      <w:hyperlink r:id="rId17" w:history="1">
        <w:r w:rsidR="00113204" w:rsidRPr="001C16F7">
          <w:rPr>
            <w:rStyle w:val="a4"/>
            <w:rFonts w:eastAsia="TimesNewRomanPSMT" w:cs="Times New Roman"/>
            <w:sz w:val="28"/>
            <w:szCs w:val="28"/>
            <w:lang w:val="uk-UA" w:eastAsia="uk-UA"/>
          </w:rPr>
          <w:t>https://repository.sspu.edu.ua/handle/123456789/596</w:t>
        </w:r>
      </w:hyperlink>
      <w:r w:rsidR="00113204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 </w:t>
      </w:r>
    </w:p>
    <w:p w:rsidR="00102871" w:rsidRPr="001C16F7" w:rsidRDefault="00113204" w:rsidP="00113204">
      <w:pPr>
        <w:autoSpaceDE w:val="0"/>
        <w:autoSpaceDN w:val="0"/>
        <w:adjustRightInd w:val="0"/>
        <w:ind w:firstLine="567"/>
        <w:jc w:val="both"/>
        <w:rPr>
          <w:rFonts w:eastAsia="TimesNewRomanPSMT" w:cs="Times New Roman"/>
          <w:sz w:val="28"/>
          <w:szCs w:val="28"/>
          <w:lang w:val="uk-UA" w:eastAsia="uk-UA"/>
        </w:rPr>
      </w:pPr>
      <w:r w:rsidRPr="001C16F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981700" cy="205740"/>
            <wp:effectExtent l="0" t="0" r="0" b="3810"/>
            <wp:docPr id="1" name="Рисунок 1" descr="lZ9U32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Z9U32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71" w:rsidRPr="001C16F7" w:rsidRDefault="00102871" w:rsidP="00102871">
      <w:pPr>
        <w:autoSpaceDE w:val="0"/>
        <w:autoSpaceDN w:val="0"/>
        <w:adjustRightInd w:val="0"/>
        <w:ind w:firstLine="567"/>
        <w:jc w:val="both"/>
        <w:rPr>
          <w:rFonts w:eastAsia="TimesNewRomanPSMT" w:cs="Times New Roman"/>
          <w:b/>
          <w:i/>
          <w:sz w:val="28"/>
          <w:szCs w:val="28"/>
          <w:lang w:val="uk-UA" w:eastAsia="uk-UA"/>
        </w:rPr>
      </w:pPr>
      <w:r w:rsidRPr="001C16F7">
        <w:rPr>
          <w:rFonts w:eastAsia="TimesNewRomanPSMT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257925" cy="590550"/>
            <wp:effectExtent l="0" t="0" r="0" b="0"/>
            <wp:docPr id="3" name="Рисунок 3" descr="unname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named (2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F7">
        <w:rPr>
          <w:rFonts w:eastAsia="TimesNewRomanPSMT" w:cs="Times New Roman"/>
          <w:b/>
          <w:i/>
          <w:sz w:val="28"/>
          <w:szCs w:val="28"/>
          <w:lang w:val="uk-UA" w:eastAsia="uk-UA"/>
        </w:rPr>
        <w:t>Порядок заповнення документів для участі у конференції (</w:t>
      </w:r>
      <w:r w:rsidRPr="001C16F7">
        <w:rPr>
          <w:rFonts w:eastAsia="TimesNewRomanPSMT" w:cs="Times New Roman"/>
          <w:b/>
          <w:i/>
          <w:sz w:val="28"/>
          <w:szCs w:val="28"/>
          <w:u w:val="single"/>
          <w:lang w:val="uk-UA" w:eastAsia="uk-UA"/>
        </w:rPr>
        <w:t>варіанти форм участі</w:t>
      </w:r>
      <w:r w:rsidRPr="001C16F7">
        <w:rPr>
          <w:rFonts w:eastAsia="TimesNewRomanPSMT" w:cs="Times New Roman"/>
          <w:b/>
          <w:i/>
          <w:sz w:val="28"/>
          <w:szCs w:val="28"/>
          <w:lang w:val="uk-UA" w:eastAsia="uk-UA"/>
        </w:rPr>
        <w:t>):</w:t>
      </w:r>
    </w:p>
    <w:p w:rsidR="00102871" w:rsidRPr="001C16F7" w:rsidRDefault="00102871" w:rsidP="003162FB">
      <w:pPr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1C16F7">
        <w:rPr>
          <w:rFonts w:eastAsia="TimesNewRomanPSMT" w:cs="Times New Roman"/>
          <w:sz w:val="28"/>
          <w:szCs w:val="28"/>
          <w:lang w:val="uk-UA" w:eastAsia="uk-UA"/>
        </w:rPr>
        <w:t>1) д</w:t>
      </w:r>
      <w:r w:rsidRPr="001C16F7">
        <w:rPr>
          <w:sz w:val="28"/>
          <w:szCs w:val="28"/>
          <w:lang w:val="uk-UA"/>
        </w:rPr>
        <w:t xml:space="preserve">ля участі у конференції </w:t>
      </w:r>
      <w:r w:rsidRPr="001C16F7">
        <w:rPr>
          <w:rFonts w:eastAsia="TimesNewRomanPSMT" w:cs="Times New Roman"/>
          <w:b/>
          <w:sz w:val="28"/>
          <w:szCs w:val="28"/>
          <w:lang w:val="uk-UA" w:eastAsia="uk-UA"/>
        </w:rPr>
        <w:t>без публікації</w:t>
      </w:r>
      <w:r w:rsidRPr="001C16F7">
        <w:rPr>
          <w:rFonts w:eastAsia="TimesNewRomanPSMT" w:cs="Times New Roman"/>
          <w:sz w:val="28"/>
          <w:szCs w:val="28"/>
          <w:lang w:val="uk-UA" w:eastAsia="uk-UA"/>
        </w:rPr>
        <w:t xml:space="preserve"> </w:t>
      </w:r>
      <w:r w:rsidRPr="001C16F7">
        <w:rPr>
          <w:sz w:val="28"/>
          <w:szCs w:val="28"/>
          <w:lang w:val="uk-UA"/>
        </w:rPr>
        <w:t xml:space="preserve">просимо до </w:t>
      </w:r>
      <w:r w:rsidR="00FB571A" w:rsidRPr="001C16F7">
        <w:rPr>
          <w:b/>
          <w:sz w:val="28"/>
          <w:szCs w:val="28"/>
          <w:lang w:val="uk-UA"/>
        </w:rPr>
        <w:t>1</w:t>
      </w:r>
      <w:r w:rsidR="001C16F7" w:rsidRPr="001C16F7">
        <w:rPr>
          <w:b/>
          <w:sz w:val="28"/>
          <w:szCs w:val="28"/>
        </w:rPr>
        <w:t>5</w:t>
      </w:r>
      <w:r w:rsidRPr="001C16F7">
        <w:rPr>
          <w:b/>
          <w:sz w:val="28"/>
          <w:szCs w:val="28"/>
          <w:lang w:val="uk-UA"/>
        </w:rPr>
        <w:t xml:space="preserve"> </w:t>
      </w:r>
      <w:r w:rsidR="00B57B53" w:rsidRPr="001C16F7">
        <w:rPr>
          <w:b/>
          <w:sz w:val="28"/>
          <w:szCs w:val="28"/>
          <w:lang w:val="uk-UA"/>
        </w:rPr>
        <w:t>травня</w:t>
      </w:r>
      <w:r w:rsidRPr="001C16F7">
        <w:rPr>
          <w:sz w:val="28"/>
          <w:szCs w:val="28"/>
          <w:lang w:val="uk-UA"/>
        </w:rPr>
        <w:t xml:space="preserve"> </w:t>
      </w:r>
      <w:r w:rsidRPr="001C16F7">
        <w:rPr>
          <w:b/>
          <w:sz w:val="28"/>
          <w:szCs w:val="28"/>
          <w:lang w:val="uk-UA"/>
        </w:rPr>
        <w:t>20</w:t>
      </w:r>
      <w:r w:rsidRPr="001C16F7">
        <w:rPr>
          <w:b/>
          <w:sz w:val="28"/>
          <w:szCs w:val="28"/>
        </w:rPr>
        <w:t>2</w:t>
      </w:r>
      <w:r w:rsidR="00B57B53" w:rsidRPr="001C16F7">
        <w:rPr>
          <w:b/>
          <w:sz w:val="28"/>
          <w:szCs w:val="28"/>
          <w:lang w:val="uk-UA"/>
        </w:rPr>
        <w:t>6</w:t>
      </w:r>
      <w:r w:rsidRPr="001C16F7">
        <w:rPr>
          <w:b/>
          <w:sz w:val="28"/>
          <w:szCs w:val="28"/>
          <w:lang w:val="uk-UA"/>
        </w:rPr>
        <w:t xml:space="preserve"> року</w:t>
      </w:r>
      <w:r w:rsidRPr="001C16F7">
        <w:rPr>
          <w:sz w:val="28"/>
          <w:szCs w:val="28"/>
          <w:lang w:val="uk-UA"/>
        </w:rPr>
        <w:t xml:space="preserve"> подати в електронному вигляді </w:t>
      </w:r>
      <w:r w:rsidRPr="001C16F7">
        <w:rPr>
          <w:rFonts w:cs="Times New Roman"/>
          <w:b/>
          <w:sz w:val="28"/>
          <w:szCs w:val="28"/>
          <w:lang w:val="uk-UA"/>
        </w:rPr>
        <w:t>заявку учасника</w:t>
      </w:r>
      <w:r w:rsidRPr="001C16F7">
        <w:rPr>
          <w:rFonts w:cs="Times New Roman"/>
          <w:sz w:val="28"/>
          <w:szCs w:val="28"/>
          <w:lang w:val="uk-UA"/>
        </w:rPr>
        <w:t xml:space="preserve"> за поданою формою.</w:t>
      </w:r>
    </w:p>
    <w:p w:rsidR="00102871" w:rsidRPr="001C16F7" w:rsidRDefault="00102871" w:rsidP="003162FB">
      <w:pPr>
        <w:tabs>
          <w:tab w:val="num" w:pos="0"/>
        </w:tabs>
        <w:ind w:firstLine="567"/>
        <w:jc w:val="both"/>
        <w:rPr>
          <w:i/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 xml:space="preserve">Підготовка сертифікату, програми учасника здійснюється із залученням авторських коштів – </w:t>
      </w:r>
      <w:r w:rsidRPr="001C16F7">
        <w:rPr>
          <w:b/>
          <w:bCs/>
          <w:sz w:val="28"/>
          <w:szCs w:val="28"/>
          <w:lang w:val="uk-UA"/>
        </w:rPr>
        <w:t>50</w:t>
      </w:r>
      <w:r w:rsidRPr="001C16F7">
        <w:rPr>
          <w:b/>
          <w:sz w:val="28"/>
          <w:szCs w:val="28"/>
          <w:lang w:val="uk-UA"/>
        </w:rPr>
        <w:t xml:space="preserve"> грн</w:t>
      </w:r>
      <w:r w:rsidRPr="001C16F7">
        <w:rPr>
          <w:sz w:val="28"/>
          <w:szCs w:val="28"/>
          <w:lang w:val="uk-UA"/>
        </w:rPr>
        <w:t xml:space="preserve">. </w:t>
      </w:r>
    </w:p>
    <w:p w:rsidR="00102871" w:rsidRPr="001C16F7" w:rsidRDefault="00102871" w:rsidP="003162F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C16F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981700" cy="209550"/>
            <wp:effectExtent l="0" t="0" r="0" b="0"/>
            <wp:docPr id="2" name="Рисунок 2" descr="lZ9U32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Z9U32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204" w:rsidRPr="001C16F7" w:rsidRDefault="00B57B53" w:rsidP="0011320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C16F7">
        <w:rPr>
          <w:rFonts w:cs="Times New Roman"/>
          <w:sz w:val="28"/>
          <w:szCs w:val="28"/>
          <w:lang w:val="uk-UA" w:eastAsia="uk-UA"/>
        </w:rPr>
        <w:t>2)</w:t>
      </w:r>
      <w:r w:rsidR="00113204" w:rsidRPr="001C16F7">
        <w:rPr>
          <w:rFonts w:cs="Times New Roman"/>
          <w:sz w:val="28"/>
          <w:szCs w:val="28"/>
          <w:lang w:val="uk-UA" w:eastAsia="uk-UA"/>
        </w:rPr>
        <w:t xml:space="preserve"> для </w:t>
      </w:r>
      <w:r w:rsidR="00113204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участі </w:t>
      </w:r>
      <w:r w:rsidR="00113204" w:rsidRPr="001C16F7">
        <w:rPr>
          <w:sz w:val="28"/>
          <w:szCs w:val="28"/>
          <w:lang w:val="uk-UA"/>
        </w:rPr>
        <w:t xml:space="preserve">у конференції </w:t>
      </w:r>
      <w:r w:rsidR="00113204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з публікацією </w:t>
      </w:r>
      <w:r w:rsidR="00113204" w:rsidRPr="001C16F7">
        <w:rPr>
          <w:rFonts w:eastAsia="TimesNewRomanPSMT" w:cs="Times New Roman"/>
          <w:b/>
          <w:bCs/>
          <w:sz w:val="28"/>
          <w:szCs w:val="28"/>
          <w:lang w:val="uk-UA" w:eastAsia="uk-UA"/>
        </w:rPr>
        <w:t>у збірнику наукових статей «Актуальні проблеми громадського здоров’я»</w:t>
      </w:r>
      <w:r w:rsidR="00113204" w:rsidRPr="001C16F7">
        <w:rPr>
          <w:rFonts w:eastAsia="TimesNewRomanPSMT" w:cs="Times New Roman"/>
          <w:sz w:val="28"/>
          <w:szCs w:val="28"/>
          <w:lang w:val="uk-UA" w:eastAsia="uk-UA"/>
        </w:rPr>
        <w:t xml:space="preserve"> </w:t>
      </w:r>
      <w:r w:rsidR="00113204" w:rsidRPr="001C16F7">
        <w:rPr>
          <w:sz w:val="28"/>
          <w:szCs w:val="28"/>
          <w:lang w:val="uk-UA"/>
        </w:rPr>
        <w:t xml:space="preserve">(№9) просимо до </w:t>
      </w:r>
      <w:r w:rsidR="00113204" w:rsidRPr="001C16F7">
        <w:rPr>
          <w:b/>
          <w:sz w:val="28"/>
          <w:szCs w:val="28"/>
          <w:lang w:val="uk-UA"/>
        </w:rPr>
        <w:t>15 травня</w:t>
      </w:r>
      <w:r w:rsidR="00113204" w:rsidRPr="001C16F7">
        <w:rPr>
          <w:sz w:val="28"/>
          <w:szCs w:val="28"/>
          <w:lang w:val="uk-UA"/>
        </w:rPr>
        <w:t xml:space="preserve"> </w:t>
      </w:r>
      <w:r w:rsidR="00113204" w:rsidRPr="001C16F7">
        <w:rPr>
          <w:b/>
          <w:sz w:val="28"/>
          <w:szCs w:val="28"/>
          <w:lang w:val="uk-UA"/>
        </w:rPr>
        <w:t>20</w:t>
      </w:r>
      <w:r w:rsidR="00113204" w:rsidRPr="001C16F7">
        <w:rPr>
          <w:b/>
          <w:sz w:val="28"/>
          <w:szCs w:val="28"/>
        </w:rPr>
        <w:t>2</w:t>
      </w:r>
      <w:r w:rsidR="00113204" w:rsidRPr="001C16F7">
        <w:rPr>
          <w:b/>
          <w:sz w:val="28"/>
          <w:szCs w:val="28"/>
          <w:lang w:val="uk-UA"/>
        </w:rPr>
        <w:t>5 року</w:t>
      </w:r>
      <w:r w:rsidR="00113204" w:rsidRPr="001C16F7">
        <w:rPr>
          <w:sz w:val="28"/>
          <w:szCs w:val="28"/>
          <w:lang w:val="uk-UA"/>
        </w:rPr>
        <w:t xml:space="preserve"> подати:</w:t>
      </w:r>
    </w:p>
    <w:p w:rsidR="00113204" w:rsidRPr="001C16F7" w:rsidRDefault="00113204" w:rsidP="00113204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1C16F7">
        <w:rPr>
          <w:rFonts w:cs="Times New Roman"/>
          <w:b/>
          <w:sz w:val="28"/>
          <w:szCs w:val="28"/>
          <w:lang w:val="uk-UA"/>
        </w:rPr>
        <w:t>заявку учасника</w:t>
      </w:r>
      <w:r w:rsidRPr="001C16F7">
        <w:rPr>
          <w:rFonts w:cs="Times New Roman"/>
          <w:sz w:val="28"/>
          <w:szCs w:val="28"/>
          <w:lang w:val="uk-UA"/>
        </w:rPr>
        <w:t xml:space="preserve"> за поданою формою (Додаток 1).</w:t>
      </w:r>
    </w:p>
    <w:p w:rsidR="00113204" w:rsidRPr="001C16F7" w:rsidRDefault="00113204" w:rsidP="00113204">
      <w:pPr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1C16F7">
        <w:rPr>
          <w:rFonts w:cs="Times New Roman"/>
          <w:b/>
          <w:sz w:val="28"/>
          <w:szCs w:val="28"/>
          <w:lang w:val="uk-UA" w:eastAsia="uk-UA"/>
        </w:rPr>
        <w:t>наукова стаття до збірника</w:t>
      </w:r>
      <w:r w:rsidRPr="001C16F7">
        <w:rPr>
          <w:rFonts w:cs="Times New Roman"/>
          <w:sz w:val="28"/>
          <w:szCs w:val="28"/>
          <w:lang w:val="uk-UA" w:eastAsia="uk-UA"/>
        </w:rPr>
        <w:t xml:space="preserve"> </w:t>
      </w:r>
      <w:r w:rsidRPr="001C16F7">
        <w:rPr>
          <w:rFonts w:eastAsia="TimesNewRomanPSMT" w:cs="Times New Roman"/>
          <w:b/>
          <w:sz w:val="28"/>
          <w:szCs w:val="28"/>
          <w:lang w:val="uk-UA" w:eastAsia="uk-UA"/>
        </w:rPr>
        <w:t>наукових статей</w:t>
      </w:r>
      <w:r w:rsidRPr="001C16F7">
        <w:rPr>
          <w:rFonts w:cs="Times New Roman"/>
          <w:b/>
          <w:sz w:val="28"/>
          <w:szCs w:val="28"/>
          <w:lang w:val="uk-UA" w:eastAsia="uk-UA"/>
        </w:rPr>
        <w:t xml:space="preserve"> </w:t>
      </w:r>
      <w:r w:rsidRPr="001C16F7">
        <w:rPr>
          <w:rFonts w:eastAsia="TimesNewRomanPSMT" w:cs="Times New Roman"/>
          <w:b/>
          <w:sz w:val="28"/>
          <w:szCs w:val="28"/>
          <w:lang w:val="uk-UA" w:eastAsia="uk-UA"/>
        </w:rPr>
        <w:t>«Актуальні проблеми громадського здоров’я»</w:t>
      </w:r>
      <w:r w:rsidRPr="001C16F7">
        <w:rPr>
          <w:rFonts w:eastAsia="TimesNewRomanPSMT" w:cs="Times New Roman"/>
          <w:sz w:val="28"/>
          <w:szCs w:val="28"/>
          <w:lang w:val="uk-UA" w:eastAsia="uk-UA"/>
        </w:rPr>
        <w:t xml:space="preserve"> (обсяг – 3 - 5 сторінок </w:t>
      </w:r>
      <w:r w:rsidRPr="001C16F7">
        <w:rPr>
          <w:color w:val="000000"/>
          <w:spacing w:val="-4"/>
          <w:sz w:val="28"/>
          <w:szCs w:val="28"/>
          <w:lang w:val="uk-UA"/>
        </w:rPr>
        <w:t xml:space="preserve">формату А 4, </w:t>
      </w:r>
      <w:r w:rsidRPr="001C16F7">
        <w:rPr>
          <w:sz w:val="28"/>
          <w:szCs w:val="28"/>
          <w:lang w:val="uk-UA"/>
        </w:rPr>
        <w:t xml:space="preserve">редактор – Microsoft Word, шрифт – </w:t>
      </w:r>
      <w:proofErr w:type="spellStart"/>
      <w:r w:rsidRPr="001C16F7">
        <w:rPr>
          <w:sz w:val="28"/>
          <w:szCs w:val="28"/>
          <w:lang w:val="uk-UA"/>
        </w:rPr>
        <w:t>Times</w:t>
      </w:r>
      <w:proofErr w:type="spellEnd"/>
      <w:r w:rsidRPr="001C16F7">
        <w:rPr>
          <w:sz w:val="28"/>
          <w:szCs w:val="28"/>
          <w:lang w:val="uk-UA"/>
        </w:rPr>
        <w:t xml:space="preserve"> </w:t>
      </w:r>
      <w:proofErr w:type="spellStart"/>
      <w:r w:rsidRPr="001C16F7">
        <w:rPr>
          <w:sz w:val="28"/>
          <w:szCs w:val="28"/>
          <w:lang w:val="uk-UA"/>
        </w:rPr>
        <w:t>New</w:t>
      </w:r>
      <w:proofErr w:type="spellEnd"/>
      <w:r w:rsidRPr="001C16F7">
        <w:rPr>
          <w:sz w:val="28"/>
          <w:szCs w:val="28"/>
          <w:lang w:val="uk-UA"/>
        </w:rPr>
        <w:t xml:space="preserve"> </w:t>
      </w:r>
      <w:proofErr w:type="spellStart"/>
      <w:r w:rsidRPr="001C16F7">
        <w:rPr>
          <w:sz w:val="28"/>
          <w:szCs w:val="28"/>
          <w:lang w:val="uk-UA"/>
        </w:rPr>
        <w:t>Roman</w:t>
      </w:r>
      <w:proofErr w:type="spellEnd"/>
      <w:r w:rsidRPr="001C16F7">
        <w:rPr>
          <w:sz w:val="28"/>
          <w:szCs w:val="28"/>
          <w:lang w:val="uk-UA"/>
        </w:rPr>
        <w:t>, розмір – 14 пт, без переносів, поля - по 20 мм, міжрядковий інтервал – 1,5</w:t>
      </w:r>
      <w:r w:rsidRPr="001C16F7">
        <w:rPr>
          <w:color w:val="000000"/>
          <w:spacing w:val="-4"/>
          <w:sz w:val="28"/>
          <w:szCs w:val="28"/>
          <w:lang w:val="uk-UA"/>
        </w:rPr>
        <w:t xml:space="preserve"> інтервали комп’ютерного стандарту, в</w:t>
      </w:r>
      <w:r w:rsidRPr="001C16F7">
        <w:rPr>
          <w:sz w:val="28"/>
          <w:szCs w:val="28"/>
          <w:lang w:val="uk-UA"/>
        </w:rPr>
        <w:t>ирівнювання – по ширині сторінки, абзацний відступ – 10 мм).</w:t>
      </w:r>
    </w:p>
    <w:p w:rsidR="00113204" w:rsidRPr="001C16F7" w:rsidRDefault="00113204" w:rsidP="00113204">
      <w:pPr>
        <w:ind w:firstLine="709"/>
        <w:jc w:val="both"/>
        <w:rPr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 xml:space="preserve">Назва файлу з матеріалами наукової статті повинна включати: прізвище автора, номер напряму роботи конференції. </w:t>
      </w:r>
      <w:r w:rsidRPr="001C16F7">
        <w:rPr>
          <w:b/>
          <w:sz w:val="28"/>
          <w:szCs w:val="28"/>
          <w:lang w:val="uk-UA"/>
        </w:rPr>
        <w:t xml:space="preserve">Приклад: </w:t>
      </w:r>
      <w:proofErr w:type="spellStart"/>
      <w:r w:rsidRPr="001C16F7">
        <w:rPr>
          <w:b/>
          <w:sz w:val="28"/>
          <w:szCs w:val="28"/>
          <w:lang w:val="en-US"/>
        </w:rPr>
        <w:t>stattja</w:t>
      </w:r>
      <w:proofErr w:type="spellEnd"/>
      <w:r w:rsidRPr="001C16F7">
        <w:rPr>
          <w:b/>
          <w:sz w:val="28"/>
          <w:szCs w:val="28"/>
        </w:rPr>
        <w:t>_</w:t>
      </w:r>
      <w:proofErr w:type="spellStart"/>
      <w:r w:rsidRPr="001C16F7">
        <w:rPr>
          <w:rFonts w:cs="Times New Roman"/>
          <w:b/>
          <w:sz w:val="28"/>
          <w:szCs w:val="28"/>
          <w:lang w:val="uk-UA" w:eastAsia="uk-UA"/>
        </w:rPr>
        <w:t>Ivanenko</w:t>
      </w:r>
      <w:proofErr w:type="spellEnd"/>
      <w:r w:rsidRPr="001C16F7">
        <w:rPr>
          <w:b/>
          <w:sz w:val="28"/>
          <w:szCs w:val="28"/>
          <w:lang w:val="uk-UA"/>
        </w:rPr>
        <w:t xml:space="preserve"> 2.</w:t>
      </w:r>
    </w:p>
    <w:p w:rsidR="00113204" w:rsidRPr="001C16F7" w:rsidRDefault="00113204" w:rsidP="0011320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lastRenderedPageBreak/>
        <w:t>Назва тексту друкується великими літерами посередині першого рядка без крапки. Нижче по центру, через 1 інтервал – прізвище та ініціали автора (авторів), нижче – повна назва установи. Далі, через 1 інтервал, з абзацного відступу текст.</w:t>
      </w:r>
    </w:p>
    <w:p w:rsidR="00113204" w:rsidRPr="001C16F7" w:rsidRDefault="00113204" w:rsidP="0011320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>З нового рядку анотації українською мовою (200-250 знаків) та ключові слова. З абзацу прізвище, ініціали автора, назва статті англійською мовою. Далі, через 1 інтервал, з абзацного відступу текст анотації (</w:t>
      </w:r>
      <w:r w:rsidRPr="001C16F7">
        <w:rPr>
          <w:bCs/>
          <w:sz w:val="28"/>
          <w:szCs w:val="28"/>
          <w:lang w:val="en-US"/>
        </w:rPr>
        <w:t>Summary</w:t>
      </w:r>
      <w:r w:rsidRPr="001C16F7">
        <w:rPr>
          <w:sz w:val="28"/>
          <w:szCs w:val="28"/>
          <w:lang w:val="uk-UA"/>
        </w:rPr>
        <w:t>) та ключові слова (</w:t>
      </w:r>
      <w:r w:rsidRPr="001C16F7">
        <w:rPr>
          <w:bCs/>
          <w:sz w:val="28"/>
          <w:szCs w:val="28"/>
          <w:lang w:val="en-US"/>
        </w:rPr>
        <w:t>Key</w:t>
      </w:r>
      <w:r w:rsidRPr="001C16F7">
        <w:rPr>
          <w:bCs/>
          <w:sz w:val="28"/>
          <w:szCs w:val="28"/>
          <w:lang w:val="uk-UA"/>
        </w:rPr>
        <w:t xml:space="preserve"> </w:t>
      </w:r>
      <w:r w:rsidRPr="001C16F7">
        <w:rPr>
          <w:bCs/>
          <w:sz w:val="28"/>
          <w:szCs w:val="28"/>
          <w:lang w:val="en-US"/>
        </w:rPr>
        <w:t>words</w:t>
      </w:r>
      <w:r w:rsidRPr="001C16F7">
        <w:rPr>
          <w:sz w:val="28"/>
          <w:szCs w:val="28"/>
          <w:lang w:val="uk-UA"/>
        </w:rPr>
        <w:t>) англійською мовою (200-250 знаків).</w:t>
      </w:r>
    </w:p>
    <w:p w:rsidR="00113204" w:rsidRPr="001C16F7" w:rsidRDefault="00113204" w:rsidP="00113204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 xml:space="preserve">Структура статті: вступ, мета дослідження, методи дослідження, результати дослідження, висновки, список літератури. Посилання на літературу </w:t>
      </w:r>
      <w:r w:rsidRPr="001C16F7">
        <w:rPr>
          <w:b/>
          <w:sz w:val="28"/>
          <w:szCs w:val="28"/>
          <w:lang w:val="uk-UA"/>
        </w:rPr>
        <w:t>є обов’язковим.</w:t>
      </w:r>
      <w:r w:rsidRPr="001C16F7">
        <w:rPr>
          <w:sz w:val="28"/>
          <w:szCs w:val="28"/>
          <w:lang w:val="uk-UA"/>
        </w:rPr>
        <w:t xml:space="preserve"> </w:t>
      </w:r>
      <w:r w:rsidRPr="001C16F7">
        <w:rPr>
          <w:rFonts w:cs="Times New Roman"/>
          <w:sz w:val="28"/>
          <w:szCs w:val="28"/>
          <w:lang w:val="uk-UA"/>
        </w:rPr>
        <w:t xml:space="preserve">(Вимоги до оформлення бібліографічного опису списку джерел відповідно до Національного стандарту України ДСТУ 8302:2015 </w:t>
      </w:r>
      <w:hyperlink r:id="rId19" w:history="1">
        <w:r w:rsidRPr="001C16F7">
          <w:rPr>
            <w:rStyle w:val="a4"/>
            <w:rFonts w:cs="Times New Roman"/>
            <w:sz w:val="28"/>
            <w:szCs w:val="28"/>
            <w:lang w:val="uk-UA"/>
          </w:rPr>
          <w:t>https://msu.edu.ua/library/wp-content/uploads/2019/02/pryklady-oformlennja-bibliohrafichnoho-opysu-zhidno-dstu-8302.pdf</w:t>
        </w:r>
      </w:hyperlink>
      <w:r w:rsidRPr="001C16F7">
        <w:rPr>
          <w:rFonts w:cs="Times New Roman"/>
          <w:sz w:val="28"/>
          <w:szCs w:val="28"/>
          <w:lang w:val="uk-UA"/>
        </w:rPr>
        <w:t xml:space="preserve"> ). Приклад оформлення представлено у Додатку 2.</w:t>
      </w:r>
    </w:p>
    <w:p w:rsidR="00113204" w:rsidRPr="001C16F7" w:rsidRDefault="00113204" w:rsidP="00113204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 xml:space="preserve">Підготовка сертифікату, програми учасника та верстка </w:t>
      </w:r>
      <w:r w:rsidRPr="001C16F7">
        <w:rPr>
          <w:rFonts w:eastAsia="TimesNewRomanPSMT" w:cs="Times New Roman"/>
          <w:sz w:val="28"/>
          <w:szCs w:val="28"/>
          <w:lang w:val="uk-UA" w:eastAsia="uk-UA"/>
        </w:rPr>
        <w:t xml:space="preserve">збірника наукових статей «Актуальні проблеми громадського здоров’я» (№9) </w:t>
      </w:r>
      <w:r w:rsidRPr="001C16F7">
        <w:rPr>
          <w:sz w:val="28"/>
          <w:szCs w:val="28"/>
          <w:lang w:val="uk-UA"/>
        </w:rPr>
        <w:t xml:space="preserve">здійснюється із залученням авторських коштів – </w:t>
      </w:r>
      <w:r w:rsidRPr="001C16F7">
        <w:rPr>
          <w:b/>
          <w:sz w:val="28"/>
          <w:szCs w:val="28"/>
          <w:lang w:val="uk-UA"/>
        </w:rPr>
        <w:t>100 грн</w:t>
      </w:r>
      <w:r w:rsidRPr="001C16F7">
        <w:rPr>
          <w:sz w:val="28"/>
          <w:szCs w:val="28"/>
          <w:lang w:val="uk-UA"/>
        </w:rPr>
        <w:t>.</w:t>
      </w:r>
    </w:p>
    <w:p w:rsidR="00102871" w:rsidRPr="001C16F7" w:rsidRDefault="00102871" w:rsidP="001132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 xml:space="preserve">Кожна стаття перед прийняттям редакцією проходить </w:t>
      </w:r>
      <w:r w:rsidRPr="001C16F7">
        <w:rPr>
          <w:b/>
          <w:sz w:val="28"/>
          <w:szCs w:val="28"/>
          <w:lang w:val="uk-UA"/>
        </w:rPr>
        <w:t>перевірку на плагіат.</w:t>
      </w:r>
    </w:p>
    <w:p w:rsidR="00102871" w:rsidRPr="001C16F7" w:rsidRDefault="00102871" w:rsidP="00102871">
      <w:pPr>
        <w:tabs>
          <w:tab w:val="num" w:pos="0"/>
        </w:tabs>
        <w:ind w:firstLine="851"/>
        <w:jc w:val="both"/>
        <w:rPr>
          <w:i/>
          <w:sz w:val="28"/>
          <w:szCs w:val="28"/>
          <w:lang w:val="uk-UA"/>
        </w:rPr>
      </w:pPr>
      <w:r w:rsidRPr="001C16F7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-6985</wp:posOffset>
            </wp:positionV>
            <wp:extent cx="495935" cy="743585"/>
            <wp:effectExtent l="0" t="0" r="0" b="0"/>
            <wp:wrapTight wrapText="bothSides">
              <wp:wrapPolygon edited="0">
                <wp:start x="6638" y="0"/>
                <wp:lineTo x="0" y="2767"/>
                <wp:lineTo x="0" y="6087"/>
                <wp:lineTo x="4149" y="9407"/>
                <wp:lineTo x="4149" y="18261"/>
                <wp:lineTo x="5808" y="21028"/>
                <wp:lineTo x="12446" y="21028"/>
                <wp:lineTo x="13275" y="20475"/>
                <wp:lineTo x="20743" y="10514"/>
                <wp:lineTo x="20743" y="4980"/>
                <wp:lineTo x="17424" y="1107"/>
                <wp:lineTo x="12446" y="0"/>
                <wp:lineTo x="6638" y="0"/>
              </wp:wrapPolygon>
            </wp:wrapTight>
            <wp:docPr id="7" name="Рисунок 7" descr="Картинки по запросу знак восклиц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знак восклицания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6F7">
        <w:rPr>
          <w:b/>
          <w:i/>
          <w:sz w:val="28"/>
          <w:szCs w:val="28"/>
          <w:u w:val="single"/>
          <w:lang w:val="uk-UA"/>
        </w:rPr>
        <w:t>Звертаємо увагу:</w:t>
      </w:r>
      <w:r w:rsidRPr="001C16F7">
        <w:rPr>
          <w:i/>
          <w:sz w:val="28"/>
          <w:szCs w:val="28"/>
          <w:lang w:val="uk-UA"/>
        </w:rPr>
        <w:t xml:space="preserve"> про надходження Ваших матеріалів на зазначену Вами електронну адресу обов’язково буде надіслано повідомлення. Якщо повідомлення протягом двох робочих днів не одержано – продублюйте відправку або передзвоніть!!!</w:t>
      </w:r>
    </w:p>
    <w:p w:rsidR="00102871" w:rsidRPr="001C16F7" w:rsidRDefault="00102871" w:rsidP="00102871">
      <w:pPr>
        <w:tabs>
          <w:tab w:val="num" w:pos="0"/>
        </w:tabs>
        <w:ind w:firstLine="851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t xml:space="preserve">Матеріали надсилати </w:t>
      </w:r>
      <w:r w:rsidRPr="001C16F7">
        <w:rPr>
          <w:rFonts w:cs="Times New Roman"/>
          <w:sz w:val="28"/>
          <w:szCs w:val="28"/>
          <w:lang w:val="uk-UA" w:eastAsia="uk-UA"/>
        </w:rPr>
        <w:t xml:space="preserve">на </w:t>
      </w:r>
      <w:r w:rsidRPr="001C16F7">
        <w:rPr>
          <w:rFonts w:cs="Times New Roman"/>
          <w:spacing w:val="-4"/>
          <w:sz w:val="28"/>
          <w:szCs w:val="28"/>
          <w:lang w:val="uk-UA"/>
        </w:rPr>
        <w:t>e-</w:t>
      </w:r>
      <w:proofErr w:type="spellStart"/>
      <w:r w:rsidRPr="001C16F7">
        <w:rPr>
          <w:rFonts w:cs="Times New Roman"/>
          <w:spacing w:val="-4"/>
          <w:sz w:val="28"/>
          <w:szCs w:val="28"/>
          <w:lang w:val="uk-UA"/>
        </w:rPr>
        <w:t>mail</w:t>
      </w:r>
      <w:proofErr w:type="spellEnd"/>
      <w:r w:rsidRPr="001C16F7">
        <w:rPr>
          <w:rFonts w:cs="Times New Roman"/>
          <w:spacing w:val="-4"/>
          <w:sz w:val="28"/>
          <w:szCs w:val="28"/>
          <w:lang w:val="uk-UA"/>
        </w:rPr>
        <w:t>:</w:t>
      </w:r>
      <w:r w:rsidRPr="001C16F7">
        <w:rPr>
          <w:rStyle w:val="apple-style-span"/>
          <w:rFonts w:cs="Times New Roman"/>
          <w:color w:val="5E6061"/>
          <w:sz w:val="28"/>
          <w:szCs w:val="28"/>
          <w:shd w:val="clear" w:color="auto" w:fill="FFFFFF"/>
          <w:lang w:val="uk-UA"/>
        </w:rPr>
        <w:t xml:space="preserve"> </w:t>
      </w:r>
      <w:hyperlink r:id="rId22" w:history="1">
        <w:r w:rsidRPr="001C16F7">
          <w:rPr>
            <w:rStyle w:val="a4"/>
            <w:rFonts w:cs="Times New Roman"/>
            <w:sz w:val="28"/>
            <w:szCs w:val="28"/>
            <w:lang w:val="en-US"/>
          </w:rPr>
          <w:t>kafedra</w:t>
        </w:r>
        <w:r w:rsidRPr="001C16F7">
          <w:rPr>
            <w:rStyle w:val="a4"/>
            <w:rFonts w:cs="Times New Roman"/>
            <w:sz w:val="28"/>
            <w:szCs w:val="28"/>
            <w:lang w:val="uk-UA"/>
          </w:rPr>
          <w:t>.</w:t>
        </w:r>
        <w:r w:rsidRPr="001C16F7">
          <w:rPr>
            <w:rStyle w:val="a4"/>
            <w:rFonts w:cs="Times New Roman"/>
            <w:sz w:val="28"/>
            <w:szCs w:val="28"/>
            <w:lang w:val="en-US"/>
          </w:rPr>
          <w:t>smv</w:t>
        </w:r>
        <w:r w:rsidRPr="001C16F7">
          <w:rPr>
            <w:rStyle w:val="a4"/>
            <w:rFonts w:cs="Times New Roman"/>
            <w:sz w:val="28"/>
            <w:szCs w:val="28"/>
            <w:lang w:val="uk-UA"/>
          </w:rPr>
          <w:t>@</w:t>
        </w:r>
        <w:r w:rsidRPr="001C16F7">
          <w:rPr>
            <w:rStyle w:val="a4"/>
            <w:rFonts w:cs="Times New Roman"/>
            <w:sz w:val="28"/>
            <w:szCs w:val="28"/>
            <w:lang w:val="en-US"/>
          </w:rPr>
          <w:t>gmail</w:t>
        </w:r>
        <w:r w:rsidRPr="001C16F7">
          <w:rPr>
            <w:rStyle w:val="a4"/>
            <w:rFonts w:cs="Times New Roman"/>
            <w:sz w:val="28"/>
            <w:szCs w:val="28"/>
            <w:lang w:val="uk-UA"/>
          </w:rPr>
          <w:t>.</w:t>
        </w:r>
        <w:r w:rsidRPr="001C16F7">
          <w:rPr>
            <w:rStyle w:val="a4"/>
            <w:rFonts w:cs="Times New Roman"/>
            <w:sz w:val="28"/>
            <w:szCs w:val="28"/>
            <w:lang w:val="en-US"/>
          </w:rPr>
          <w:t>com</w:t>
        </w:r>
      </w:hyperlink>
      <w:r w:rsidRPr="001C16F7">
        <w:rPr>
          <w:rFonts w:cs="Times New Roman"/>
          <w:color w:val="000000"/>
          <w:sz w:val="28"/>
          <w:szCs w:val="28"/>
          <w:lang w:val="uk-UA"/>
        </w:rPr>
        <w:t>.</w:t>
      </w:r>
    </w:p>
    <w:p w:rsidR="00FB571A" w:rsidRPr="001C16F7" w:rsidRDefault="00FB571A" w:rsidP="00102871">
      <w:pPr>
        <w:jc w:val="right"/>
        <w:rPr>
          <w:b/>
          <w:i/>
          <w:sz w:val="28"/>
          <w:szCs w:val="28"/>
          <w:lang w:val="uk-UA"/>
        </w:rPr>
      </w:pPr>
    </w:p>
    <w:p w:rsidR="00FB571A" w:rsidRPr="001C16F7" w:rsidRDefault="00FB571A" w:rsidP="00102871">
      <w:pPr>
        <w:jc w:val="right"/>
        <w:rPr>
          <w:b/>
          <w:i/>
          <w:sz w:val="28"/>
          <w:szCs w:val="28"/>
          <w:lang w:val="uk-UA"/>
        </w:rPr>
      </w:pPr>
    </w:p>
    <w:p w:rsidR="00102871" w:rsidRPr="001C16F7" w:rsidRDefault="00102871" w:rsidP="00A72DD8">
      <w:pPr>
        <w:jc w:val="center"/>
        <w:rPr>
          <w:b/>
          <w:sz w:val="28"/>
          <w:szCs w:val="28"/>
          <w:lang w:val="uk-UA"/>
        </w:rPr>
      </w:pPr>
      <w:r w:rsidRPr="001C16F7">
        <w:rPr>
          <w:b/>
          <w:i/>
          <w:sz w:val="28"/>
          <w:szCs w:val="28"/>
          <w:lang w:val="uk-UA"/>
        </w:rPr>
        <w:t>Адреса оргкомітету</w:t>
      </w:r>
      <w:r w:rsidRPr="001C16F7">
        <w:rPr>
          <w:sz w:val="28"/>
          <w:szCs w:val="28"/>
          <w:lang w:val="uk-UA"/>
        </w:rPr>
        <w:t xml:space="preserve">: </w:t>
      </w:r>
      <w:r w:rsidRPr="001C16F7">
        <w:rPr>
          <w:b/>
          <w:sz w:val="28"/>
          <w:szCs w:val="28"/>
          <w:lang w:val="uk-UA"/>
        </w:rPr>
        <w:t>40 002 м. Суми, вул. Роменська, 87,</w:t>
      </w:r>
    </w:p>
    <w:p w:rsidR="00102871" w:rsidRPr="001C16F7" w:rsidRDefault="00A72DD8" w:rsidP="00A72DD8">
      <w:pPr>
        <w:jc w:val="center"/>
        <w:rPr>
          <w:b/>
          <w:sz w:val="28"/>
          <w:szCs w:val="28"/>
          <w:lang w:val="uk-UA"/>
        </w:rPr>
      </w:pPr>
      <w:r w:rsidRPr="001C16F7">
        <w:rPr>
          <w:b/>
          <w:sz w:val="28"/>
          <w:szCs w:val="28"/>
          <w:lang w:val="uk-UA"/>
        </w:rPr>
        <w:t>К</w:t>
      </w:r>
      <w:r w:rsidR="00102871" w:rsidRPr="001C16F7">
        <w:rPr>
          <w:b/>
          <w:sz w:val="28"/>
          <w:szCs w:val="28"/>
          <w:lang w:val="uk-UA"/>
        </w:rPr>
        <w:t>афедра</w:t>
      </w:r>
      <w:r w:rsidRPr="001C16F7">
        <w:rPr>
          <w:b/>
          <w:sz w:val="28"/>
          <w:szCs w:val="28"/>
          <w:lang w:val="uk-UA"/>
        </w:rPr>
        <w:t xml:space="preserve"> туризму та </w:t>
      </w:r>
      <w:r w:rsidR="00102871" w:rsidRPr="001C16F7">
        <w:rPr>
          <w:b/>
          <w:sz w:val="28"/>
          <w:szCs w:val="28"/>
          <w:lang w:val="uk-UA"/>
        </w:rPr>
        <w:t>медико – біологічн</w:t>
      </w:r>
      <w:r w:rsidRPr="001C16F7">
        <w:rPr>
          <w:b/>
          <w:sz w:val="28"/>
          <w:szCs w:val="28"/>
          <w:lang w:val="uk-UA"/>
        </w:rPr>
        <w:t>ого супроводу</w:t>
      </w:r>
      <w:r w:rsidR="00102871" w:rsidRPr="001C16F7">
        <w:rPr>
          <w:b/>
          <w:sz w:val="28"/>
          <w:szCs w:val="28"/>
          <w:lang w:val="uk-UA"/>
        </w:rPr>
        <w:t>, Сумського державного педагогічного університету імені А. С. Макаренка</w:t>
      </w:r>
    </w:p>
    <w:p w:rsidR="00102871" w:rsidRPr="001C16F7" w:rsidRDefault="00102871" w:rsidP="00A72DD8">
      <w:pPr>
        <w:jc w:val="center"/>
        <w:rPr>
          <w:sz w:val="28"/>
          <w:szCs w:val="28"/>
          <w:lang w:val="uk-UA"/>
        </w:rPr>
      </w:pPr>
      <w:r w:rsidRPr="001C16F7">
        <w:rPr>
          <w:b/>
          <w:i/>
          <w:sz w:val="28"/>
          <w:szCs w:val="28"/>
          <w:lang w:val="uk-UA"/>
        </w:rPr>
        <w:t>Телефон для довідок</w:t>
      </w:r>
      <w:r w:rsidRPr="001C16F7">
        <w:rPr>
          <w:sz w:val="28"/>
          <w:szCs w:val="28"/>
          <w:lang w:val="uk-UA"/>
        </w:rPr>
        <w:t>: 050-652-49-07 – Латіна Ганна Олександрівна.</w:t>
      </w:r>
    </w:p>
    <w:p w:rsidR="00FB6541" w:rsidRPr="001C16F7" w:rsidRDefault="00FB6541">
      <w:pPr>
        <w:spacing w:after="200" w:line="276" w:lineRule="auto"/>
        <w:rPr>
          <w:b/>
          <w:sz w:val="28"/>
          <w:szCs w:val="28"/>
          <w:lang w:val="uk-UA"/>
        </w:rPr>
      </w:pPr>
      <w:r w:rsidRPr="001C16F7">
        <w:rPr>
          <w:b/>
          <w:sz w:val="28"/>
          <w:szCs w:val="28"/>
          <w:lang w:val="uk-UA"/>
        </w:rPr>
        <w:br w:type="page"/>
      </w:r>
    </w:p>
    <w:p w:rsidR="00102871" w:rsidRPr="001C16F7" w:rsidRDefault="0072518D" w:rsidP="00102871">
      <w:pPr>
        <w:ind w:firstLine="708"/>
        <w:jc w:val="right"/>
        <w:rPr>
          <w:sz w:val="28"/>
          <w:szCs w:val="28"/>
          <w:lang w:val="uk-UA"/>
        </w:rPr>
      </w:pPr>
      <w:r w:rsidRPr="001C16F7">
        <w:rPr>
          <w:sz w:val="28"/>
          <w:szCs w:val="28"/>
          <w:lang w:val="uk-UA"/>
        </w:rPr>
        <w:lastRenderedPageBreak/>
        <w:t>Додаток 1</w:t>
      </w:r>
    </w:p>
    <w:p w:rsidR="00102871" w:rsidRPr="001C16F7" w:rsidRDefault="00102871" w:rsidP="00102871">
      <w:pPr>
        <w:ind w:firstLine="708"/>
        <w:jc w:val="center"/>
        <w:rPr>
          <w:b/>
          <w:sz w:val="28"/>
          <w:szCs w:val="28"/>
          <w:lang w:val="uk-UA"/>
        </w:rPr>
      </w:pPr>
      <w:r w:rsidRPr="001C16F7">
        <w:rPr>
          <w:b/>
          <w:sz w:val="28"/>
          <w:szCs w:val="28"/>
          <w:lang w:val="uk-UA"/>
        </w:rPr>
        <w:t xml:space="preserve">Заявка учасника </w:t>
      </w:r>
    </w:p>
    <w:p w:rsidR="00102871" w:rsidRPr="001C16F7" w:rsidRDefault="00B57B53" w:rsidP="00102871">
      <w:pPr>
        <w:ind w:firstLine="708"/>
        <w:jc w:val="center"/>
        <w:rPr>
          <w:b/>
          <w:sz w:val="28"/>
          <w:szCs w:val="28"/>
          <w:lang w:val="uk-UA"/>
        </w:rPr>
      </w:pPr>
      <w:r w:rsidRPr="001C16F7">
        <w:rPr>
          <w:b/>
          <w:bCs/>
          <w:caps/>
          <w:sz w:val="28"/>
          <w:szCs w:val="28"/>
          <w:lang w:val="uk-UA"/>
        </w:rPr>
        <w:t>Х</w:t>
      </w:r>
      <w:r w:rsidR="00102871" w:rsidRPr="001C16F7">
        <w:rPr>
          <w:b/>
          <w:bCs/>
          <w:caps/>
          <w:sz w:val="28"/>
          <w:szCs w:val="28"/>
          <w:lang w:val="en-US"/>
        </w:rPr>
        <w:t>V</w:t>
      </w:r>
      <w:r w:rsidR="00102871" w:rsidRPr="001C16F7">
        <w:rPr>
          <w:b/>
          <w:sz w:val="28"/>
          <w:szCs w:val="28"/>
          <w:lang w:val="uk-UA"/>
        </w:rPr>
        <w:t xml:space="preserve"> </w:t>
      </w:r>
      <w:r w:rsidR="008D4378" w:rsidRPr="001C16F7">
        <w:rPr>
          <w:b/>
          <w:sz w:val="28"/>
          <w:szCs w:val="28"/>
          <w:lang w:val="uk-UA"/>
        </w:rPr>
        <w:t>Всеукраїнська</w:t>
      </w:r>
      <w:r w:rsidR="00102871" w:rsidRPr="001C16F7">
        <w:rPr>
          <w:b/>
          <w:sz w:val="28"/>
          <w:szCs w:val="28"/>
          <w:lang w:val="uk-UA"/>
        </w:rPr>
        <w:t xml:space="preserve"> науково-практичної конференції </w:t>
      </w:r>
      <w:r w:rsidR="008D4378" w:rsidRPr="001C16F7">
        <w:rPr>
          <w:b/>
          <w:sz w:val="28"/>
          <w:szCs w:val="28"/>
          <w:lang w:val="uk-UA"/>
        </w:rPr>
        <w:t>з міжнародною участю (заочна форма)</w:t>
      </w:r>
    </w:p>
    <w:p w:rsidR="00102871" w:rsidRPr="001C16F7" w:rsidRDefault="00102871" w:rsidP="00102871">
      <w:pPr>
        <w:ind w:firstLine="708"/>
        <w:jc w:val="center"/>
        <w:rPr>
          <w:b/>
          <w:sz w:val="28"/>
          <w:szCs w:val="28"/>
          <w:lang w:val="uk-UA"/>
        </w:rPr>
      </w:pPr>
      <w:r w:rsidRPr="001C16F7">
        <w:rPr>
          <w:b/>
          <w:sz w:val="28"/>
          <w:szCs w:val="28"/>
          <w:lang w:val="uk-UA"/>
        </w:rPr>
        <w:t>«Освіта і здоров’я» (</w:t>
      </w:r>
      <w:r w:rsidR="008D4378" w:rsidRPr="001C16F7">
        <w:rPr>
          <w:b/>
          <w:sz w:val="28"/>
          <w:szCs w:val="28"/>
          <w:lang w:val="uk-UA"/>
        </w:rPr>
        <w:t>11</w:t>
      </w:r>
      <w:r w:rsidR="00B57B53" w:rsidRPr="001C16F7">
        <w:rPr>
          <w:b/>
          <w:sz w:val="28"/>
          <w:szCs w:val="28"/>
          <w:lang w:val="uk-UA"/>
        </w:rPr>
        <w:t>-</w:t>
      </w:r>
      <w:r w:rsidR="008D4378" w:rsidRPr="001C16F7">
        <w:rPr>
          <w:b/>
          <w:sz w:val="28"/>
          <w:szCs w:val="28"/>
          <w:lang w:val="uk-UA"/>
        </w:rPr>
        <w:t>12</w:t>
      </w:r>
      <w:r w:rsidR="00FB6541" w:rsidRPr="001C16F7">
        <w:rPr>
          <w:b/>
          <w:sz w:val="28"/>
          <w:szCs w:val="28"/>
          <w:lang w:val="uk-UA"/>
        </w:rPr>
        <w:t xml:space="preserve"> </w:t>
      </w:r>
      <w:r w:rsidR="008D4378" w:rsidRPr="001C16F7">
        <w:rPr>
          <w:b/>
          <w:sz w:val="28"/>
          <w:szCs w:val="28"/>
          <w:lang w:val="uk-UA"/>
        </w:rPr>
        <w:t>червня</w:t>
      </w:r>
      <w:r w:rsidRPr="001C16F7">
        <w:rPr>
          <w:b/>
          <w:sz w:val="28"/>
          <w:szCs w:val="28"/>
          <w:lang w:val="uk-UA"/>
        </w:rPr>
        <w:t xml:space="preserve"> 202</w:t>
      </w:r>
      <w:r w:rsidR="00B57B53" w:rsidRPr="001C16F7">
        <w:rPr>
          <w:b/>
          <w:sz w:val="28"/>
          <w:szCs w:val="28"/>
          <w:lang w:val="uk-UA"/>
        </w:rPr>
        <w:t xml:space="preserve">6 </w:t>
      </w:r>
      <w:r w:rsidRPr="001C16F7">
        <w:rPr>
          <w:b/>
          <w:sz w:val="28"/>
          <w:szCs w:val="28"/>
          <w:lang w:val="uk-UA"/>
        </w:rPr>
        <w:t>р., м. Суми)</w:t>
      </w:r>
    </w:p>
    <w:tbl>
      <w:tblPr>
        <w:tblW w:w="10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5655"/>
        <w:gridCol w:w="4097"/>
      </w:tblGrid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Прізвище, ім’я, по-батькові (повністю)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Місце роботи або навчання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Секція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Тема доповіді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55" w:type="dxa"/>
          </w:tcPr>
          <w:p w:rsidR="00102871" w:rsidRPr="001C16F7" w:rsidRDefault="00102871" w:rsidP="008D4378">
            <w:pPr>
              <w:tabs>
                <w:tab w:val="left" w:pos="313"/>
                <w:tab w:val="right" w:leader="underscore" w:pos="10490"/>
              </w:tabs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Форма участі у конференції</w:t>
            </w:r>
            <w:r w:rsidRPr="001C16F7">
              <w:rPr>
                <w:sz w:val="28"/>
                <w:szCs w:val="28"/>
              </w:rPr>
              <w:t xml:space="preserve"> (</w:t>
            </w:r>
            <w:r w:rsidR="008D4378" w:rsidRPr="001C16F7">
              <w:rPr>
                <w:sz w:val="28"/>
                <w:szCs w:val="28"/>
                <w:lang w:val="uk-UA"/>
              </w:rPr>
              <w:t>потрібне позначити</w:t>
            </w:r>
          </w:p>
        </w:tc>
        <w:tc>
          <w:tcPr>
            <w:tcW w:w="4097" w:type="dxa"/>
          </w:tcPr>
          <w:p w:rsidR="00102871" w:rsidRPr="001C16F7" w:rsidRDefault="00102871" w:rsidP="00102871">
            <w:pPr>
              <w:numPr>
                <w:ilvl w:val="0"/>
                <w:numId w:val="2"/>
              </w:numPr>
              <w:ind w:left="22" w:firstLine="281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публікація;</w:t>
            </w:r>
          </w:p>
          <w:p w:rsidR="00102871" w:rsidRPr="001C16F7" w:rsidRDefault="00102871" w:rsidP="00102871">
            <w:pPr>
              <w:numPr>
                <w:ilvl w:val="0"/>
                <w:numId w:val="2"/>
              </w:numPr>
              <w:ind w:left="22" w:firstLine="281"/>
              <w:rPr>
                <w:sz w:val="28"/>
                <w:szCs w:val="28"/>
              </w:rPr>
            </w:pPr>
            <w:r w:rsidRPr="001C16F7">
              <w:rPr>
                <w:sz w:val="28"/>
                <w:szCs w:val="28"/>
                <w:lang w:val="uk-UA"/>
              </w:rPr>
              <w:t>взяти участь як слухач.</w:t>
            </w:r>
          </w:p>
        </w:tc>
      </w:tr>
      <w:tr w:rsidR="00102871" w:rsidRPr="001C16F7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55" w:type="dxa"/>
          </w:tcPr>
          <w:p w:rsidR="00102871" w:rsidRPr="001C16F7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Контактний телефони</w:t>
            </w:r>
          </w:p>
        </w:tc>
        <w:tc>
          <w:tcPr>
            <w:tcW w:w="4097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2871" w:rsidRPr="00F8574C" w:rsidTr="00172CB5">
        <w:trPr>
          <w:jc w:val="center"/>
        </w:trPr>
        <w:tc>
          <w:tcPr>
            <w:tcW w:w="536" w:type="dxa"/>
          </w:tcPr>
          <w:p w:rsidR="00102871" w:rsidRPr="001C16F7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655" w:type="dxa"/>
          </w:tcPr>
          <w:p w:rsidR="00102871" w:rsidRPr="00F8574C" w:rsidRDefault="00102871" w:rsidP="00172CB5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C16F7">
              <w:rPr>
                <w:sz w:val="28"/>
                <w:szCs w:val="28"/>
                <w:lang w:val="uk-UA"/>
              </w:rPr>
              <w:t>Контактний e-</w:t>
            </w:r>
            <w:proofErr w:type="spellStart"/>
            <w:r w:rsidRPr="001C16F7">
              <w:rPr>
                <w:sz w:val="28"/>
                <w:szCs w:val="28"/>
                <w:lang w:val="uk-UA"/>
              </w:rPr>
              <w:t>mail</w:t>
            </w:r>
            <w:bookmarkStart w:id="2" w:name="_GoBack"/>
            <w:bookmarkEnd w:id="2"/>
            <w:proofErr w:type="spellEnd"/>
          </w:p>
        </w:tc>
        <w:tc>
          <w:tcPr>
            <w:tcW w:w="4097" w:type="dxa"/>
          </w:tcPr>
          <w:p w:rsidR="00102871" w:rsidRPr="00F8574C" w:rsidRDefault="00102871" w:rsidP="00172CB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B6541" w:rsidRDefault="00FB6541">
      <w:pPr>
        <w:spacing w:after="200" w:line="276" w:lineRule="auto"/>
        <w:rPr>
          <w:rFonts w:cs="Times New Roman"/>
          <w:sz w:val="28"/>
          <w:szCs w:val="28"/>
          <w:shd w:val="clear" w:color="auto" w:fill="FFFFFF"/>
          <w:lang w:val="uk-UA"/>
        </w:rPr>
      </w:pPr>
    </w:p>
    <w:p w:rsidR="005E4620" w:rsidRDefault="005E4620" w:rsidP="00113204"/>
    <w:sectPr w:rsidR="005E4620" w:rsidSect="001132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55438"/>
    <w:multiLevelType w:val="hybridMultilevel"/>
    <w:tmpl w:val="85B6189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22785"/>
    <w:multiLevelType w:val="hybridMultilevel"/>
    <w:tmpl w:val="CBC839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458F"/>
    <w:multiLevelType w:val="hybridMultilevel"/>
    <w:tmpl w:val="60F034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D6D055A"/>
    <w:multiLevelType w:val="hybridMultilevel"/>
    <w:tmpl w:val="39341036"/>
    <w:lvl w:ilvl="0" w:tplc="3BF2FE3E">
      <w:start w:val="1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2871"/>
    <w:rsid w:val="000F3F17"/>
    <w:rsid w:val="00102871"/>
    <w:rsid w:val="00113204"/>
    <w:rsid w:val="001C16F7"/>
    <w:rsid w:val="002E09B2"/>
    <w:rsid w:val="003162FB"/>
    <w:rsid w:val="003A66B1"/>
    <w:rsid w:val="00504097"/>
    <w:rsid w:val="00540AD2"/>
    <w:rsid w:val="005E4620"/>
    <w:rsid w:val="006E6B59"/>
    <w:rsid w:val="0072518D"/>
    <w:rsid w:val="00882950"/>
    <w:rsid w:val="008D4378"/>
    <w:rsid w:val="00A72DD8"/>
    <w:rsid w:val="00B57B53"/>
    <w:rsid w:val="00C14A14"/>
    <w:rsid w:val="00D45000"/>
    <w:rsid w:val="00D574E5"/>
    <w:rsid w:val="00D746BE"/>
    <w:rsid w:val="00F62AD8"/>
    <w:rsid w:val="00F635D8"/>
    <w:rsid w:val="00FB571A"/>
    <w:rsid w:val="00F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A65D"/>
  <w15:docId w15:val="{3548A29E-CAEB-4652-B1AC-1697956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71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B1"/>
    <w:pPr>
      <w:ind w:left="720"/>
      <w:contextualSpacing/>
    </w:pPr>
    <w:rPr>
      <w:rFonts w:cs="Times New Roman"/>
    </w:rPr>
  </w:style>
  <w:style w:type="character" w:styleId="a4">
    <w:name w:val="Hyperlink"/>
    <w:rsid w:val="00102871"/>
    <w:rPr>
      <w:color w:val="0000FF"/>
      <w:u w:val="single"/>
    </w:rPr>
  </w:style>
  <w:style w:type="character" w:customStyle="1" w:styleId="apple-style-span">
    <w:name w:val="apple-style-span"/>
    <w:rsid w:val="00102871"/>
  </w:style>
  <w:style w:type="paragraph" w:customStyle="1" w:styleId="Default">
    <w:name w:val="Default"/>
    <w:rsid w:val="001028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uiPriority w:val="20"/>
    <w:qFormat/>
    <w:rsid w:val="00102871"/>
    <w:rPr>
      <w:i/>
      <w:iCs/>
    </w:rPr>
  </w:style>
  <w:style w:type="character" w:customStyle="1" w:styleId="jlqj4b">
    <w:name w:val="jlqj4b"/>
    <w:rsid w:val="00102871"/>
  </w:style>
  <w:style w:type="paragraph" w:styleId="a6">
    <w:name w:val="Balloon Text"/>
    <w:basedOn w:val="a"/>
    <w:link w:val="a7"/>
    <w:uiPriority w:val="99"/>
    <w:semiHidden/>
    <w:unhideWhenUsed/>
    <w:rsid w:val="001028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8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ppyq">
    <w:name w:val="s1ppyq"/>
    <w:basedOn w:val="a0"/>
    <w:rsid w:val="0031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zerbaijan" TargetMode="External"/><Relationship Id="rId13" Type="http://schemas.openxmlformats.org/officeDocument/2006/relationships/hyperlink" Target="https://en.wikipedia.org/wiki/Turkey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https://dou49.kirovedu.ru/wp-content/uploads/sites/54/2017/11/%D0%97%D0%BD%D0%B0%D0%BA-%D0%B2%D0%BE%D1%81%D0%BA%D0%BB%D0%B8%D1%86%D0%B0%D0%BD%D0%B8%D1%8F.png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en.wikipedia.org/wiki/Northern_Cyprus" TargetMode="External"/><Relationship Id="rId17" Type="http://schemas.openxmlformats.org/officeDocument/2006/relationships/hyperlink" Target="https://repository.sspu.edu.ua/handle/123456789/596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n.wikipedia.org/wiki/Moldova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n.wikipedia.org/wiki/United_Stat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Kazakhstan" TargetMode="External"/><Relationship Id="rId19" Type="http://schemas.openxmlformats.org/officeDocument/2006/relationships/hyperlink" Target="https://msu.edu.ua/library/wp-content/uploads/2019/02/pryklady-oformlennja-bibliohrafichnoho-opysu-zhidno-dstu-830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Georgia_(country)" TargetMode="External"/><Relationship Id="rId14" Type="http://schemas.openxmlformats.org/officeDocument/2006/relationships/hyperlink" Target="https://en.wikipedia.org/wiki/Ukraine" TargetMode="External"/><Relationship Id="rId22" Type="http://schemas.openxmlformats.org/officeDocument/2006/relationships/hyperlink" Target="mailto:kafedra.sm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4202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каф.мед.биол</dc:creator>
  <cp:lastModifiedBy>Аня</cp:lastModifiedBy>
  <cp:revision>3</cp:revision>
  <dcterms:created xsi:type="dcterms:W3CDTF">2026-04-19T18:52:00Z</dcterms:created>
  <dcterms:modified xsi:type="dcterms:W3CDTF">2026-04-19T18:53:00Z</dcterms:modified>
</cp:coreProperties>
</file>