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745" w:rsidRDefault="00334745" w:rsidP="00334745">
      <w:pPr>
        <w:spacing w:before="120"/>
        <w:jc w:val="center"/>
        <w:rPr>
          <w:sz w:val="28"/>
          <w:szCs w:val="28"/>
        </w:rPr>
      </w:pPr>
      <w:r>
        <w:rPr>
          <w:noProof/>
          <w:sz w:val="28"/>
          <w:szCs w:val="28"/>
          <w:lang w:val="en-US" w:eastAsia="en-US"/>
        </w:rPr>
        <w:drawing>
          <wp:inline distT="0" distB="0" distL="0" distR="0">
            <wp:extent cx="3810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4745" w:rsidRDefault="00334745" w:rsidP="00334745">
      <w:pPr>
        <w:adjustRightInd w:val="0"/>
        <w:jc w:val="center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МІНІСТЕРСТВО  ОСВІТИ  І  НАУКИ  УКРАЇНИ</w:t>
      </w:r>
    </w:p>
    <w:p w:rsidR="00334745" w:rsidRDefault="00334745" w:rsidP="00334745">
      <w:pPr>
        <w:pStyle w:val="6"/>
        <w:spacing w:before="0" w:after="0"/>
        <w:jc w:val="center"/>
        <w:rPr>
          <w:b w:val="0"/>
          <w:sz w:val="28"/>
          <w:szCs w:val="28"/>
          <w:lang w:val="uk-UA"/>
        </w:rPr>
      </w:pPr>
      <w:r>
        <w:rPr>
          <w:b w:val="0"/>
          <w:sz w:val="28"/>
          <w:szCs w:val="28"/>
          <w:lang w:val="uk-UA"/>
        </w:rPr>
        <w:t>ДНІПРОВСЬКИЙ НАЦІОНАЛЬНИЙ УНІВЕРСИТЕТ</w:t>
      </w:r>
    </w:p>
    <w:p w:rsidR="00334745" w:rsidRDefault="00334745" w:rsidP="00334745">
      <w:pPr>
        <w:pStyle w:val="7"/>
        <w:spacing w:before="0" w:after="0"/>
        <w:jc w:val="center"/>
        <w:rPr>
          <w:b/>
          <w:sz w:val="28"/>
          <w:szCs w:val="28"/>
        </w:rPr>
      </w:pPr>
      <w:r>
        <w:rPr>
          <w:sz w:val="28"/>
          <w:szCs w:val="28"/>
        </w:rPr>
        <w:t>ІМЕНІ ОЛЕСЯ ГОНЧАРА</w:t>
      </w:r>
      <w:r>
        <w:rPr>
          <w:b/>
          <w:sz w:val="28"/>
          <w:szCs w:val="28"/>
        </w:rPr>
        <w:t xml:space="preserve"> </w:t>
      </w:r>
    </w:p>
    <w:p w:rsidR="00334745" w:rsidRDefault="00334745" w:rsidP="00334745">
      <w:pPr>
        <w:pStyle w:val="7"/>
        <w:spacing w:before="0" w:after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НАКАЗ</w:t>
      </w:r>
    </w:p>
    <w:p w:rsidR="00334745" w:rsidRDefault="00334745" w:rsidP="00334745">
      <w:pPr>
        <w:rPr>
          <w:sz w:val="28"/>
          <w:szCs w:val="28"/>
          <w:u w:val="single"/>
          <w:lang w:val="uk-UA"/>
        </w:rPr>
      </w:pPr>
      <w:proofErr w:type="gramStart"/>
      <w:r>
        <w:rPr>
          <w:sz w:val="28"/>
          <w:szCs w:val="28"/>
        </w:rPr>
        <w:t>«</w:t>
      </w:r>
      <w:r>
        <w:rPr>
          <w:sz w:val="28"/>
          <w:szCs w:val="28"/>
          <w:lang w:val="uk-UA"/>
        </w:rPr>
        <w:t xml:space="preserve"> 08</w:t>
      </w:r>
      <w:proofErr w:type="gramEnd"/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» </w:t>
      </w:r>
      <w:r>
        <w:rPr>
          <w:sz w:val="28"/>
          <w:szCs w:val="28"/>
          <w:lang w:val="uk-UA"/>
        </w:rPr>
        <w:t xml:space="preserve">    04       </w:t>
      </w:r>
      <w:r>
        <w:rPr>
          <w:sz w:val="28"/>
          <w:szCs w:val="28"/>
        </w:rPr>
        <w:t>20</w:t>
      </w:r>
      <w:r>
        <w:rPr>
          <w:sz w:val="28"/>
          <w:szCs w:val="28"/>
          <w:lang w:val="uk-UA"/>
        </w:rPr>
        <w:t>25</w:t>
      </w:r>
      <w:r>
        <w:rPr>
          <w:sz w:val="28"/>
          <w:szCs w:val="28"/>
        </w:rPr>
        <w:t xml:space="preserve"> р.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</w:rPr>
        <w:tab/>
        <w:t xml:space="preserve"> № </w:t>
      </w:r>
      <w:r>
        <w:rPr>
          <w:sz w:val="28"/>
          <w:szCs w:val="28"/>
          <w:lang w:val="uk-UA"/>
        </w:rPr>
        <w:t>312с</w:t>
      </w:r>
    </w:p>
    <w:p w:rsidR="00334745" w:rsidRDefault="00334745" w:rsidP="00334745">
      <w:pPr>
        <w:pStyle w:val="2"/>
        <w:spacing w:line="240" w:lineRule="auto"/>
        <w:outlineLvl w:val="1"/>
        <w:rPr>
          <w:bCs/>
        </w:rPr>
      </w:pPr>
    </w:p>
    <w:p w:rsidR="00334745" w:rsidRDefault="00334745" w:rsidP="00334745">
      <w:pPr>
        <w:pStyle w:val="2"/>
        <w:spacing w:line="240" w:lineRule="auto"/>
        <w:outlineLvl w:val="1"/>
        <w:rPr>
          <w:bCs/>
        </w:rPr>
      </w:pPr>
      <w:r>
        <w:rPr>
          <w:bCs/>
        </w:rPr>
        <w:t>Про проведення атестації</w:t>
      </w:r>
    </w:p>
    <w:p w:rsidR="00334745" w:rsidRDefault="00334745" w:rsidP="00334745">
      <w:pPr>
        <w:pStyle w:val="2"/>
        <w:spacing w:line="240" w:lineRule="auto"/>
        <w:outlineLvl w:val="1"/>
        <w:rPr>
          <w:bCs/>
        </w:rPr>
      </w:pPr>
      <w:r>
        <w:rPr>
          <w:bCs/>
        </w:rPr>
        <w:t>аспірантів весняних наборів</w:t>
      </w:r>
    </w:p>
    <w:p w:rsidR="00334745" w:rsidRDefault="00334745" w:rsidP="0033474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2, 3-го років навчання</w:t>
      </w:r>
    </w:p>
    <w:p w:rsidR="00334745" w:rsidRDefault="00334745" w:rsidP="00334745">
      <w:pPr>
        <w:rPr>
          <w:sz w:val="28"/>
          <w:szCs w:val="28"/>
          <w:lang w:val="uk-UA"/>
        </w:rPr>
      </w:pPr>
    </w:p>
    <w:p w:rsidR="00334745" w:rsidRDefault="00334745" w:rsidP="00334745">
      <w:pPr>
        <w:ind w:firstLine="709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 w:eastAsia="uk-UA"/>
        </w:rPr>
        <w:t>Відповідно до Положення про підготовку здобувачів вищої освіти ступеня доктора філософії та доктора наук у Дніпровському національному університеті імені Олеся Гончара зі змінами</w:t>
      </w:r>
      <w:r>
        <w:rPr>
          <w:sz w:val="28"/>
          <w:szCs w:val="28"/>
          <w:lang w:val="uk-UA"/>
        </w:rPr>
        <w:t xml:space="preserve"> та у відповідності до індивідуальних планів виконання </w:t>
      </w:r>
      <w:proofErr w:type="spellStart"/>
      <w:r>
        <w:rPr>
          <w:sz w:val="28"/>
          <w:szCs w:val="28"/>
          <w:lang w:val="uk-UA"/>
        </w:rPr>
        <w:t>освітньо</w:t>
      </w:r>
      <w:proofErr w:type="spellEnd"/>
      <w:r>
        <w:rPr>
          <w:sz w:val="28"/>
          <w:szCs w:val="28"/>
          <w:lang w:val="uk-UA"/>
        </w:rPr>
        <w:t>-наукової програми підготовки докторів філософії</w:t>
      </w:r>
    </w:p>
    <w:p w:rsidR="00334745" w:rsidRDefault="00334745" w:rsidP="00334745">
      <w:pPr>
        <w:jc w:val="both"/>
        <w:rPr>
          <w:i/>
          <w:sz w:val="16"/>
          <w:szCs w:val="16"/>
          <w:lang w:val="uk-UA"/>
        </w:rPr>
      </w:pPr>
    </w:p>
    <w:p w:rsidR="00334745" w:rsidRDefault="00334745" w:rsidP="00334745">
      <w:pPr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НАКАЗУЮ:</w:t>
      </w:r>
    </w:p>
    <w:p w:rsidR="00334745" w:rsidRDefault="00334745" w:rsidP="00334745">
      <w:pPr>
        <w:rPr>
          <w:bCs/>
          <w:sz w:val="16"/>
          <w:szCs w:val="16"/>
          <w:lang w:val="uk-UA"/>
        </w:rPr>
      </w:pPr>
    </w:p>
    <w:p w:rsidR="00334745" w:rsidRDefault="00334745" w:rsidP="00334745">
      <w:pPr>
        <w:numPr>
          <w:ilvl w:val="0"/>
          <w:numId w:val="1"/>
        </w:numPr>
        <w:spacing w:before="120" w:after="120"/>
        <w:ind w:left="0" w:firstLine="142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Провести </w:t>
      </w:r>
      <w:r>
        <w:rPr>
          <w:sz w:val="28"/>
          <w:szCs w:val="28"/>
          <w:lang w:val="uk-UA"/>
        </w:rPr>
        <w:t xml:space="preserve">річну </w:t>
      </w:r>
      <w:proofErr w:type="spellStart"/>
      <w:r>
        <w:rPr>
          <w:sz w:val="28"/>
          <w:szCs w:val="28"/>
        </w:rPr>
        <w:t>атестацію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аспірантів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весняних наборів 2, 3-го років навчання </w:t>
      </w:r>
      <w:r>
        <w:rPr>
          <w:sz w:val="28"/>
          <w:szCs w:val="28"/>
        </w:rPr>
        <w:t>в пер</w:t>
      </w:r>
      <w:r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>од з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2</w:t>
      </w:r>
      <w:r>
        <w:rPr>
          <w:sz w:val="28"/>
          <w:szCs w:val="28"/>
          <w:lang w:val="uk-UA"/>
        </w:rPr>
        <w:t>8.04.2025 </w:t>
      </w:r>
      <w:r>
        <w:rPr>
          <w:sz w:val="28"/>
          <w:szCs w:val="28"/>
        </w:rPr>
        <w:t xml:space="preserve">р. </w:t>
      </w:r>
      <w:r>
        <w:rPr>
          <w:sz w:val="28"/>
          <w:szCs w:val="28"/>
          <w:lang w:val="uk-UA"/>
        </w:rPr>
        <w:t>п</w:t>
      </w:r>
      <w:r>
        <w:rPr>
          <w:sz w:val="28"/>
          <w:szCs w:val="28"/>
        </w:rPr>
        <w:t>о</w:t>
      </w:r>
      <w:r>
        <w:rPr>
          <w:sz w:val="28"/>
          <w:szCs w:val="28"/>
          <w:lang w:val="uk-UA"/>
        </w:rPr>
        <w:t xml:space="preserve"> 16.</w:t>
      </w:r>
      <w:r>
        <w:rPr>
          <w:sz w:val="28"/>
          <w:szCs w:val="28"/>
        </w:rPr>
        <w:t>05</w:t>
      </w:r>
      <w:r>
        <w:rPr>
          <w:sz w:val="28"/>
          <w:szCs w:val="28"/>
          <w:lang w:val="uk-UA"/>
        </w:rPr>
        <w:t>.2025 р.</w:t>
      </w:r>
    </w:p>
    <w:p w:rsidR="00334745" w:rsidRDefault="00334745" w:rsidP="00334745">
      <w:pPr>
        <w:numPr>
          <w:ilvl w:val="0"/>
          <w:numId w:val="1"/>
        </w:numPr>
        <w:spacing w:before="120" w:after="120"/>
        <w:ind w:left="0" w:firstLine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Відділу аспірантури підготувати списки аспірантів для проходження атестації (надіслати електронною поштою до деканатів не пізніше  11.04.2025 р.).</w:t>
      </w:r>
    </w:p>
    <w:p w:rsidR="00334745" w:rsidRDefault="00334745" w:rsidP="00334745">
      <w:pPr>
        <w:numPr>
          <w:ilvl w:val="0"/>
          <w:numId w:val="1"/>
        </w:numPr>
        <w:spacing w:before="120" w:after="120"/>
        <w:ind w:left="0" w:firstLine="142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Аспірантам отримати індивідуальний навчальний план роботи аспіранта у відділі аспірантури та пройти річну атестацію (заповнивши відповідну сторінку в індивідуальному плані). </w:t>
      </w:r>
    </w:p>
    <w:p w:rsidR="00334745" w:rsidRDefault="00334745" w:rsidP="00334745">
      <w:pPr>
        <w:numPr>
          <w:ilvl w:val="0"/>
          <w:numId w:val="1"/>
        </w:numPr>
        <w:ind w:left="0" w:firstLine="142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Завідувачам</w:t>
      </w:r>
      <w:proofErr w:type="spellEnd"/>
      <w:r>
        <w:rPr>
          <w:sz w:val="28"/>
          <w:szCs w:val="28"/>
        </w:rPr>
        <w:t xml:space="preserve"> кафедр провести </w:t>
      </w:r>
      <w:proofErr w:type="spellStart"/>
      <w:r>
        <w:rPr>
          <w:sz w:val="28"/>
          <w:szCs w:val="28"/>
        </w:rPr>
        <w:t>засідання</w:t>
      </w:r>
      <w:proofErr w:type="spellEnd"/>
      <w:r>
        <w:rPr>
          <w:sz w:val="28"/>
          <w:szCs w:val="28"/>
        </w:rPr>
        <w:t xml:space="preserve"> кафедр</w:t>
      </w:r>
      <w:r>
        <w:rPr>
          <w:sz w:val="28"/>
          <w:szCs w:val="28"/>
          <w:lang w:val="uk-UA"/>
        </w:rPr>
        <w:t>,</w:t>
      </w:r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яких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заслухати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звіти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аспірантів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ухвалити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рішення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атестації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аспірантів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Особиста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присутність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аспіранта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засіданні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кафедри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обов’язкова</w:t>
      </w:r>
      <w:proofErr w:type="spellEnd"/>
      <w:r>
        <w:rPr>
          <w:sz w:val="28"/>
          <w:szCs w:val="28"/>
        </w:rPr>
        <w:t>.</w:t>
      </w:r>
    </w:p>
    <w:p w:rsidR="00334745" w:rsidRDefault="00334745" w:rsidP="00334745">
      <w:pPr>
        <w:pStyle w:val="a3"/>
        <w:spacing w:before="6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Звернути особливу увагу на атестацію аспірантів, що будуть переведені на останній рік навчання (термін закінчення </w:t>
      </w:r>
      <w:r>
        <w:rPr>
          <w:rFonts w:asciiTheme="minorHAnsi" w:hAnsiTheme="minorHAnsi"/>
          <w:sz w:val="28"/>
          <w:szCs w:val="28"/>
        </w:rPr>
        <w:t>01</w:t>
      </w:r>
      <w:r>
        <w:rPr>
          <w:sz w:val="28"/>
          <w:szCs w:val="28"/>
        </w:rPr>
        <w:t>.0</w:t>
      </w:r>
      <w:r>
        <w:rPr>
          <w:rFonts w:asciiTheme="minorHAnsi" w:hAnsiTheme="minorHAnsi"/>
          <w:sz w:val="28"/>
          <w:szCs w:val="28"/>
        </w:rPr>
        <w:t>5</w:t>
      </w:r>
      <w:r>
        <w:rPr>
          <w:sz w:val="28"/>
          <w:szCs w:val="28"/>
        </w:rPr>
        <w:t>.202</w:t>
      </w:r>
      <w:r>
        <w:rPr>
          <w:rFonts w:asciiTheme="minorHAnsi" w:hAnsiTheme="minorHAnsi"/>
          <w:sz w:val="28"/>
          <w:szCs w:val="28"/>
        </w:rPr>
        <w:t>6</w:t>
      </w:r>
      <w:r>
        <w:rPr>
          <w:sz w:val="28"/>
          <w:szCs w:val="28"/>
        </w:rPr>
        <w:t xml:space="preserve"> р.) </w:t>
      </w:r>
      <w:r>
        <w:rPr>
          <w:rFonts w:ascii="Times New Roman" w:hAnsi="Times New Roman"/>
          <w:sz w:val="28"/>
          <w:szCs w:val="28"/>
        </w:rPr>
        <w:t xml:space="preserve">Згідно з п. 4.20 Положення про підготовку здобувачів вищої освіти ступеня доктора філософії та доктора наук у ДНУ: ” Не пізніше ніж протягом дев’яти місяців до завершення нормативного строку навчання за акредитованою </w:t>
      </w:r>
      <w:proofErr w:type="spellStart"/>
      <w:r>
        <w:rPr>
          <w:rFonts w:ascii="Times New Roman" w:hAnsi="Times New Roman"/>
          <w:sz w:val="28"/>
          <w:szCs w:val="28"/>
        </w:rPr>
        <w:t>освітньо</w:t>
      </w:r>
      <w:proofErr w:type="spellEnd"/>
      <w:r>
        <w:rPr>
          <w:rFonts w:ascii="Times New Roman" w:hAnsi="Times New Roman"/>
          <w:sz w:val="28"/>
          <w:szCs w:val="28"/>
        </w:rPr>
        <w:t xml:space="preserve">-науковою програмою здобувач має </w:t>
      </w:r>
      <w:r>
        <w:rPr>
          <w:sz w:val="28"/>
          <w:szCs w:val="28"/>
        </w:rPr>
        <w:t>отрима</w:t>
      </w:r>
      <w:r>
        <w:rPr>
          <w:rFonts w:asciiTheme="minorHAnsi" w:hAnsiTheme="minorHAnsi"/>
          <w:sz w:val="28"/>
          <w:szCs w:val="28"/>
        </w:rPr>
        <w:t>ти</w:t>
      </w:r>
      <w:r>
        <w:rPr>
          <w:sz w:val="28"/>
          <w:szCs w:val="28"/>
        </w:rPr>
        <w:t xml:space="preserve"> виснов</w:t>
      </w:r>
      <w:r>
        <w:rPr>
          <w:rFonts w:asciiTheme="minorHAnsi" w:hAnsiTheme="minorHAnsi"/>
          <w:sz w:val="28"/>
          <w:szCs w:val="28"/>
        </w:rPr>
        <w:t>о</w:t>
      </w:r>
      <w:r>
        <w:rPr>
          <w:sz w:val="28"/>
          <w:szCs w:val="28"/>
        </w:rPr>
        <w:t>к про наукову новизну, теоретичне та практичне значення результатів дисертації</w:t>
      </w:r>
      <w:r>
        <w:rPr>
          <w:rFonts w:ascii="Times New Roman" w:hAnsi="Times New Roman"/>
          <w:sz w:val="28"/>
          <w:szCs w:val="28"/>
        </w:rPr>
        <w:t>.”</w:t>
      </w:r>
    </w:p>
    <w:p w:rsidR="00334745" w:rsidRDefault="00334745" w:rsidP="00334745">
      <w:pPr>
        <w:pStyle w:val="a3"/>
        <w:spacing w:before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sz w:val="28"/>
          <w:szCs w:val="28"/>
        </w:rPr>
        <w:t>У зв’язку з цим необхідно заслухати звіт аспіранта за весь період перебування в аспірантурі та визначити:</w:t>
      </w:r>
      <w:r>
        <w:rPr>
          <w:rFonts w:asciiTheme="minorHAnsi" w:hAnsiTheme="minorHAnsi"/>
          <w:sz w:val="28"/>
          <w:szCs w:val="28"/>
        </w:rPr>
        <w:t xml:space="preserve"> </w:t>
      </w:r>
    </w:p>
    <w:p w:rsidR="00334745" w:rsidRDefault="00334745" w:rsidP="00334745">
      <w:pPr>
        <w:pStyle w:val="a3"/>
        <w:numPr>
          <w:ilvl w:val="0"/>
          <w:numId w:val="2"/>
        </w:numPr>
        <w:spacing w:before="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кількість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публікацій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</w:t>
      </w:r>
    </w:p>
    <w:p w:rsidR="00334745" w:rsidRDefault="00334745" w:rsidP="00334745">
      <w:pPr>
        <w:pStyle w:val="a3"/>
        <w:numPr>
          <w:ilvl w:val="0"/>
          <w:numId w:val="2"/>
        </w:numPr>
        <w:spacing w:before="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загальний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відсоток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готовності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дисертації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334745" w:rsidRDefault="00334745" w:rsidP="00334745">
      <w:pPr>
        <w:numPr>
          <w:ilvl w:val="0"/>
          <w:numId w:val="1"/>
        </w:numPr>
        <w:spacing w:before="120" w:after="120"/>
        <w:ind w:left="0" w:firstLine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Деканам факультетів до 16.05.2025 р. провести засідання вчених рад факультетів з питань атестації аспірантів, на яких заслухати завідувачів кафедр і прийняти рішення про доцільність продовження навчання в аспірантурі по кожному аспіранту. За підсумками атестації подати до відділу аспірантури відповідний витяг з протоколу засідання вченої ради факультету.</w:t>
      </w:r>
    </w:p>
    <w:p w:rsidR="00334745" w:rsidRDefault="00334745" w:rsidP="00334745">
      <w:pPr>
        <w:numPr>
          <w:ilvl w:val="0"/>
          <w:numId w:val="1"/>
        </w:numPr>
        <w:spacing w:before="120" w:after="120"/>
        <w:ind w:left="0" w:firstLine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Аспірантам заповнені індивідуальні плани повернути до відділу аспірантури не пізніше  16.05.2025 р. для оформлення наказу про переведення на наступний рік навчання та оплатити за наступний семестр навчання.</w:t>
      </w:r>
    </w:p>
    <w:p w:rsidR="00334745" w:rsidRDefault="00334745" w:rsidP="00334745">
      <w:pPr>
        <w:numPr>
          <w:ilvl w:val="0"/>
          <w:numId w:val="1"/>
        </w:numPr>
        <w:spacing w:before="60" w:after="60"/>
        <w:ind w:left="-28" w:firstLine="9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Аспірантам, що закінчують навчання у квітні 2025 року, подати до відділу аспірантури заповнені обхідні листи для отримання оригіналу диплома магістра  та додатку до диплома.</w:t>
      </w:r>
    </w:p>
    <w:p w:rsidR="00334745" w:rsidRDefault="00334745" w:rsidP="00334745">
      <w:pPr>
        <w:numPr>
          <w:ilvl w:val="0"/>
          <w:numId w:val="1"/>
        </w:numPr>
        <w:spacing w:before="120" w:after="120"/>
        <w:ind w:left="0" w:firstLine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Контроль за виконанням наказу покласти на проректора з наукової роботи </w:t>
      </w:r>
      <w:proofErr w:type="spellStart"/>
      <w:r>
        <w:rPr>
          <w:sz w:val="28"/>
          <w:szCs w:val="28"/>
          <w:lang w:val="uk-UA"/>
        </w:rPr>
        <w:t>Маренкова</w:t>
      </w:r>
      <w:proofErr w:type="spellEnd"/>
      <w:r>
        <w:rPr>
          <w:sz w:val="28"/>
          <w:szCs w:val="28"/>
          <w:lang w:val="uk-UA"/>
        </w:rPr>
        <w:t xml:space="preserve"> О.М. </w:t>
      </w:r>
    </w:p>
    <w:p w:rsidR="00334745" w:rsidRDefault="00334745" w:rsidP="00334745">
      <w:pPr>
        <w:rPr>
          <w:sz w:val="28"/>
          <w:szCs w:val="28"/>
        </w:rPr>
      </w:pPr>
    </w:p>
    <w:p w:rsidR="00334745" w:rsidRDefault="00334745" w:rsidP="00334745">
      <w:pPr>
        <w:rPr>
          <w:sz w:val="28"/>
          <w:szCs w:val="28"/>
        </w:rPr>
      </w:pPr>
    </w:p>
    <w:p w:rsidR="00334745" w:rsidRDefault="00334745" w:rsidP="0033474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РЕКТОР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Сергій</w:t>
      </w:r>
      <w:proofErr w:type="spellEnd"/>
      <w:r>
        <w:rPr>
          <w:sz w:val="28"/>
          <w:szCs w:val="28"/>
        </w:rPr>
        <w:t xml:space="preserve"> ОКОВИТИЙ</w:t>
      </w:r>
    </w:p>
    <w:p w:rsidR="00334745" w:rsidRDefault="00334745" w:rsidP="00334745">
      <w:pPr>
        <w:tabs>
          <w:tab w:val="left" w:pos="-2700"/>
        </w:tabs>
        <w:spacing w:line="360" w:lineRule="auto"/>
        <w:rPr>
          <w:sz w:val="28"/>
          <w:szCs w:val="28"/>
        </w:rPr>
      </w:pPr>
    </w:p>
    <w:p w:rsidR="008563E3" w:rsidRDefault="008563E3">
      <w:bookmarkStart w:id="0" w:name="_GoBack"/>
      <w:bookmarkEnd w:id="0"/>
    </w:p>
    <w:sectPr w:rsidR="008563E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Times New Roman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F2F3E"/>
    <w:multiLevelType w:val="hybridMultilevel"/>
    <w:tmpl w:val="639EF87A"/>
    <w:lvl w:ilvl="0" w:tplc="F9BA1546">
      <w:start w:val="1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474031AF"/>
    <w:multiLevelType w:val="multilevel"/>
    <w:tmpl w:val="BAD06544"/>
    <w:lvl w:ilvl="0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748"/>
    <w:rsid w:val="00334745"/>
    <w:rsid w:val="00660F2E"/>
    <w:rsid w:val="008563E3"/>
    <w:rsid w:val="00935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D74441-C575-422F-9790-A5E7E95FF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4745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val="ru-RU"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33474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334745"/>
    <w:pPr>
      <w:widowControl/>
      <w:autoSpaceDE/>
      <w:autoSpaceDN/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334745"/>
    <w:rPr>
      <w:rFonts w:ascii="Times New Roman" w:eastAsia="Calibri" w:hAnsi="Times New Roman" w:cs="Times New Roman"/>
      <w:b/>
      <w:bCs/>
      <w:lang w:val="ru-RU" w:eastAsia="ru-RU"/>
    </w:rPr>
  </w:style>
  <w:style w:type="character" w:customStyle="1" w:styleId="70">
    <w:name w:val="Заголовок 7 Знак"/>
    <w:basedOn w:val="a0"/>
    <w:link w:val="7"/>
    <w:semiHidden/>
    <w:rsid w:val="00334745"/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customStyle="1" w:styleId="2">
    <w:name w:val="заголовок 2"/>
    <w:basedOn w:val="a"/>
    <w:next w:val="a"/>
    <w:rsid w:val="00334745"/>
    <w:pPr>
      <w:keepNext/>
      <w:spacing w:line="360" w:lineRule="auto"/>
    </w:pPr>
    <w:rPr>
      <w:sz w:val="28"/>
      <w:szCs w:val="28"/>
      <w:lang w:val="uk-UA"/>
    </w:rPr>
  </w:style>
  <w:style w:type="paragraph" w:customStyle="1" w:styleId="a3">
    <w:name w:val="Нормальний текст"/>
    <w:basedOn w:val="a"/>
    <w:rsid w:val="00334745"/>
    <w:pPr>
      <w:widowControl/>
      <w:autoSpaceDE/>
      <w:autoSpaceDN/>
      <w:spacing w:before="120"/>
      <w:ind w:firstLine="567"/>
    </w:pPr>
    <w:rPr>
      <w:rFonts w:ascii="Antiqua" w:hAnsi="Antiqua"/>
      <w:sz w:val="2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58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399</Words>
  <Characters>2280</Characters>
  <Application>Microsoft Office Word</Application>
  <DocSecurity>0</DocSecurity>
  <Lines>19</Lines>
  <Paragraphs>5</Paragraphs>
  <ScaleCrop>false</ScaleCrop>
  <Company/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2025-04-10T10:56:00Z</dcterms:created>
  <dcterms:modified xsi:type="dcterms:W3CDTF">2025-04-10T10:56:00Z</dcterms:modified>
</cp:coreProperties>
</file>