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80E0" w14:textId="0A9A94D5" w:rsidR="003822F9" w:rsidRDefault="003822F9" w:rsidP="003822F9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Спеціальності </w:t>
      </w:r>
      <w:r>
        <w:rPr>
          <w:sz w:val="32"/>
          <w:szCs w:val="32"/>
          <w:lang w:val="ru-RU"/>
        </w:rPr>
        <w:t xml:space="preserve">в </w:t>
      </w:r>
      <w:r>
        <w:rPr>
          <w:sz w:val="32"/>
          <w:szCs w:val="32"/>
        </w:rPr>
        <w:t xml:space="preserve">докторантурі </w:t>
      </w:r>
      <w:r>
        <w:rPr>
          <w:sz w:val="32"/>
          <w:szCs w:val="32"/>
        </w:rPr>
        <w:t>2022</w:t>
      </w:r>
    </w:p>
    <w:p w14:paraId="45C8C7FF" w14:textId="77777777" w:rsidR="003822F9" w:rsidRDefault="003822F9" w:rsidP="003822F9">
      <w:pPr>
        <w:rPr>
          <w:sz w:val="32"/>
          <w:szCs w:val="32"/>
        </w:rPr>
      </w:pPr>
    </w:p>
    <w:tbl>
      <w:tblPr>
        <w:tblW w:w="72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6165"/>
      </w:tblGrid>
      <w:tr w:rsidR="003822F9" w14:paraId="0F168C61" w14:textId="77777777" w:rsidTr="003822F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6B70" w14:textId="77777777" w:rsidR="003822F9" w:rsidRDefault="003822F9">
            <w:pPr>
              <w:jc w:val="center"/>
              <w:rPr>
                <w:color w:val="000000"/>
                <w:sz w:val="32"/>
                <w:szCs w:val="32"/>
                <w:lang w:eastAsia="uk-UA"/>
              </w:rPr>
            </w:pPr>
            <w:r>
              <w:rPr>
                <w:color w:val="000000"/>
                <w:sz w:val="32"/>
                <w:szCs w:val="32"/>
                <w:lang w:eastAsia="uk-UA"/>
              </w:rPr>
              <w:t>№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6D73" w14:textId="77777777" w:rsidR="003822F9" w:rsidRDefault="003822F9">
            <w:pPr>
              <w:jc w:val="center"/>
              <w:rPr>
                <w:color w:val="000000"/>
                <w:sz w:val="32"/>
                <w:szCs w:val="32"/>
                <w:lang w:eastAsia="uk-UA"/>
              </w:rPr>
            </w:pPr>
            <w:r>
              <w:rPr>
                <w:color w:val="000000"/>
                <w:sz w:val="32"/>
                <w:szCs w:val="32"/>
                <w:lang w:eastAsia="uk-UA"/>
              </w:rPr>
              <w:t>Назва спеціальності</w:t>
            </w:r>
          </w:p>
        </w:tc>
      </w:tr>
      <w:tr w:rsidR="003822F9" w14:paraId="4B08E805" w14:textId="77777777" w:rsidTr="003822F9">
        <w:trPr>
          <w:trHeight w:val="14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102B" w14:textId="77777777" w:rsidR="003822F9" w:rsidRDefault="003822F9" w:rsidP="00471D3A">
            <w:pPr>
              <w:numPr>
                <w:ilvl w:val="0"/>
                <w:numId w:val="1"/>
              </w:numPr>
              <w:rPr>
                <w:color w:val="000000"/>
                <w:sz w:val="32"/>
                <w:szCs w:val="32"/>
                <w:lang w:eastAsia="uk-UA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44E5" w14:textId="77777777" w:rsidR="003822F9" w:rsidRDefault="003822F9">
            <w:pPr>
              <w:rPr>
                <w:color w:val="000000"/>
                <w:sz w:val="32"/>
                <w:szCs w:val="32"/>
                <w:lang w:eastAsia="uk-UA"/>
              </w:rPr>
            </w:pPr>
            <w:r>
              <w:rPr>
                <w:color w:val="000000"/>
                <w:sz w:val="32"/>
                <w:szCs w:val="32"/>
                <w:lang w:val="en-US" w:eastAsia="uk-UA"/>
              </w:rPr>
              <w:t xml:space="preserve">032 </w:t>
            </w:r>
            <w:r>
              <w:rPr>
                <w:color w:val="000000"/>
                <w:sz w:val="32"/>
                <w:szCs w:val="32"/>
                <w:lang w:eastAsia="uk-UA"/>
              </w:rPr>
              <w:t>Історія та археологія</w:t>
            </w:r>
          </w:p>
        </w:tc>
      </w:tr>
      <w:tr w:rsidR="003822F9" w14:paraId="693BD8FA" w14:textId="77777777" w:rsidTr="003822F9">
        <w:trPr>
          <w:trHeight w:val="14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F823" w14:textId="77777777" w:rsidR="003822F9" w:rsidRDefault="003822F9" w:rsidP="00471D3A">
            <w:pPr>
              <w:numPr>
                <w:ilvl w:val="0"/>
                <w:numId w:val="1"/>
              </w:numPr>
              <w:rPr>
                <w:color w:val="000000"/>
                <w:sz w:val="32"/>
                <w:szCs w:val="32"/>
                <w:lang w:eastAsia="uk-UA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14E9" w14:textId="77777777" w:rsidR="003822F9" w:rsidRDefault="003822F9">
            <w:pPr>
              <w:rPr>
                <w:color w:val="000000"/>
                <w:sz w:val="32"/>
                <w:szCs w:val="32"/>
                <w:lang w:eastAsia="uk-UA"/>
              </w:rPr>
            </w:pPr>
            <w:r>
              <w:rPr>
                <w:color w:val="000000"/>
                <w:sz w:val="32"/>
                <w:szCs w:val="32"/>
                <w:lang w:eastAsia="uk-UA"/>
              </w:rPr>
              <w:t xml:space="preserve">033 Філософія   </w:t>
            </w:r>
          </w:p>
        </w:tc>
      </w:tr>
      <w:tr w:rsidR="003822F9" w14:paraId="6E2FA577" w14:textId="77777777" w:rsidTr="003822F9">
        <w:trPr>
          <w:trHeight w:val="14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E0B6" w14:textId="77777777" w:rsidR="003822F9" w:rsidRDefault="003822F9" w:rsidP="00471D3A">
            <w:pPr>
              <w:numPr>
                <w:ilvl w:val="0"/>
                <w:numId w:val="1"/>
              </w:numPr>
              <w:rPr>
                <w:color w:val="000000"/>
                <w:sz w:val="32"/>
                <w:szCs w:val="32"/>
                <w:lang w:eastAsia="uk-UA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838D" w14:textId="77777777" w:rsidR="003822F9" w:rsidRDefault="003822F9">
            <w:pPr>
              <w:rPr>
                <w:color w:val="000000"/>
                <w:sz w:val="32"/>
                <w:szCs w:val="32"/>
                <w:lang w:eastAsia="uk-UA"/>
              </w:rPr>
            </w:pPr>
            <w:r>
              <w:rPr>
                <w:color w:val="000000"/>
                <w:sz w:val="32"/>
                <w:szCs w:val="32"/>
                <w:lang w:eastAsia="uk-UA"/>
              </w:rPr>
              <w:t>035 Філологія</w:t>
            </w:r>
          </w:p>
        </w:tc>
      </w:tr>
      <w:tr w:rsidR="003822F9" w14:paraId="7D2C6E14" w14:textId="77777777" w:rsidTr="003822F9">
        <w:trPr>
          <w:trHeight w:val="14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C024" w14:textId="77777777" w:rsidR="003822F9" w:rsidRDefault="003822F9" w:rsidP="00471D3A">
            <w:pPr>
              <w:numPr>
                <w:ilvl w:val="0"/>
                <w:numId w:val="1"/>
              </w:numPr>
              <w:rPr>
                <w:color w:val="000000"/>
                <w:sz w:val="32"/>
                <w:szCs w:val="32"/>
                <w:lang w:eastAsia="uk-UA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ECEF" w14:textId="77777777" w:rsidR="003822F9" w:rsidRDefault="003822F9">
            <w:pPr>
              <w:rPr>
                <w:color w:val="000000"/>
                <w:sz w:val="32"/>
                <w:szCs w:val="32"/>
                <w:lang w:eastAsia="uk-UA"/>
              </w:rPr>
            </w:pPr>
            <w:r>
              <w:rPr>
                <w:color w:val="000000"/>
                <w:sz w:val="32"/>
                <w:szCs w:val="32"/>
                <w:lang w:eastAsia="uk-UA"/>
              </w:rPr>
              <w:t>052 Політологія</w:t>
            </w:r>
          </w:p>
        </w:tc>
      </w:tr>
      <w:tr w:rsidR="003822F9" w14:paraId="54E3F0DD" w14:textId="77777777" w:rsidTr="003822F9">
        <w:trPr>
          <w:trHeight w:val="14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ECA1" w14:textId="77777777" w:rsidR="003822F9" w:rsidRDefault="003822F9" w:rsidP="00471D3A">
            <w:pPr>
              <w:numPr>
                <w:ilvl w:val="0"/>
                <w:numId w:val="1"/>
              </w:numPr>
              <w:rPr>
                <w:color w:val="000000"/>
                <w:sz w:val="32"/>
                <w:szCs w:val="32"/>
                <w:lang w:eastAsia="uk-UA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9D99" w14:textId="77777777" w:rsidR="003822F9" w:rsidRDefault="003822F9">
            <w:pPr>
              <w:rPr>
                <w:color w:val="000000"/>
                <w:sz w:val="32"/>
                <w:szCs w:val="32"/>
                <w:lang w:eastAsia="uk-UA"/>
              </w:rPr>
            </w:pPr>
            <w:r>
              <w:rPr>
                <w:color w:val="000000"/>
                <w:sz w:val="32"/>
                <w:szCs w:val="32"/>
                <w:lang w:eastAsia="uk-UA"/>
              </w:rPr>
              <w:t>073 Менеджмент</w:t>
            </w:r>
          </w:p>
        </w:tc>
      </w:tr>
      <w:tr w:rsidR="003822F9" w14:paraId="668C5581" w14:textId="77777777" w:rsidTr="003822F9">
        <w:trPr>
          <w:trHeight w:val="14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38E8" w14:textId="77777777" w:rsidR="003822F9" w:rsidRDefault="003822F9" w:rsidP="00471D3A">
            <w:pPr>
              <w:numPr>
                <w:ilvl w:val="0"/>
                <w:numId w:val="1"/>
              </w:numPr>
              <w:rPr>
                <w:color w:val="000000"/>
                <w:sz w:val="32"/>
                <w:szCs w:val="32"/>
                <w:lang w:eastAsia="uk-UA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0854" w14:textId="77777777" w:rsidR="003822F9" w:rsidRDefault="003822F9">
            <w:pPr>
              <w:rPr>
                <w:color w:val="000000"/>
                <w:sz w:val="32"/>
                <w:szCs w:val="32"/>
                <w:lang w:eastAsia="uk-UA"/>
              </w:rPr>
            </w:pPr>
            <w:r>
              <w:rPr>
                <w:color w:val="000000"/>
                <w:sz w:val="32"/>
                <w:szCs w:val="32"/>
                <w:lang w:eastAsia="uk-UA"/>
              </w:rPr>
              <w:t>101 Екологія</w:t>
            </w:r>
          </w:p>
        </w:tc>
      </w:tr>
      <w:tr w:rsidR="003822F9" w14:paraId="4E5F8E68" w14:textId="77777777" w:rsidTr="003822F9">
        <w:trPr>
          <w:trHeight w:val="14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7A17" w14:textId="77777777" w:rsidR="003822F9" w:rsidRDefault="003822F9" w:rsidP="00471D3A">
            <w:pPr>
              <w:numPr>
                <w:ilvl w:val="0"/>
                <w:numId w:val="1"/>
              </w:numPr>
              <w:rPr>
                <w:color w:val="000000"/>
                <w:sz w:val="32"/>
                <w:szCs w:val="32"/>
                <w:lang w:eastAsia="uk-UA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8FF5" w14:textId="57EC3E1E" w:rsidR="003822F9" w:rsidRDefault="003822F9">
            <w:pPr>
              <w:rPr>
                <w:color w:val="000000"/>
                <w:sz w:val="32"/>
                <w:szCs w:val="32"/>
                <w:lang w:eastAsia="uk-UA"/>
              </w:rPr>
            </w:pPr>
            <w:r>
              <w:rPr>
                <w:color w:val="000000"/>
                <w:sz w:val="32"/>
                <w:szCs w:val="32"/>
                <w:lang w:eastAsia="uk-UA"/>
              </w:rPr>
              <w:t xml:space="preserve">104 Фізика і астрономія </w:t>
            </w:r>
          </w:p>
        </w:tc>
      </w:tr>
      <w:tr w:rsidR="003822F9" w14:paraId="159F25AD" w14:textId="77777777" w:rsidTr="003822F9">
        <w:trPr>
          <w:trHeight w:val="14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31A5" w14:textId="77777777" w:rsidR="003822F9" w:rsidRDefault="003822F9" w:rsidP="00471D3A">
            <w:pPr>
              <w:numPr>
                <w:ilvl w:val="0"/>
                <w:numId w:val="1"/>
              </w:numPr>
              <w:rPr>
                <w:color w:val="000000"/>
                <w:sz w:val="32"/>
                <w:szCs w:val="32"/>
                <w:lang w:eastAsia="uk-UA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637A" w14:textId="77777777" w:rsidR="003822F9" w:rsidRDefault="003822F9">
            <w:pPr>
              <w:rPr>
                <w:color w:val="000000"/>
                <w:sz w:val="32"/>
                <w:szCs w:val="32"/>
                <w:lang w:eastAsia="uk-UA"/>
              </w:rPr>
            </w:pPr>
            <w:r>
              <w:rPr>
                <w:color w:val="000000"/>
                <w:sz w:val="32"/>
                <w:szCs w:val="32"/>
                <w:lang w:eastAsia="uk-UA"/>
              </w:rPr>
              <w:t xml:space="preserve">105 Прикладна фізика та </w:t>
            </w:r>
            <w:proofErr w:type="spellStart"/>
            <w:r>
              <w:rPr>
                <w:color w:val="000000"/>
                <w:sz w:val="32"/>
                <w:szCs w:val="32"/>
                <w:lang w:eastAsia="uk-UA"/>
              </w:rPr>
              <w:t>наноматеріали</w:t>
            </w:r>
            <w:proofErr w:type="spellEnd"/>
          </w:p>
        </w:tc>
      </w:tr>
      <w:tr w:rsidR="003822F9" w14:paraId="5D841343" w14:textId="77777777" w:rsidTr="003822F9">
        <w:trPr>
          <w:trHeight w:val="14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15F9" w14:textId="77777777" w:rsidR="003822F9" w:rsidRDefault="003822F9" w:rsidP="00471D3A">
            <w:pPr>
              <w:numPr>
                <w:ilvl w:val="0"/>
                <w:numId w:val="1"/>
              </w:numPr>
              <w:rPr>
                <w:color w:val="000000"/>
                <w:sz w:val="32"/>
                <w:szCs w:val="32"/>
                <w:lang w:eastAsia="uk-UA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A6CE" w14:textId="77777777" w:rsidR="003822F9" w:rsidRDefault="003822F9">
            <w:pPr>
              <w:rPr>
                <w:color w:val="000000"/>
                <w:sz w:val="32"/>
                <w:szCs w:val="32"/>
                <w:lang w:eastAsia="uk-UA"/>
              </w:rPr>
            </w:pPr>
            <w:r>
              <w:rPr>
                <w:color w:val="000000"/>
                <w:sz w:val="32"/>
                <w:szCs w:val="32"/>
                <w:lang w:eastAsia="uk-UA"/>
              </w:rPr>
              <w:t>113 Прикладна математика</w:t>
            </w:r>
          </w:p>
        </w:tc>
      </w:tr>
      <w:tr w:rsidR="003822F9" w14:paraId="15A4270C" w14:textId="77777777" w:rsidTr="003822F9">
        <w:trPr>
          <w:trHeight w:val="14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D6CB" w14:textId="77777777" w:rsidR="003822F9" w:rsidRDefault="003822F9" w:rsidP="00471D3A">
            <w:pPr>
              <w:numPr>
                <w:ilvl w:val="0"/>
                <w:numId w:val="1"/>
              </w:numPr>
              <w:rPr>
                <w:color w:val="000000"/>
                <w:sz w:val="32"/>
                <w:szCs w:val="32"/>
                <w:lang w:eastAsia="uk-UA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0156" w14:textId="77777777" w:rsidR="003822F9" w:rsidRPr="003822F9" w:rsidRDefault="003822F9" w:rsidP="003822F9">
            <w:pPr>
              <w:rPr>
                <w:color w:val="000000"/>
                <w:sz w:val="32"/>
                <w:szCs w:val="32"/>
                <w:lang w:eastAsia="uk-UA"/>
              </w:rPr>
            </w:pPr>
            <w:r w:rsidRPr="003822F9">
              <w:rPr>
                <w:color w:val="000000"/>
                <w:sz w:val="32"/>
                <w:szCs w:val="32"/>
                <w:lang w:eastAsia="uk-UA"/>
              </w:rPr>
              <w:t xml:space="preserve">134 Авіаційна та ракетно-космічна техніка </w:t>
            </w:r>
          </w:p>
        </w:tc>
      </w:tr>
      <w:tr w:rsidR="003822F9" w14:paraId="2CA35917" w14:textId="77777777" w:rsidTr="003822F9">
        <w:trPr>
          <w:trHeight w:val="14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B2ED" w14:textId="77777777" w:rsidR="003822F9" w:rsidRDefault="003822F9" w:rsidP="00471D3A">
            <w:pPr>
              <w:numPr>
                <w:ilvl w:val="0"/>
                <w:numId w:val="1"/>
              </w:numPr>
              <w:rPr>
                <w:color w:val="000000"/>
                <w:sz w:val="32"/>
                <w:szCs w:val="32"/>
                <w:lang w:eastAsia="uk-UA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1772" w14:textId="77777777" w:rsidR="003822F9" w:rsidRPr="003822F9" w:rsidRDefault="003822F9" w:rsidP="003822F9">
            <w:pPr>
              <w:rPr>
                <w:color w:val="000000"/>
                <w:sz w:val="32"/>
                <w:szCs w:val="32"/>
                <w:lang w:eastAsia="uk-UA"/>
              </w:rPr>
            </w:pPr>
            <w:r w:rsidRPr="003822F9">
              <w:rPr>
                <w:color w:val="000000"/>
                <w:sz w:val="32"/>
                <w:szCs w:val="32"/>
                <w:lang w:eastAsia="uk-UA"/>
              </w:rPr>
              <w:t>292 Міжнародні економічні відносини</w:t>
            </w:r>
          </w:p>
        </w:tc>
      </w:tr>
    </w:tbl>
    <w:p w14:paraId="640C4C85" w14:textId="77777777" w:rsidR="00DF42F6" w:rsidRDefault="00DF42F6"/>
    <w:sectPr w:rsidR="00DF42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3EF5"/>
    <w:multiLevelType w:val="hybridMultilevel"/>
    <w:tmpl w:val="228256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5C0E"/>
    <w:multiLevelType w:val="hybridMultilevel"/>
    <w:tmpl w:val="87D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4938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9974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F9"/>
    <w:rsid w:val="003822F9"/>
    <w:rsid w:val="00DF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F386"/>
  <w15:chartTrackingRefBased/>
  <w15:docId w15:val="{9C9382EB-2E82-4787-ABC1-D4FEB871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2F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</Characters>
  <Application>Microsoft Office Word</Application>
  <DocSecurity>0</DocSecurity>
  <Lines>1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аспірантури та докторантури</dc:creator>
  <cp:keywords/>
  <dc:description/>
  <cp:lastModifiedBy>Відділ аспірантури та докторантури</cp:lastModifiedBy>
  <cp:revision>1</cp:revision>
  <dcterms:created xsi:type="dcterms:W3CDTF">2022-07-04T12:28:00Z</dcterms:created>
  <dcterms:modified xsi:type="dcterms:W3CDTF">2022-07-04T12:31:00Z</dcterms:modified>
</cp:coreProperties>
</file>