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9B89" w14:textId="77777777" w:rsidR="007C758F" w:rsidRPr="007C758F" w:rsidRDefault="007C758F" w:rsidP="007C758F">
      <w:pPr>
        <w:rPr>
          <w:rFonts w:ascii="Times New Roman" w:hAnsi="Times New Roman" w:cs="Times New Roman"/>
          <w:b/>
          <w:bCs/>
        </w:rPr>
      </w:pPr>
      <w:r w:rsidRPr="007C758F">
        <w:rPr>
          <w:rFonts w:ascii="Times New Roman" w:hAnsi="Times New Roman" w:cs="Times New Roman"/>
          <w:b/>
          <w:bCs/>
        </w:rPr>
        <w:t>ВІДБІР КАНДИДАТІВ НА ОТРИМАННЯ НАВЧАЛЬНОГО ГРАНТУ ВІД УРЯДУ РЕСПУБЛІКИ КОРЕЯ GKS-G 2024</w:t>
      </w:r>
    </w:p>
    <w:p w14:paraId="6F77B534" w14:textId="77777777" w:rsidR="007C758F" w:rsidRPr="007C758F" w:rsidRDefault="007C758F" w:rsidP="006C30BC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Посольство Республіки Корея в Україні (Корейський освітній центр) оголошує відбір кандидатів на отримання навчального гранту від уряду Республіки Корея GKS-G 2024 на наступних умовах.</w:t>
      </w:r>
    </w:p>
    <w:p w14:paraId="5E6F7EAE" w14:textId="77777777" w:rsidR="007C758F" w:rsidRPr="007C758F" w:rsidRDefault="007C758F" w:rsidP="006C30BC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1. МЕТА</w:t>
      </w:r>
      <w:r w:rsidRPr="007C758F">
        <w:rPr>
          <w:rFonts w:ascii="Times New Roman" w:hAnsi="Times New Roman" w:cs="Times New Roman"/>
        </w:rPr>
        <w:t>: заохочувати міжнародні освітні обміни та посилювати партнерські відносини між двома країнами шляхом надання українським студентам можливості навчатися в закладах вищої освіти Республіки Корея.</w:t>
      </w:r>
      <w:r w:rsidRPr="007C758F">
        <w:rPr>
          <w:rFonts w:ascii="Times New Roman" w:hAnsi="Times New Roman" w:cs="Times New Roman"/>
        </w:rPr>
        <w:br/>
        <w:t> </w:t>
      </w:r>
    </w:p>
    <w:p w14:paraId="765BBD89" w14:textId="77777777" w:rsidR="007C758F" w:rsidRPr="007C758F" w:rsidRDefault="007C758F" w:rsidP="006C30BC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2. ОСВІТНІ ПРОГРАМИ ТА УНІВЕРСИТЕТИ-УЧАСНИКИ</w:t>
      </w:r>
      <w:r w:rsidRPr="007C758F">
        <w:rPr>
          <w:rFonts w:ascii="Times New Roman" w:hAnsi="Times New Roman" w:cs="Times New Roman"/>
        </w:rPr>
        <w:br/>
        <w:t> </w:t>
      </w:r>
      <w:r w:rsidRPr="007C758F">
        <w:rPr>
          <w:rFonts w:ascii="Times New Roman" w:hAnsi="Times New Roman" w:cs="Times New Roman"/>
          <w:b/>
          <w:bCs/>
        </w:rPr>
        <w:t> o Освітні програми</w:t>
      </w:r>
    </w:p>
    <w:tbl>
      <w:tblPr>
        <w:tblW w:w="9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3631"/>
        <w:gridCol w:w="3601"/>
      </w:tblGrid>
      <w:tr w:rsidR="007C758F" w:rsidRPr="007C758F" w14:paraId="42DE52C1" w14:textId="77777777" w:rsidTr="007C758F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3394A" w14:textId="77777777" w:rsidR="007C758F" w:rsidRPr="007C758F" w:rsidRDefault="007C758F" w:rsidP="006C30BC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освітня програма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9A3ED" w14:textId="77777777" w:rsidR="007C758F" w:rsidRPr="007C758F" w:rsidRDefault="007C758F" w:rsidP="006C30BC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магістратура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27EFC" w14:textId="77777777" w:rsidR="007C758F" w:rsidRPr="007C758F" w:rsidRDefault="007C758F" w:rsidP="006C30BC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аспірантура</w:t>
            </w:r>
          </w:p>
        </w:tc>
      </w:tr>
      <w:tr w:rsidR="007C758F" w:rsidRPr="007C758F" w14:paraId="584583C1" w14:textId="77777777" w:rsidTr="007C758F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97B58" w14:textId="77777777" w:rsidR="007C758F" w:rsidRPr="007C758F" w:rsidRDefault="007C758F" w:rsidP="006C30BC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період надання стипендії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DD8E0" w14:textId="77777777" w:rsidR="007C758F" w:rsidRPr="007C758F" w:rsidRDefault="007C758F" w:rsidP="006C30BC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1 рік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мовної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підготовки, 2 роки освітньої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5F786" w14:textId="77777777" w:rsidR="007C758F" w:rsidRPr="007C758F" w:rsidRDefault="007C758F" w:rsidP="006C30BC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1 рік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мовної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підготовки, 3 роки освітньої програми</w:t>
            </w:r>
          </w:p>
        </w:tc>
      </w:tr>
    </w:tbl>
    <w:p w14:paraId="7DDC662A" w14:textId="77777777" w:rsidR="007C758F" w:rsidRPr="007C758F" w:rsidRDefault="007C758F" w:rsidP="006C30BC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 </w:t>
      </w:r>
      <w:r w:rsidRPr="007C758F">
        <w:rPr>
          <w:rFonts w:ascii="Times New Roman" w:hAnsi="Times New Roman" w:cs="Times New Roman"/>
          <w:b/>
          <w:bCs/>
        </w:rPr>
        <w:t>o Спосіб подання заявки</w:t>
      </w:r>
      <w:r w:rsidRPr="007C758F">
        <w:rPr>
          <w:rFonts w:ascii="Times New Roman" w:hAnsi="Times New Roman" w:cs="Times New Roman"/>
        </w:rPr>
        <w:t>: через посольський трек (</w:t>
      </w:r>
      <w:proofErr w:type="spellStart"/>
      <w:r w:rsidRPr="007C758F">
        <w:rPr>
          <w:rFonts w:ascii="Times New Roman" w:hAnsi="Times New Roman" w:cs="Times New Roman"/>
        </w:rPr>
        <w:t>International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Reconstruction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Talent</w:t>
      </w:r>
      <w:proofErr w:type="spellEnd"/>
      <w:r w:rsidRPr="007C758F">
        <w:rPr>
          <w:rFonts w:ascii="Times New Roman" w:hAnsi="Times New Roman" w:cs="Times New Roman"/>
        </w:rPr>
        <w:t>)</w:t>
      </w:r>
    </w:p>
    <w:p w14:paraId="0B485E69" w14:textId="5001DC36" w:rsidR="007C758F" w:rsidRPr="007C758F" w:rsidRDefault="007C758F" w:rsidP="006C30BC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  o Спеціальності та університети</w:t>
      </w:r>
      <w:r w:rsidRPr="007C758F">
        <w:rPr>
          <w:rFonts w:ascii="Times New Roman" w:hAnsi="Times New Roman" w:cs="Times New Roman"/>
        </w:rPr>
        <w:br/>
        <w:t>    - всі спеціальності, встановлені університетами-учасниками програми</w:t>
      </w:r>
      <w:r w:rsidRPr="007C758F">
        <w:rPr>
          <w:rFonts w:ascii="Times New Roman" w:hAnsi="Times New Roman" w:cs="Times New Roman"/>
        </w:rPr>
        <w:br/>
        <w:t>    - програми вечірніх годин навчання (вечірні школи), короткострокові програми, онлайн та дистанційні програми навчання НЕ входять до переліку програм, що покриваються даною грантовою програмою</w:t>
      </w:r>
      <w:r w:rsidRPr="007C758F">
        <w:rPr>
          <w:rFonts w:ascii="Times New Roman" w:hAnsi="Times New Roman" w:cs="Times New Roman"/>
        </w:rPr>
        <w:br/>
        <w:t xml:space="preserve">    -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> можуть подавати заявки лише до тих університетів та факультетів, котрі перелічені у файлі "</w:t>
      </w:r>
      <w:proofErr w:type="spellStart"/>
      <w:r w:rsidRPr="007C758F">
        <w:rPr>
          <w:rFonts w:ascii="Times New Roman" w:hAnsi="Times New Roman" w:cs="Times New Roman"/>
        </w:rPr>
        <w:t>University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information</w:t>
      </w:r>
      <w:proofErr w:type="spellEnd"/>
      <w:r w:rsidRPr="007C758F">
        <w:rPr>
          <w:rFonts w:ascii="Times New Roman" w:hAnsi="Times New Roman" w:cs="Times New Roman"/>
        </w:rPr>
        <w:t xml:space="preserve">‟, прикріпленому до оголошення про 2024 GKS-G на веб-сайті </w:t>
      </w:r>
      <w:proofErr w:type="spellStart"/>
      <w:r w:rsidRPr="007C758F">
        <w:rPr>
          <w:rFonts w:ascii="Times New Roman" w:hAnsi="Times New Roman" w:cs="Times New Roman"/>
        </w:rPr>
        <w:t>Study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in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Korea</w:t>
      </w:r>
      <w:proofErr w:type="spellEnd"/>
      <w:r w:rsidRPr="007C758F">
        <w:rPr>
          <w:rFonts w:ascii="Times New Roman" w:hAnsi="Times New Roman" w:cs="Times New Roman"/>
        </w:rPr>
        <w:t xml:space="preserve">: www.studyinkorea.go.kr → </w:t>
      </w:r>
      <w:proofErr w:type="spellStart"/>
      <w:r w:rsidRPr="007C758F">
        <w:rPr>
          <w:rFonts w:ascii="Times New Roman" w:hAnsi="Times New Roman" w:cs="Times New Roman"/>
        </w:rPr>
        <w:t>Scholarship</w:t>
      </w:r>
      <w:proofErr w:type="spellEnd"/>
      <w:r w:rsidRPr="007C758F">
        <w:rPr>
          <w:rFonts w:ascii="Times New Roman" w:hAnsi="Times New Roman" w:cs="Times New Roman"/>
        </w:rPr>
        <w:t xml:space="preserve"> → GKS </w:t>
      </w:r>
      <w:proofErr w:type="spellStart"/>
      <w:r w:rsidRPr="007C758F">
        <w:rPr>
          <w:rFonts w:ascii="Times New Roman" w:hAnsi="Times New Roman" w:cs="Times New Roman"/>
        </w:rPr>
        <w:t>Notice</w:t>
      </w:r>
      <w:proofErr w:type="spellEnd"/>
      <w:r w:rsidRPr="007C758F">
        <w:rPr>
          <w:rFonts w:ascii="Times New Roman" w:hAnsi="Times New Roman" w:cs="Times New Roman"/>
        </w:rPr>
        <w:br/>
        <w:t>      </w:t>
      </w:r>
      <w:r w:rsidRPr="007C758F">
        <w:rPr>
          <w:rFonts w:ascii="Times New Roman" w:hAnsi="Times New Roman" w:cs="Times New Roman"/>
        </w:rPr>
        <w:br/>
        <w:t> ◦ Перелік у</w:t>
      </w:r>
      <w:r w:rsidR="003566A0">
        <w:rPr>
          <w:rFonts w:ascii="Times New Roman" w:hAnsi="Times New Roman" w:cs="Times New Roman"/>
        </w:rPr>
        <w:t>н</w:t>
      </w:r>
      <w:r w:rsidRPr="007C758F">
        <w:rPr>
          <w:rFonts w:ascii="Times New Roman" w:hAnsi="Times New Roman" w:cs="Times New Roman"/>
        </w:rPr>
        <w:t>іверситетів, доступних до подання (за типом)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8189"/>
      </w:tblGrid>
      <w:tr w:rsidR="007C758F" w:rsidRPr="007C758F" w14:paraId="20B0422E" w14:textId="77777777" w:rsidTr="003566A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A8D13" w14:textId="74DD9B64" w:rsidR="007C758F" w:rsidRPr="007C758F" w:rsidRDefault="007C758F" w:rsidP="003566A0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3152E" w14:textId="2ABB7754" w:rsidR="007C758F" w:rsidRPr="007C758F" w:rsidRDefault="003566A0" w:rsidP="003566A0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</w:rPr>
              <w:t>Перелік університетів</w:t>
            </w:r>
          </w:p>
        </w:tc>
      </w:tr>
      <w:tr w:rsidR="007C758F" w:rsidRPr="007C758F" w14:paraId="14A171DF" w14:textId="77777777" w:rsidTr="003566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A898" w14:textId="77777777" w:rsidR="007C758F" w:rsidRPr="007C758F" w:rsidRDefault="007C758F" w:rsidP="003566A0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[Тип А]</w:t>
            </w:r>
            <w:r w:rsidRPr="007C758F">
              <w:rPr>
                <w:rFonts w:ascii="Times New Roman" w:hAnsi="Times New Roman" w:cs="Times New Roman"/>
              </w:rPr>
              <w:br/>
              <w:t>33 університети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B8670" w14:textId="77777777" w:rsidR="007C758F" w:rsidRPr="007C758F" w:rsidRDefault="007C758F" w:rsidP="003566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758F">
              <w:rPr>
                <w:rFonts w:ascii="Times New Roman" w:hAnsi="Times New Roman" w:cs="Times New Roman"/>
              </w:rPr>
              <w:t>Academy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Korean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Studies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Ajou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Chung-Ang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Dankook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Dongguk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Duksung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Women's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Ewha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Womans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>, GIST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Gwangju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Institute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Science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Hankuk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Foreign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Studies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Hanyang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ERICA,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Hanyang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Seoul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Hongik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Incheon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Inha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>, KAIST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Korea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Advanced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Institute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Science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), KDI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School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Public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Policy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Konkuk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Kookmin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Korea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Kyung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Hee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>, POSTECH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Pohang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Science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Seokyeong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Seoul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SeoulTech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Seoul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Science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Sogang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Sookmyung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Women's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Soongsil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Sungkyunkwan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Sungshin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Women's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Tech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Korea</w:t>
            </w:r>
            <w:proofErr w:type="spellEnd"/>
            <w:r w:rsidRPr="007C758F">
              <w:rPr>
                <w:rFonts w:ascii="Times New Roman" w:hAnsi="Times New Roman" w:cs="Times New Roman"/>
              </w:rPr>
              <w:t>, UNIST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Ulsan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Institute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Science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Techology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Seoul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Yonsei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</w:p>
        </w:tc>
      </w:tr>
      <w:tr w:rsidR="007C758F" w:rsidRPr="007C758F" w14:paraId="3329B078" w14:textId="77777777" w:rsidTr="003566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A432B" w14:textId="77777777" w:rsidR="007C758F" w:rsidRPr="007C758F" w:rsidRDefault="007C758F" w:rsidP="003566A0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[Тип В]</w:t>
            </w:r>
            <w:r w:rsidRPr="007C758F">
              <w:rPr>
                <w:rFonts w:ascii="Times New Roman" w:hAnsi="Times New Roman" w:cs="Times New Roman"/>
              </w:rPr>
              <w:br/>
              <w:t>38 університетів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F8338" w14:textId="77777777" w:rsidR="007C758F" w:rsidRPr="007C758F" w:rsidRDefault="007C758F" w:rsidP="003566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758F">
              <w:rPr>
                <w:rFonts w:ascii="Times New Roman" w:hAnsi="Times New Roman" w:cs="Times New Roman"/>
              </w:rPr>
              <w:t>Andong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Busan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Foreign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Studies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Cheongju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Chonnam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Chosun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Chungbuk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Chungnam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Daegu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Catholic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Daegu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Daejeon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Dong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-A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Dongseo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Gangneung-Wonju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Gyeongsang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Hannam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Hoseo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Inje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Jeju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Jeonbuk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Kangwon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Keimyung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Kongju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Konyang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>, KOREATECH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Korea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Education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Kunsan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Kyungpook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Kyungsung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Mokwon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Korea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Maritime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Ocean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lastRenderedPageBreak/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Pai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Chai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Pukyong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Pusan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Semyung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Silla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Sun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Moon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Sunchon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National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Ulsan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8F">
              <w:rPr>
                <w:rFonts w:ascii="Times New Roman" w:hAnsi="Times New Roman" w:cs="Times New Roman"/>
              </w:rPr>
              <w:t>Yeungnam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</w:p>
        </w:tc>
      </w:tr>
    </w:tbl>
    <w:p w14:paraId="6163BD1D" w14:textId="0E81F184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eastAsia="Malgun Gothic" w:hAnsi="Times New Roman" w:cs="Times New Roman"/>
        </w:rPr>
        <w:lastRenderedPageBreak/>
        <w:t>※</w:t>
      </w:r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 xml:space="preserve"> посольського треку можуть обрати </w:t>
      </w:r>
      <w:r w:rsidRPr="007C758F">
        <w:rPr>
          <w:rFonts w:ascii="Times New Roman" w:hAnsi="Times New Roman" w:cs="Times New Roman"/>
          <w:u w:val="single"/>
        </w:rPr>
        <w:t>ТРИ різні університети</w:t>
      </w:r>
      <w:r w:rsidRPr="007C758F">
        <w:rPr>
          <w:rFonts w:ascii="Times New Roman" w:hAnsi="Times New Roman" w:cs="Times New Roman"/>
        </w:rPr>
        <w:t>,</w:t>
      </w:r>
      <w:r w:rsidRPr="007C758F">
        <w:rPr>
          <w:rFonts w:ascii="Times New Roman" w:hAnsi="Times New Roman" w:cs="Times New Roman"/>
          <w:u w:val="single"/>
        </w:rPr>
        <w:t> щонайменше ОДИН з яких повинен бути універ</w:t>
      </w:r>
      <w:r w:rsidR="00FD318E">
        <w:rPr>
          <w:rFonts w:ascii="Times New Roman" w:hAnsi="Times New Roman" w:cs="Times New Roman"/>
          <w:u w:val="single"/>
        </w:rPr>
        <w:t>с</w:t>
      </w:r>
      <w:r w:rsidRPr="007C758F">
        <w:rPr>
          <w:rFonts w:ascii="Times New Roman" w:hAnsi="Times New Roman" w:cs="Times New Roman"/>
          <w:u w:val="single"/>
        </w:rPr>
        <w:t>итетом Типу В</w:t>
      </w:r>
      <w:r w:rsidRPr="007C758F">
        <w:rPr>
          <w:rFonts w:ascii="Times New Roman" w:hAnsi="Times New Roman" w:cs="Times New Roman"/>
        </w:rPr>
        <w:t>. </w:t>
      </w:r>
      <w:r w:rsidRPr="007C758F">
        <w:rPr>
          <w:rFonts w:ascii="Times New Roman" w:hAnsi="Times New Roman" w:cs="Times New Roman"/>
        </w:rPr>
        <w:br/>
        <w:t> </w:t>
      </w:r>
    </w:p>
    <w:p w14:paraId="4A5AF35A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3. КВОТИ: </w:t>
      </w:r>
      <w:r w:rsidRPr="007C758F">
        <w:rPr>
          <w:rFonts w:ascii="Times New Roman" w:hAnsi="Times New Roman" w:cs="Times New Roman"/>
          <w:b/>
          <w:bCs/>
          <w:u w:val="single"/>
        </w:rPr>
        <w:t>44 особи</w:t>
      </w:r>
      <w:r w:rsidRPr="007C758F">
        <w:rPr>
          <w:rFonts w:ascii="Times New Roman" w:hAnsi="Times New Roman" w:cs="Times New Roman"/>
          <w:b/>
          <w:bCs/>
        </w:rPr>
        <w:t> (в тому числі 1 етнічний/-а кореєць/-</w:t>
      </w:r>
      <w:proofErr w:type="spellStart"/>
      <w:r w:rsidRPr="007C758F">
        <w:rPr>
          <w:rFonts w:ascii="Times New Roman" w:hAnsi="Times New Roman" w:cs="Times New Roman"/>
          <w:b/>
          <w:bCs/>
        </w:rPr>
        <w:t>нка</w:t>
      </w:r>
      <w:proofErr w:type="spellEnd"/>
      <w:r w:rsidRPr="007C758F">
        <w:rPr>
          <w:rFonts w:ascii="Times New Roman" w:hAnsi="Times New Roman" w:cs="Times New Roman"/>
          <w:b/>
          <w:bCs/>
        </w:rPr>
        <w:t>)</w:t>
      </w:r>
      <w:r w:rsidRPr="007C758F">
        <w:rPr>
          <w:rFonts w:ascii="Times New Roman" w:hAnsi="Times New Roman" w:cs="Times New Roman"/>
        </w:rPr>
        <w:br/>
        <w:t xml:space="preserve">    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>, що не пройшли 1 етап відбору через посольський трек, можуть повторно подати документи для участі в 1 етапі відбору кандидатів через університетський трек.</w:t>
      </w:r>
      <w:r w:rsidRPr="007C758F">
        <w:rPr>
          <w:rFonts w:ascii="Times New Roman" w:hAnsi="Times New Roman" w:cs="Times New Roman"/>
        </w:rPr>
        <w:br/>
        <w:t xml:space="preserve">    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По завершенню 1 року </w:t>
      </w:r>
      <w:proofErr w:type="spellStart"/>
      <w:r w:rsidRPr="007C758F">
        <w:rPr>
          <w:rFonts w:ascii="Times New Roman" w:hAnsi="Times New Roman" w:cs="Times New Roman"/>
        </w:rPr>
        <w:t>мовної</w:t>
      </w:r>
      <w:proofErr w:type="spellEnd"/>
      <w:r w:rsidRPr="007C758F">
        <w:rPr>
          <w:rFonts w:ascii="Times New Roman" w:hAnsi="Times New Roman" w:cs="Times New Roman"/>
        </w:rPr>
        <w:t xml:space="preserve"> підготовки стипендіат проходить іспит на знання корейської мови ТОРІК і отримавши сертифікат відповідного рівня приступає до навчання.</w:t>
      </w:r>
      <w:r w:rsidRPr="007C758F">
        <w:rPr>
          <w:rFonts w:ascii="Times New Roman" w:hAnsi="Times New Roman" w:cs="Times New Roman"/>
        </w:rPr>
        <w:br/>
        <w:t xml:space="preserve">    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Особи, що вже мають сертифікат ТОРІК 5 рівня та вище, приступають до навчання без проходження </w:t>
      </w:r>
      <w:proofErr w:type="spellStart"/>
      <w:r w:rsidRPr="007C758F">
        <w:rPr>
          <w:rFonts w:ascii="Times New Roman" w:hAnsi="Times New Roman" w:cs="Times New Roman"/>
        </w:rPr>
        <w:t>мовної</w:t>
      </w:r>
      <w:proofErr w:type="spellEnd"/>
      <w:r w:rsidRPr="007C758F">
        <w:rPr>
          <w:rFonts w:ascii="Times New Roman" w:hAnsi="Times New Roman" w:cs="Times New Roman"/>
        </w:rPr>
        <w:t xml:space="preserve"> підготовки.</w:t>
      </w:r>
      <w:r w:rsidRPr="007C758F">
        <w:rPr>
          <w:rFonts w:ascii="Times New Roman" w:hAnsi="Times New Roman" w:cs="Times New Roman"/>
        </w:rPr>
        <w:br/>
        <w:t> </w:t>
      </w:r>
    </w:p>
    <w:p w14:paraId="1E369A2A" w14:textId="2A1B1744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4. ВИМОГИ ДО АПЛІКАНТІВ</w:t>
      </w:r>
      <w:r w:rsidRPr="007C758F">
        <w:rPr>
          <w:rFonts w:ascii="Times New Roman" w:hAnsi="Times New Roman" w:cs="Times New Roman"/>
        </w:rPr>
        <w:br/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</w:rPr>
        <w:t> 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повинен мати українське громадянство</w:t>
      </w:r>
      <w:r w:rsidRPr="007C758F">
        <w:rPr>
          <w:rFonts w:ascii="Times New Roman" w:hAnsi="Times New Roman" w:cs="Times New Roman"/>
        </w:rPr>
        <w:br/>
        <w:t>       - 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та його/її батьки(або законний опікун) повинні мати </w:t>
      </w:r>
      <w:r w:rsidRPr="007C758F">
        <w:rPr>
          <w:rFonts w:ascii="Times New Roman" w:hAnsi="Times New Roman" w:cs="Times New Roman"/>
          <w:u w:val="single"/>
        </w:rPr>
        <w:t>НЕКОРЕЙСЬКЕ</w:t>
      </w:r>
      <w:r w:rsidRPr="007C758F">
        <w:rPr>
          <w:rFonts w:ascii="Times New Roman" w:hAnsi="Times New Roman" w:cs="Times New Roman"/>
        </w:rPr>
        <w:t xml:space="preserve"> громадянства.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не має права продавати документи для участі у відборі, якщо він/вона та/або його/її батьки мають подвійне громадянство, одним із яких є громадянство Республіки Корея.</w:t>
      </w:r>
      <w:r w:rsidRPr="007C758F">
        <w:rPr>
          <w:rFonts w:ascii="Times New Roman" w:hAnsi="Times New Roman" w:cs="Times New Roman"/>
        </w:rPr>
        <w:br/>
        <w:t xml:space="preserve">       - Якщо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або його/її батьки мали корейське громадянство, для участі у відборі потрібно надати офіційні документи, що підтверджують відмову від корейського громадянства.</w:t>
      </w:r>
      <w:r w:rsidRPr="007C758F">
        <w:rPr>
          <w:rFonts w:ascii="Times New Roman" w:hAnsi="Times New Roman" w:cs="Times New Roman"/>
        </w:rPr>
        <w:br/>
        <w:t xml:space="preserve">       - У випадку якщо громадянство 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 xml:space="preserve"> змінюється під час процесу розгляду документів, даного кандидата буде виключено зі списку претендентів на отримання </w:t>
      </w:r>
      <w:proofErr w:type="spellStart"/>
      <w:r w:rsidRPr="007C758F">
        <w:rPr>
          <w:rFonts w:ascii="Times New Roman" w:hAnsi="Times New Roman" w:cs="Times New Roman"/>
        </w:rPr>
        <w:t>гранта</w:t>
      </w:r>
      <w:proofErr w:type="spellEnd"/>
      <w:r w:rsidRPr="007C758F">
        <w:rPr>
          <w:rFonts w:ascii="Times New Roman" w:hAnsi="Times New Roman" w:cs="Times New Roman"/>
        </w:rPr>
        <w:t>. </w:t>
      </w:r>
    </w:p>
    <w:p w14:paraId="2FC50843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 </w:t>
      </w:r>
      <w:r w:rsidRPr="007C758F">
        <w:rPr>
          <w:rFonts w:ascii="Times New Roman" w:hAnsi="Times New Roman" w:cs="Times New Roman"/>
          <w:b/>
          <w:bCs/>
        </w:rPr>
        <w:t>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Освіта: на момент подачі заявки </w:t>
      </w:r>
      <w:proofErr w:type="spellStart"/>
      <w:r w:rsidRPr="007C758F">
        <w:rPr>
          <w:rFonts w:ascii="Times New Roman" w:hAnsi="Times New Roman" w:cs="Times New Roman"/>
          <w:b/>
          <w:bCs/>
        </w:rPr>
        <w:t>аплікант</w:t>
      </w:r>
      <w:proofErr w:type="spellEnd"/>
      <w:r w:rsidRPr="007C758F">
        <w:rPr>
          <w:rFonts w:ascii="Times New Roman" w:hAnsi="Times New Roman" w:cs="Times New Roman"/>
          <w:b/>
          <w:bCs/>
        </w:rPr>
        <w:t xml:space="preserve"> повинен мати освітній рівень, що відповідає наведеним нижче вимогам, або ж повинен здобути його до </w:t>
      </w:r>
      <w:r w:rsidRPr="007C758F">
        <w:rPr>
          <w:rFonts w:ascii="Times New Roman" w:hAnsi="Times New Roman" w:cs="Times New Roman"/>
          <w:b/>
          <w:bCs/>
          <w:u w:val="single"/>
        </w:rPr>
        <w:t>31.07.2024.</w:t>
      </w:r>
    </w:p>
    <w:tbl>
      <w:tblPr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709"/>
        <w:gridCol w:w="3281"/>
        <w:gridCol w:w="2165"/>
      </w:tblGrid>
      <w:tr w:rsidR="007C758F" w:rsidRPr="007C758F" w14:paraId="13C0A60D" w14:textId="77777777" w:rsidTr="00F915F3">
        <w:trPr>
          <w:trHeight w:val="205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AC55D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23E27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72EF0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додатково</w:t>
            </w:r>
          </w:p>
        </w:tc>
      </w:tr>
      <w:tr w:rsidR="007C758F" w:rsidRPr="007C758F" w14:paraId="2CE44DC1" w14:textId="77777777" w:rsidTr="00F915F3">
        <w:trPr>
          <w:trHeight w:val="397"/>
        </w:trPr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EF3AC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освітня програма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6FB1B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магістратура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C0AAF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має ОР "Бакалавр"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2A72C" w14:textId="436E2729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58F" w:rsidRPr="007C758F" w14:paraId="48F84240" w14:textId="77777777" w:rsidTr="00F915F3">
        <w:trPr>
          <w:trHeight w:val="4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7A7E0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01025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аспірантура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3820" w14:textId="77777777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має ОР "Магістр"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E17EA" w14:textId="73E12CBA" w:rsidR="007C758F" w:rsidRPr="007C758F" w:rsidRDefault="007C758F" w:rsidP="00F91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126DB5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>, що планують завершити навчання по потрібному освітньому ступеню, повинні надати сертифікат про заплановане завершення поточної освітньої програми під час подачі заявки на участь у відборі, та подати власне диплом разом з додатком до нього </w:t>
      </w:r>
      <w:r w:rsidRPr="007C758F">
        <w:rPr>
          <w:rFonts w:ascii="Times New Roman" w:hAnsi="Times New Roman" w:cs="Times New Roman"/>
          <w:b/>
          <w:bCs/>
          <w:u w:val="single"/>
        </w:rPr>
        <w:t xml:space="preserve">до 31.07.2024. У випадку ненадання необхідних документів відповідно до зазначеного терміну, кандидатуру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апліканта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 xml:space="preserve"> буде вилучено зі списків рекомендованих до отримання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гранта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>.</w:t>
      </w:r>
    </w:p>
    <w:p w14:paraId="1907BE81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 </w:t>
      </w:r>
      <w:r w:rsidRPr="007C758F">
        <w:rPr>
          <w:rFonts w:ascii="Times New Roman" w:hAnsi="Times New Roman" w:cs="Times New Roman"/>
          <w:b/>
          <w:bCs/>
        </w:rPr>
        <w:t>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Академічна успішність</w:t>
      </w:r>
      <w:r w:rsidRPr="007C758F">
        <w:rPr>
          <w:rFonts w:ascii="Times New Roman" w:hAnsi="Times New Roman" w:cs="Times New Roman"/>
        </w:rPr>
        <w:br/>
        <w:t>       середня оцінка за всі роки навчання за останньою освітньою програмою повинна відповідати одному із наведених нижче критеріїв:</w:t>
      </w:r>
      <w:r w:rsidRPr="007C758F">
        <w:rPr>
          <w:rFonts w:ascii="Times New Roman" w:hAnsi="Times New Roman" w:cs="Times New Roman"/>
        </w:rPr>
        <w:br/>
        <w:t xml:space="preserve">      * наприклад, попередній освітній рівень для 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 xml:space="preserve"> аспірантури є ОР "Магістр"</w:t>
      </w:r>
      <w:r w:rsidRPr="007C758F">
        <w:rPr>
          <w:rFonts w:ascii="Times New Roman" w:hAnsi="Times New Roman" w:cs="Times New Roman"/>
        </w:rPr>
        <w:br/>
        <w:t xml:space="preserve">      </w:t>
      </w:r>
      <w:r w:rsidRPr="007C758F">
        <w:rPr>
          <w:rFonts w:ascii="Batang" w:eastAsia="Batang" w:hAnsi="Batang" w:cs="Batang" w:hint="eastAsia"/>
        </w:rPr>
        <w:t>①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</w:rPr>
        <w:t>У відсотковому співвідношенні академічна успішність повинна складати 80% або вище за 100-бальною </w:t>
      </w:r>
      <w:r w:rsidRPr="007C758F">
        <w:rPr>
          <w:rFonts w:ascii="Times New Roman" w:hAnsi="Times New Roman" w:cs="Times New Roman"/>
        </w:rPr>
        <w:t>шкалою або ж </w:t>
      </w:r>
      <w:proofErr w:type="spellStart"/>
      <w:r w:rsidRPr="007C758F">
        <w:rPr>
          <w:rFonts w:ascii="Times New Roman" w:hAnsi="Times New Roman" w:cs="Times New Roman"/>
          <w:b/>
          <w:bCs/>
        </w:rPr>
        <w:t>аплікант</w:t>
      </w:r>
      <w:proofErr w:type="spellEnd"/>
      <w:r w:rsidRPr="007C758F">
        <w:rPr>
          <w:rFonts w:ascii="Times New Roman" w:hAnsi="Times New Roman" w:cs="Times New Roman"/>
          <w:b/>
          <w:bCs/>
        </w:rPr>
        <w:t xml:space="preserve"> повинен входити до топ-20% свого класу</w:t>
      </w:r>
      <w:r w:rsidRPr="007C758F">
        <w:rPr>
          <w:rFonts w:ascii="Times New Roman" w:hAnsi="Times New Roman" w:cs="Times New Roman"/>
        </w:rPr>
        <w:br/>
        <w:t xml:space="preserve">      </w:t>
      </w:r>
      <w:r w:rsidRPr="007C758F">
        <w:rPr>
          <w:rFonts w:ascii="Batang" w:eastAsia="Batang" w:hAnsi="Batang" w:cs="Batang" w:hint="eastAsia"/>
        </w:rPr>
        <w:t>②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</w:rPr>
        <w:t>C.G.P.A. (</w:t>
      </w:r>
      <w:proofErr w:type="spellStart"/>
      <w:r w:rsidRPr="007C758F">
        <w:rPr>
          <w:rFonts w:ascii="Times New Roman" w:hAnsi="Times New Roman" w:cs="Times New Roman"/>
          <w:b/>
          <w:bCs/>
        </w:rPr>
        <w:t>Cumulative</w:t>
      </w:r>
      <w:proofErr w:type="spellEnd"/>
      <w:r w:rsidRPr="007C75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C758F">
        <w:rPr>
          <w:rFonts w:ascii="Times New Roman" w:hAnsi="Times New Roman" w:cs="Times New Roman"/>
          <w:b/>
          <w:bCs/>
        </w:rPr>
        <w:t>Grade</w:t>
      </w:r>
      <w:proofErr w:type="spellEnd"/>
      <w:r w:rsidRPr="007C75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C758F">
        <w:rPr>
          <w:rFonts w:ascii="Times New Roman" w:hAnsi="Times New Roman" w:cs="Times New Roman"/>
          <w:b/>
          <w:bCs/>
        </w:rPr>
        <w:t>Point</w:t>
      </w:r>
      <w:proofErr w:type="spellEnd"/>
      <w:r w:rsidRPr="007C75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C758F">
        <w:rPr>
          <w:rFonts w:ascii="Times New Roman" w:hAnsi="Times New Roman" w:cs="Times New Roman"/>
          <w:b/>
          <w:bCs/>
        </w:rPr>
        <w:t>Average</w:t>
      </w:r>
      <w:proofErr w:type="spellEnd"/>
      <w:r w:rsidRPr="007C758F">
        <w:rPr>
          <w:rFonts w:ascii="Times New Roman" w:hAnsi="Times New Roman" w:cs="Times New Roman"/>
          <w:b/>
          <w:bCs/>
        </w:rPr>
        <w:t>) повинен складати щонайменше 2.64 з 4.0, або 2.80 з 4.3, або 2.91 з 4.5, або 3.23 з 5.0</w:t>
      </w:r>
    </w:p>
    <w:p w14:paraId="5924172E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 xml:space="preserve">      -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 xml:space="preserve"> повинні подати офіційний документ про академічну успішність, що включає CGPA або їхній рейтинг серед інших студентів класу.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Times New Roman" w:hAnsi="Times New Roman" w:cs="Times New Roman"/>
        </w:rPr>
        <w:lastRenderedPageBreak/>
        <w:t xml:space="preserve">      - у випадку, якщо середній бал за всі роки навчання не вказано в одній із вищезазначених систем,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повинен </w:t>
      </w:r>
      <w:r w:rsidRPr="007C758F">
        <w:rPr>
          <w:rFonts w:ascii="Times New Roman" w:hAnsi="Times New Roman" w:cs="Times New Roman"/>
          <w:b/>
          <w:bCs/>
          <w:u w:val="single"/>
        </w:rPr>
        <w:t>додатково</w:t>
      </w:r>
      <w:r w:rsidRPr="007C758F">
        <w:rPr>
          <w:rFonts w:ascii="Times New Roman" w:hAnsi="Times New Roman" w:cs="Times New Roman"/>
        </w:rPr>
        <w:t> надати завірений університетом офіційний документ з конвертацією оцінок в систему GPA</w:t>
      </w:r>
    </w:p>
    <w:p w14:paraId="589A2204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Вік</w:t>
      </w:r>
      <w:r w:rsidRPr="007C758F">
        <w:rPr>
          <w:rFonts w:ascii="Times New Roman" w:hAnsi="Times New Roman" w:cs="Times New Roman"/>
        </w:rPr>
        <w:br/>
        <w:t>       - </w:t>
      </w:r>
      <w:r w:rsidRPr="007C758F">
        <w:rPr>
          <w:rFonts w:ascii="Times New Roman" w:hAnsi="Times New Roman" w:cs="Times New Roman"/>
          <w:b/>
          <w:bCs/>
        </w:rPr>
        <w:t>особи віком до 40 років (народжені після 01 вересня 1984 року)</w:t>
      </w:r>
      <w:r w:rsidRPr="007C758F">
        <w:rPr>
          <w:rFonts w:ascii="Times New Roman" w:hAnsi="Times New Roman" w:cs="Times New Roman"/>
        </w:rPr>
        <w:br/>
        <w:t xml:space="preserve">       - професори ODA </w:t>
      </w:r>
      <w:proofErr w:type="spellStart"/>
      <w:r w:rsidRPr="007C758F">
        <w:rPr>
          <w:rFonts w:ascii="Times New Roman" w:hAnsi="Times New Roman" w:cs="Times New Roman"/>
        </w:rPr>
        <w:t>recipients</w:t>
      </w:r>
      <w:proofErr w:type="spellEnd"/>
      <w:r w:rsidRPr="007C758F">
        <w:rPr>
          <w:rFonts w:ascii="Times New Roman" w:hAnsi="Times New Roman" w:cs="Times New Roman"/>
        </w:rPr>
        <w:t xml:space="preserve"> віком до 45 років 45 (народжені після 01 вересня 1979 року)</w:t>
      </w:r>
    </w:p>
    <w:p w14:paraId="2C17D948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Стан здоров'я</w:t>
      </w:r>
      <w:r w:rsidRPr="007C758F">
        <w:rPr>
          <w:rFonts w:ascii="Times New Roman" w:hAnsi="Times New Roman" w:cs="Times New Roman"/>
        </w:rPr>
        <w:br/>
        <w:t>      - особи, чий рівень фізичного і ментального здоров'я достатній для довготривалого навчання в Кореї</w:t>
      </w:r>
    </w:p>
    <w:p w14:paraId="29F7733A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Привілеї</w:t>
      </w:r>
      <w:r w:rsidRPr="007C758F">
        <w:rPr>
          <w:rFonts w:ascii="Times New Roman" w:hAnsi="Times New Roman" w:cs="Times New Roman"/>
        </w:rPr>
        <w:t xml:space="preserve">: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>, що маються рекомендацію* МОН України</w:t>
      </w:r>
      <w:r w:rsidRPr="007C758F">
        <w:rPr>
          <w:rFonts w:ascii="Times New Roman" w:hAnsi="Times New Roman" w:cs="Times New Roman"/>
        </w:rPr>
        <w:br/>
        <w:t>* </w:t>
      </w:r>
      <w:r w:rsidRPr="007C758F">
        <w:rPr>
          <w:rFonts w:ascii="Times New Roman" w:hAnsi="Times New Roman" w:cs="Times New Roman"/>
          <w:b/>
          <w:bCs/>
          <w:i/>
          <w:iCs/>
          <w:u w:val="single"/>
        </w:rPr>
        <w:t>процедура отримання рекомендації поки В ПРОЦЕСІ УЗГОДЖЕННЯ- ІНФОРМАЦІЮ по даному пункту БУДЕ УТОЧНЕНО ДОДАТКОВО.</w:t>
      </w:r>
    </w:p>
    <w:p w14:paraId="150C4A45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 </w:t>
      </w:r>
      <w:r w:rsidRPr="007C758F">
        <w:rPr>
          <w:rFonts w:ascii="Times New Roman" w:hAnsi="Times New Roman" w:cs="Times New Roman"/>
          <w:b/>
          <w:bCs/>
        </w:rPr>
        <w:t>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Про обмеження</w:t>
      </w:r>
      <w:r w:rsidRPr="007C758F">
        <w:rPr>
          <w:rFonts w:ascii="Times New Roman" w:hAnsi="Times New Roman" w:cs="Times New Roman"/>
        </w:rPr>
        <w:br/>
        <w:t>     - випускники шкіл та ВУЗів (</w:t>
      </w:r>
      <w:proofErr w:type="spellStart"/>
      <w:r w:rsidRPr="007C758F">
        <w:rPr>
          <w:rFonts w:ascii="Times New Roman" w:hAnsi="Times New Roman" w:cs="Times New Roman"/>
        </w:rPr>
        <w:t>бакалаврат</w:t>
      </w:r>
      <w:proofErr w:type="spellEnd"/>
      <w:r w:rsidRPr="007C758F">
        <w:rPr>
          <w:rFonts w:ascii="Times New Roman" w:hAnsi="Times New Roman" w:cs="Times New Roman"/>
        </w:rPr>
        <w:t>/магістратура/аспірантура) на території Республіки Корея (включаючи міжнародні), які отримали (або планують отримати) там освітній ступінь, не мають права брати участь у відборі</w:t>
      </w:r>
      <w:r w:rsidRPr="007C758F">
        <w:rPr>
          <w:rFonts w:ascii="Times New Roman" w:hAnsi="Times New Roman" w:cs="Times New Roman"/>
        </w:rPr>
        <w:br/>
        <w:t>     - особи, які закінчили навчання в корейських школах у форматі онлайн, не мають права брати участь у відборі</w:t>
      </w:r>
      <w:r w:rsidRPr="007C758F">
        <w:rPr>
          <w:rFonts w:ascii="Times New Roman" w:hAnsi="Times New Roman" w:cs="Times New Roman"/>
        </w:rPr>
        <w:br/>
        <w:t>     - особи, які є студентами останнього курсу освітньої програми в корейському ВУЗі, не мають права брати участь у відборі</w:t>
      </w:r>
      <w:r w:rsidRPr="007C758F">
        <w:rPr>
          <w:rFonts w:ascii="Times New Roman" w:hAnsi="Times New Roman" w:cs="Times New Roman"/>
        </w:rPr>
        <w:br/>
        <w:t>     - особи, що вже отримували стипендію від уряду Республіки Корея, не можуть брати участь у відборі кандидатів</w:t>
      </w:r>
      <w:r w:rsidRPr="007C758F">
        <w:rPr>
          <w:rFonts w:ascii="Times New Roman" w:hAnsi="Times New Roman" w:cs="Times New Roman"/>
        </w:rPr>
        <w:br/>
        <w:t xml:space="preserve">     - особи, які отримувати стипендію на здобуття освітнього рівня від уряду Республіки Корея за програмою, яка не </w:t>
      </w:r>
      <w:proofErr w:type="spellStart"/>
      <w:r w:rsidRPr="007C758F">
        <w:rPr>
          <w:rFonts w:ascii="Times New Roman" w:hAnsi="Times New Roman" w:cs="Times New Roman"/>
        </w:rPr>
        <w:t>адмініструється</w:t>
      </w:r>
      <w:proofErr w:type="spellEnd"/>
      <w:r w:rsidRPr="007C758F">
        <w:rPr>
          <w:rFonts w:ascii="Times New Roman" w:hAnsi="Times New Roman" w:cs="Times New Roman"/>
        </w:rPr>
        <w:t> NIIED</w:t>
      </w:r>
      <w:r w:rsidRPr="007C758F">
        <w:rPr>
          <w:rFonts w:ascii="Times New Roman" w:hAnsi="Times New Roman" w:cs="Times New Roman"/>
        </w:rPr>
        <w:br/>
        <w:t>     - особи, стипендію яких було скасовано після обрання таких осіб для отримання гранту</w:t>
      </w:r>
      <w:r w:rsidRPr="007C758F">
        <w:rPr>
          <w:rFonts w:ascii="Times New Roman" w:hAnsi="Times New Roman" w:cs="Times New Roman"/>
        </w:rPr>
        <w:br/>
        <w:t>    - "скасування стипендії" означає, що стипендіат GKS або відмовився від отримання гранту після того як його було обрано, або його/її стипендія була втрачена через накопичені попередження тощо під час періоду виплати стипендії</w:t>
      </w:r>
      <w:r w:rsidRPr="007C758F">
        <w:rPr>
          <w:rFonts w:ascii="Times New Roman" w:hAnsi="Times New Roman" w:cs="Times New Roman"/>
        </w:rPr>
        <w:br/>
        <w:t>    - фіналісти відбору програми GKS за останні три роки, яких було обрано для надання стипендії, але вони відмовились від часті в програмі або ж ті, чию кандидатуру було скасовано.</w:t>
      </w:r>
      <w:r w:rsidRPr="007C758F">
        <w:rPr>
          <w:rFonts w:ascii="Times New Roman" w:hAnsi="Times New Roman" w:cs="Times New Roman"/>
        </w:rPr>
        <w:br/>
        <w:t xml:space="preserve">    - стипендіати GKS, які вже отримували стипендію по програмі GKS </w:t>
      </w:r>
      <w:proofErr w:type="spellStart"/>
      <w:r w:rsidRPr="007C758F">
        <w:rPr>
          <w:rFonts w:ascii="Times New Roman" w:hAnsi="Times New Roman" w:cs="Times New Roman"/>
        </w:rPr>
        <w:t>Non-degree</w:t>
      </w:r>
      <w:proofErr w:type="spellEnd"/>
      <w:r w:rsidRPr="007C758F">
        <w:rPr>
          <w:rFonts w:ascii="Times New Roman" w:hAnsi="Times New Roman" w:cs="Times New Roman"/>
        </w:rPr>
        <w:t xml:space="preserve"> для студентів за обміном, </w:t>
      </w:r>
      <w:r w:rsidRPr="007C758F">
        <w:rPr>
          <w:rFonts w:ascii="Times New Roman" w:hAnsi="Times New Roman" w:cs="Times New Roman"/>
          <w:b/>
          <w:bCs/>
          <w:u w:val="single"/>
        </w:rPr>
        <w:t>можуть</w:t>
      </w:r>
      <w:r w:rsidRPr="007C758F">
        <w:rPr>
          <w:rFonts w:ascii="Times New Roman" w:hAnsi="Times New Roman" w:cs="Times New Roman"/>
        </w:rPr>
        <w:t> подавати заявку.</w:t>
      </w:r>
    </w:p>
    <w:p w14:paraId="1389F683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(ВИНЯТОК) стипендіати GKS можуть подавати заявку на участь у відборі на отримання гранту повторно за умови, що вони задовольняють наведені нижче додаткові умови</w:t>
      </w:r>
      <w:r w:rsidRPr="007C758F">
        <w:rPr>
          <w:rFonts w:ascii="Times New Roman" w:hAnsi="Times New Roman" w:cs="Times New Roman"/>
        </w:rPr>
        <w:br/>
        <w:t xml:space="preserve">    - академічна успішність за останньою освітньою програмою складає щонайменше 90% або ж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входить у ТОП-10% свого класу</w:t>
      </w:r>
      <w:r w:rsidRPr="007C758F">
        <w:rPr>
          <w:rFonts w:ascii="Times New Roman" w:hAnsi="Times New Roman" w:cs="Times New Roman"/>
        </w:rPr>
        <w:br/>
        <w:t>    - особи, що мають сертифікат TOPIK рівня 5 або вище</w:t>
      </w:r>
      <w:r w:rsidRPr="007C758F">
        <w:rPr>
          <w:rFonts w:ascii="Times New Roman" w:hAnsi="Times New Roman" w:cs="Times New Roman"/>
        </w:rPr>
        <w:br/>
        <w:t xml:space="preserve">          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може подавати заявку виключно на участь у відборі по освітній програмі вищого* освітнього рівня</w:t>
      </w:r>
      <w:r w:rsidRPr="007C758F">
        <w:rPr>
          <w:rFonts w:ascii="Times New Roman" w:hAnsi="Times New Roman" w:cs="Times New Roman"/>
        </w:rPr>
        <w:br/>
        <w:t>           * вищий освітній рівень: бакалавр → магістр / магістр → аспірант, дослідник/ аспірант → дослідник </w:t>
      </w:r>
      <w:r w:rsidRPr="007C758F">
        <w:rPr>
          <w:rFonts w:ascii="Times New Roman" w:hAnsi="Times New Roman" w:cs="Times New Roman"/>
        </w:rPr>
        <w:br/>
        <w:t> </w:t>
      </w:r>
    </w:p>
    <w:p w14:paraId="2EC2B0F8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(ЗАВЧАСНО ІНФОРМУЄМО) </w:t>
      </w:r>
      <w:r w:rsidRPr="007C758F">
        <w:rPr>
          <w:rFonts w:ascii="Times New Roman" w:hAnsi="Times New Roman" w:cs="Times New Roman"/>
        </w:rPr>
        <w:br/>
        <w:t>  Починаючи з 2025 року подавати заявку на повторне отримання стипендії за програмою GKS буде заборонено.</w:t>
      </w:r>
    </w:p>
    <w:p w14:paraId="7E0BE877" w14:textId="54E8EBC0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 </w:t>
      </w:r>
      <w:r w:rsidRPr="007C758F">
        <w:rPr>
          <w:rFonts w:ascii="Times New Roman" w:hAnsi="Times New Roman" w:cs="Times New Roman"/>
        </w:rPr>
        <w:br/>
        <w:t>  - ПРО ПОДАЧУ ЗАЯВКИ ДВОМА ТРЕКАМИ ОДНОЧАСНО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Times New Roman" w:hAnsi="Times New Roman" w:cs="Times New Roman"/>
        </w:rPr>
        <w:lastRenderedPageBreak/>
        <w:t>     * особи, котрих було рекомендовано до учас</w:t>
      </w:r>
      <w:r w:rsidR="00F915F3">
        <w:rPr>
          <w:rFonts w:ascii="Times New Roman" w:hAnsi="Times New Roman" w:cs="Times New Roman"/>
        </w:rPr>
        <w:t>т</w:t>
      </w:r>
      <w:r w:rsidRPr="007C758F">
        <w:rPr>
          <w:rFonts w:ascii="Times New Roman" w:hAnsi="Times New Roman" w:cs="Times New Roman"/>
        </w:rPr>
        <w:t>і у 2 етапі відбору (рекомендовані кандидати та кандидати запасу) НЕ можуть подавати документи через університетський трек.</w:t>
      </w:r>
      <w:r w:rsidRPr="007C758F">
        <w:rPr>
          <w:rFonts w:ascii="Times New Roman" w:hAnsi="Times New Roman" w:cs="Times New Roman"/>
        </w:rPr>
        <w:br/>
        <w:t xml:space="preserve">     * 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 xml:space="preserve"> посольського треку можуть обрати тільки один вид програми, за якою вони бажають взяти участь - IRT або </w:t>
      </w:r>
      <w:proofErr w:type="spellStart"/>
      <w:r w:rsidRPr="007C758F">
        <w:rPr>
          <w:rFonts w:ascii="Times New Roman" w:hAnsi="Times New Roman" w:cs="Times New Roman"/>
        </w:rPr>
        <w:t>Overseas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Korean</w:t>
      </w:r>
      <w:proofErr w:type="spellEnd"/>
      <w:r w:rsidRPr="007C758F">
        <w:rPr>
          <w:rFonts w:ascii="Times New Roman" w:hAnsi="Times New Roman" w:cs="Times New Roman"/>
        </w:rPr>
        <w:br/>
        <w:t>    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  <w:u w:val="single"/>
        </w:rPr>
        <w:t>у разі встановлення факту одн</w:t>
      </w:r>
      <w:r w:rsidR="00CF35E4">
        <w:rPr>
          <w:rFonts w:ascii="Times New Roman" w:hAnsi="Times New Roman" w:cs="Times New Roman"/>
          <w:b/>
          <w:bCs/>
          <w:u w:val="single"/>
        </w:rPr>
        <w:t>о</w:t>
      </w:r>
      <w:r w:rsidRPr="007C758F">
        <w:rPr>
          <w:rFonts w:ascii="Times New Roman" w:hAnsi="Times New Roman" w:cs="Times New Roman"/>
          <w:b/>
          <w:bCs/>
          <w:u w:val="single"/>
        </w:rPr>
        <w:t>часної участі у відборі через посольський та університетський треки, учасника буде дискваліфіковано</w:t>
      </w:r>
      <w:r w:rsidRPr="007C758F">
        <w:rPr>
          <w:rFonts w:ascii="Times New Roman" w:hAnsi="Times New Roman" w:cs="Times New Roman"/>
        </w:rPr>
        <w:br/>
        <w:t> </w:t>
      </w:r>
    </w:p>
    <w:p w14:paraId="29E21D49" w14:textId="52AF88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  <w:u w:val="single"/>
        </w:rPr>
        <w:t>&lt; </w:t>
      </w:r>
      <w:r w:rsidRPr="007C758F">
        <w:rPr>
          <w:rFonts w:ascii="Times New Roman" w:hAnsi="Times New Roman" w:cs="Times New Roman"/>
          <w:u w:val="single"/>
        </w:rPr>
        <w:t>ЗВЕРТАЄМО УВАГУ </w:t>
      </w:r>
      <w:r w:rsidRPr="007C758F">
        <w:rPr>
          <w:rFonts w:ascii="Times New Roman" w:hAnsi="Times New Roman" w:cs="Times New Roman"/>
          <w:b/>
          <w:bCs/>
          <w:u w:val="single"/>
        </w:rPr>
        <w:t>&gt;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Times New Roman" w:hAnsi="Times New Roman" w:cs="Times New Roman"/>
          <w:b/>
          <w:bCs/>
        </w:rPr>
        <w:t>◦ Додаткові умови університету/факультету</w:t>
      </w:r>
      <w:r w:rsidRPr="007C758F">
        <w:rPr>
          <w:rFonts w:ascii="Times New Roman" w:hAnsi="Times New Roman" w:cs="Times New Roman"/>
        </w:rPr>
        <w:br/>
        <w:t xml:space="preserve">     -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 xml:space="preserve"> повинні додатково перевіряти умови зарахування кожного уніве</w:t>
      </w:r>
      <w:r w:rsidR="00CF35E4">
        <w:rPr>
          <w:rFonts w:ascii="Times New Roman" w:hAnsi="Times New Roman" w:cs="Times New Roman"/>
        </w:rPr>
        <w:t>р</w:t>
      </w:r>
      <w:r w:rsidRPr="007C758F">
        <w:rPr>
          <w:rFonts w:ascii="Times New Roman" w:hAnsi="Times New Roman" w:cs="Times New Roman"/>
        </w:rPr>
        <w:t>ситету та/або факультету (приклад: зарахованими на навчання можуть бути тільки власники сертифікату TOPIK рівень 4)</w:t>
      </w:r>
      <w:r w:rsidRPr="007C758F">
        <w:rPr>
          <w:rFonts w:ascii="Times New Roman" w:hAnsi="Times New Roman" w:cs="Times New Roman"/>
        </w:rPr>
        <w:br/>
        <w:t xml:space="preserve">    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Всі стипендіати GKS по проходженню </w:t>
      </w:r>
      <w:proofErr w:type="spellStart"/>
      <w:r w:rsidRPr="007C758F">
        <w:rPr>
          <w:rFonts w:ascii="Times New Roman" w:hAnsi="Times New Roman" w:cs="Times New Roman"/>
        </w:rPr>
        <w:t>мовної</w:t>
      </w:r>
      <w:proofErr w:type="spellEnd"/>
      <w:r w:rsidRPr="007C758F">
        <w:rPr>
          <w:rFonts w:ascii="Times New Roman" w:hAnsi="Times New Roman" w:cs="Times New Roman"/>
        </w:rPr>
        <w:t xml:space="preserve"> підготовки повинні досягти рівня 3 за ТОРІК, щоб перейти до навчання за своєю освітньою програмою. Однак деякі факульт</w:t>
      </w:r>
      <w:r w:rsidR="00CF35E4">
        <w:rPr>
          <w:rFonts w:ascii="Times New Roman" w:hAnsi="Times New Roman" w:cs="Times New Roman"/>
        </w:rPr>
        <w:t>е</w:t>
      </w:r>
      <w:r w:rsidRPr="007C758F">
        <w:rPr>
          <w:rFonts w:ascii="Times New Roman" w:hAnsi="Times New Roman" w:cs="Times New Roman"/>
        </w:rPr>
        <w:t xml:space="preserve">ти університетів можуть мати додаткові вимоги (наприклад, рівень TOPIK 4) для зарахування. Будь ласка, пам'ятайте про можливу наявність подібного роду додаткових вимоги по кожному з університетів/факультетів. Якщо кандидатура 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 xml:space="preserve"> не відповідатиме додатковим вимогам, і його/її не буде зараховано до обраного університету, стипендію 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 xml:space="preserve"> буде скасовано.</w:t>
      </w:r>
    </w:p>
    <w:p w14:paraId="628A3D54" w14:textId="7E12A316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◦ Час вступних кампаній університетів/факультетів</w:t>
      </w:r>
      <w:r w:rsidRPr="007C758F">
        <w:rPr>
          <w:rFonts w:ascii="Times New Roman" w:hAnsi="Times New Roman" w:cs="Times New Roman"/>
        </w:rPr>
        <w:br/>
        <w:t xml:space="preserve">     -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 xml:space="preserve"> повинні додатково перевіряти період початку навчання кожного університету/факультету (приклад: в деяких університетах навчання починаєть</w:t>
      </w:r>
      <w:r w:rsidR="00616401">
        <w:rPr>
          <w:rFonts w:ascii="Times New Roman" w:hAnsi="Times New Roman" w:cs="Times New Roman"/>
        </w:rPr>
        <w:t>ся</w:t>
      </w:r>
      <w:r w:rsidRPr="007C758F">
        <w:rPr>
          <w:rFonts w:ascii="Times New Roman" w:hAnsi="Times New Roman" w:cs="Times New Roman"/>
        </w:rPr>
        <w:t xml:space="preserve"> 01 березня)</w:t>
      </w:r>
      <w:r w:rsidRPr="007C758F">
        <w:rPr>
          <w:rFonts w:ascii="Times New Roman" w:hAnsi="Times New Roman" w:cs="Times New Roman"/>
        </w:rPr>
        <w:br/>
        <w:t xml:space="preserve">    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Стипендіати, чия </w:t>
      </w:r>
      <w:proofErr w:type="spellStart"/>
      <w:r w:rsidRPr="007C758F">
        <w:rPr>
          <w:rFonts w:ascii="Times New Roman" w:hAnsi="Times New Roman" w:cs="Times New Roman"/>
        </w:rPr>
        <w:t>мовна</w:t>
      </w:r>
      <w:proofErr w:type="spellEnd"/>
      <w:r w:rsidRPr="007C758F">
        <w:rPr>
          <w:rFonts w:ascii="Times New Roman" w:hAnsi="Times New Roman" w:cs="Times New Roman"/>
        </w:rPr>
        <w:t xml:space="preserve"> підготовка затримується (наприклад, через повернення з академвідпустки), повинні перевірити, чи їхня освітня програма доступна для початку навчання лише в певний період часу. Наприклад, якщо на певному факультеті або спеціальності студентам дозволяється почати свій перший семестр лише у вересні, відповідні стипендіати не зможуть бути в змозі приступити до навчання з березня.</w:t>
      </w:r>
      <w:r w:rsidRPr="007C758F">
        <w:rPr>
          <w:rFonts w:ascii="Times New Roman" w:hAnsi="Times New Roman" w:cs="Times New Roman"/>
        </w:rPr>
        <w:br/>
        <w:t> </w:t>
      </w:r>
    </w:p>
    <w:p w14:paraId="6C5FA81D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5. ПАКЕТ ДОКУМЕНТІВ</w:t>
      </w:r>
      <w:r w:rsidRPr="007C758F">
        <w:rPr>
          <w:rFonts w:ascii="Times New Roman" w:hAnsi="Times New Roman" w:cs="Times New Roman"/>
          <w:b/>
          <w:bCs/>
        </w:rPr>
        <w:br/>
        <w:t xml:space="preserve">  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перелік документів</w:t>
      </w:r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5625"/>
        <w:gridCol w:w="1219"/>
        <w:gridCol w:w="1142"/>
      </w:tblGrid>
      <w:tr w:rsidR="007C758F" w:rsidRPr="007C758F" w14:paraId="77538F05" w14:textId="77777777" w:rsidTr="00616401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5041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0A0DD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назва документу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7EA31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магістратура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04492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аспірантура</w:t>
            </w:r>
          </w:p>
        </w:tc>
      </w:tr>
      <w:tr w:rsidR="007C758F" w:rsidRPr="007C758F" w14:paraId="6F9F465E" w14:textId="77777777" w:rsidTr="00616401"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2A7EE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документи, які заповнюються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12BB5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Форма 1)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Form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674DA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DAE95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796E7592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B85D9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ABFDA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2)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Personal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Statement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F0F38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7CF74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7572A78C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1597A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2657A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3)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Study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Plan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BD016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AC2DF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7E0184DD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28B16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EB41D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4)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Research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Proposal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(для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аплікантів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дослідницької програми)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0B6AB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C9AF5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</w:tr>
      <w:tr w:rsidR="007C758F" w:rsidRPr="007C758F" w14:paraId="0DBE15A7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306A7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2EB97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5)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Letter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Recommendation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(одна в 4-ох екземплярах)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4DF2A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229E5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4D7C4665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16AE1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E10F4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6)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Letter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of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Invitation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758F">
              <w:rPr>
                <w:rFonts w:ascii="Times New Roman" w:hAnsi="Times New Roman" w:cs="Times New Roman"/>
              </w:rPr>
              <w:t>issued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by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the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research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program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C75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D4AF7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1B5E8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</w:tr>
      <w:tr w:rsidR="007C758F" w:rsidRPr="007C758F" w14:paraId="21A04952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5649D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19F4B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7) GKS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Applicant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Agreement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EC4C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DD063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44517FD5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9A316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243BB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8)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Personal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Medical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Assessment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D3461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F1FBE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5AB7281C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1F6FC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CC48A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(Форма 9)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Consent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to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Collect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and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Use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Personal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CB54F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43CA3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3D3BD886" w14:textId="77777777" w:rsidTr="00616401"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A9BCE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lastRenderedPageBreak/>
              <w:t>підтверджуючі документи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7FB50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Свідоцтво про народження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0FEDC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E0CBF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17567396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E5E0D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AFC9A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Диплом бакалавра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97EA7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BD4A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12D719E6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D01B4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749C8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Додаток до диплому бакалавра з оцінками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64D01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506EA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36D2FA97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94CB1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00EB9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Диплом магістра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1A2AE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AAE06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481954ED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44799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A322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Додаток до диплому магістра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E0E12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7D4B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обов'язково</w:t>
            </w:r>
          </w:p>
        </w:tc>
      </w:tr>
      <w:tr w:rsidR="007C758F" w:rsidRPr="007C758F" w14:paraId="15E52744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BE829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61B21" w14:textId="587473E0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Диплом доктора філо</w:t>
            </w:r>
            <w:r w:rsidR="0050027A">
              <w:rPr>
                <w:rFonts w:ascii="Times New Roman" w:hAnsi="Times New Roman" w:cs="Times New Roman"/>
              </w:rPr>
              <w:t>с</w:t>
            </w:r>
            <w:r w:rsidRPr="007C758F">
              <w:rPr>
                <w:rFonts w:ascii="Times New Roman" w:hAnsi="Times New Roman" w:cs="Times New Roman"/>
              </w:rPr>
              <w:t xml:space="preserve">офії (для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аплікантів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дослідницької програми)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B773C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A261D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</w:tr>
      <w:tr w:rsidR="007C758F" w:rsidRPr="007C758F" w14:paraId="4477210F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01194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F253E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Додаток до диплому доктора філософії (для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аплікантів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дослідницької програми)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AA7F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D7DFC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</w:tr>
      <w:tr w:rsidR="007C758F" w:rsidRPr="007C758F" w14:paraId="50BC9D59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C2799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E8AF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Довідка про досвід роботи (для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аплікантів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дослідницької програми)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63BB8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DD9E2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</w:tr>
      <w:tr w:rsidR="007C758F" w:rsidRPr="007C758F" w14:paraId="7FB4A8A0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D4EE6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8B927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Документи, що підтверджують етнічну приналежність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3E0B8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09443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</w:tr>
      <w:tr w:rsidR="007C758F" w:rsidRPr="007C758F" w14:paraId="6C3408B0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60912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6D69F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Документи, що підтверджують відмову від корейського громадянства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47EDC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38362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</w:tr>
      <w:tr w:rsidR="007C758F" w:rsidRPr="007C758F" w14:paraId="6BEA707A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E29B9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35355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Документи, що підтверджують </w:t>
            </w:r>
            <w:proofErr w:type="spellStart"/>
            <w:r w:rsidRPr="007C758F">
              <w:rPr>
                <w:rFonts w:ascii="Times New Roman" w:hAnsi="Times New Roman" w:cs="Times New Roman"/>
              </w:rPr>
              <w:t>рідство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з ветеранами Корейської війни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0B567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BFBE0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</w:tr>
      <w:tr w:rsidR="007C758F" w:rsidRPr="007C758F" w14:paraId="53FBDB3D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9E9B0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6D808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Довідка з місця роботи та/або довідка про досвід роботи (для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аплікантів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програми </w:t>
            </w:r>
            <w:proofErr w:type="spellStart"/>
            <w:r w:rsidRPr="007C758F">
              <w:rPr>
                <w:rFonts w:ascii="Times New Roman" w:hAnsi="Times New Roman" w:cs="Times New Roman"/>
              </w:rPr>
              <w:t>Global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Network</w:t>
            </w:r>
            <w:proofErr w:type="spellEnd"/>
            <w:r w:rsidRPr="007C75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A959B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A27F6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-</w:t>
            </w:r>
          </w:p>
        </w:tc>
      </w:tr>
      <w:tr w:rsidR="007C758F" w:rsidRPr="007C758F" w14:paraId="0199062F" w14:textId="77777777" w:rsidTr="00616401"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688F5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інші документи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0D1A7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Дійсний сертифікат TOPIK з оцінками (оригінал) або дійсний сертифікат іспиту на знання англійської мови (копія)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7EBC7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D1F5C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</w:tr>
      <w:tr w:rsidR="007C758F" w:rsidRPr="007C758F" w14:paraId="0E6DCBD2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EF2FE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CE3C7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Наукові публікації, статті, нагороди тощо (копії)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AFEA5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7C002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</w:tr>
      <w:tr w:rsidR="007C758F" w:rsidRPr="007C758F" w14:paraId="7F5F97A4" w14:textId="77777777" w:rsidTr="00616401"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0E885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4F6C1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Паспорт (копія)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B2C0C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58B59" w14:textId="77777777" w:rsidR="007C758F" w:rsidRPr="007C758F" w:rsidRDefault="007C758F" w:rsidP="00616401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за наявності</w:t>
            </w:r>
          </w:p>
        </w:tc>
      </w:tr>
    </w:tbl>
    <w:p w14:paraId="11496545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 xml:space="preserve">* Для підтвердження громадянства 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 xml:space="preserve"> та його батьків, а також встановлення </w:t>
      </w:r>
      <w:proofErr w:type="spellStart"/>
      <w:r w:rsidRPr="007C758F">
        <w:rPr>
          <w:rFonts w:ascii="Times New Roman" w:hAnsi="Times New Roman" w:cs="Times New Roman"/>
        </w:rPr>
        <w:t>рідства</w:t>
      </w:r>
      <w:proofErr w:type="spellEnd"/>
      <w:r w:rsidRPr="007C758F">
        <w:rPr>
          <w:rFonts w:ascii="Times New Roman" w:hAnsi="Times New Roman" w:cs="Times New Roman"/>
        </w:rPr>
        <w:t xml:space="preserve"> подається державний документ – свідоцтво про народження або довідка про родинні зв’язки</w:t>
      </w:r>
      <w:r w:rsidRPr="007C758F">
        <w:rPr>
          <w:rFonts w:ascii="Times New Roman" w:hAnsi="Times New Roman" w:cs="Times New Roman"/>
        </w:rPr>
        <w:br/>
        <w:t xml:space="preserve">(у разі розлучення чи смерті одного з батьків тощо, для підтвердження громадянства та родинних </w:t>
      </w:r>
      <w:proofErr w:type="spellStart"/>
      <w:r w:rsidRPr="007C758F">
        <w:rPr>
          <w:rFonts w:ascii="Times New Roman" w:hAnsi="Times New Roman" w:cs="Times New Roman"/>
        </w:rPr>
        <w:t>зв’язків</w:t>
      </w:r>
      <w:proofErr w:type="spellEnd"/>
      <w:r w:rsidRPr="007C758F">
        <w:rPr>
          <w:rFonts w:ascii="Times New Roman" w:hAnsi="Times New Roman" w:cs="Times New Roman"/>
        </w:rPr>
        <w:t xml:space="preserve"> надаються відповідні документи).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  <w:u w:val="single"/>
        </w:rPr>
        <w:t>Рекомендовані кандидати (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апліканти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>, що успішно пройшли співбесіду) посольського треку подають 1 комплект оригіналів та 3 комплекти звичайних копій.</w:t>
      </w:r>
      <w:r w:rsidRPr="007C758F">
        <w:rPr>
          <w:rFonts w:ascii="Times New Roman" w:hAnsi="Times New Roman" w:cs="Times New Roman"/>
          <w:b/>
          <w:bCs/>
          <w:u w:val="single"/>
        </w:rPr>
        <w:br/>
        <w:t xml:space="preserve">Підтверджуючі документи, що входять до комплекту оригіналів обов'язково повинні бути або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апостильованими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>, або мати консульське завірення.</w:t>
      </w:r>
      <w:r w:rsidRPr="007C758F">
        <w:rPr>
          <w:rFonts w:ascii="Times New Roman" w:hAnsi="Times New Roman" w:cs="Times New Roman"/>
        </w:rPr>
        <w:br/>
        <w:t> </w:t>
      </w:r>
    </w:p>
    <w:p w14:paraId="47BEB0C1" w14:textId="165B2D83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Особливості оформлення документів для різних етапів відбору</w:t>
      </w:r>
      <w:r w:rsidRPr="007C758F">
        <w:rPr>
          <w:rFonts w:ascii="Times New Roman" w:hAnsi="Times New Roman" w:cs="Times New Roman"/>
        </w:rPr>
        <w:br/>
        <w:t>   </w:t>
      </w:r>
      <w:r w:rsidRPr="007C758F">
        <w:rPr>
          <w:rFonts w:ascii="Times New Roman" w:hAnsi="Times New Roman" w:cs="Times New Roman"/>
          <w:b/>
          <w:bCs/>
        </w:rPr>
        <w:t> - </w:t>
      </w:r>
      <w:r w:rsidRPr="007C758F">
        <w:rPr>
          <w:rFonts w:ascii="Times New Roman" w:hAnsi="Times New Roman" w:cs="Times New Roman"/>
          <w:b/>
          <w:bCs/>
          <w:u w:val="single"/>
        </w:rPr>
        <w:t>документи 1 етапу відбору</w:t>
      </w:r>
      <w:r w:rsidRPr="007C758F">
        <w:rPr>
          <w:rFonts w:ascii="Times New Roman" w:hAnsi="Times New Roman" w:cs="Times New Roman"/>
        </w:rPr>
        <w:br/>
        <w:t>      - ВСІ документи повинні бути с</w:t>
      </w:r>
      <w:r w:rsidR="0050027A">
        <w:rPr>
          <w:rFonts w:ascii="Times New Roman" w:hAnsi="Times New Roman" w:cs="Times New Roman"/>
        </w:rPr>
        <w:t>к</w:t>
      </w:r>
      <w:r w:rsidRPr="007C758F">
        <w:rPr>
          <w:rFonts w:ascii="Times New Roman" w:hAnsi="Times New Roman" w:cs="Times New Roman"/>
        </w:rPr>
        <w:t>ладені англійською/або корейською мовою</w:t>
      </w:r>
      <w:r w:rsidRPr="007C758F">
        <w:rPr>
          <w:rFonts w:ascii="Times New Roman" w:hAnsi="Times New Roman" w:cs="Times New Roman"/>
        </w:rPr>
        <w:br/>
        <w:t>      - рекомендаційний лист отримується від ОДНІЄЇ особи</w:t>
      </w:r>
      <w:r w:rsidRPr="007C758F">
        <w:rPr>
          <w:rFonts w:ascii="Times New Roman" w:hAnsi="Times New Roman" w:cs="Times New Roman"/>
        </w:rPr>
        <w:br/>
        <w:t>         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рекомендодавцем</w:t>
      </w:r>
      <w:proofErr w:type="spellEnd"/>
      <w:r w:rsidRPr="007C758F">
        <w:rPr>
          <w:rFonts w:ascii="Times New Roman" w:hAnsi="Times New Roman" w:cs="Times New Roman"/>
        </w:rPr>
        <w:t xml:space="preserve"> може бути науковий керівник, завідувач кафедри, спеціаліст із області тієї спеціальності, яку здобув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тощо</w:t>
      </w:r>
    </w:p>
    <w:p w14:paraId="798FA7CA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lastRenderedPageBreak/>
        <w:t>   </w:t>
      </w:r>
      <w:r w:rsidRPr="007C758F">
        <w:rPr>
          <w:rFonts w:ascii="Times New Roman" w:hAnsi="Times New Roman" w:cs="Times New Roman"/>
          <w:b/>
          <w:bCs/>
        </w:rPr>
        <w:t> - </w:t>
      </w:r>
      <w:r w:rsidRPr="007C758F">
        <w:rPr>
          <w:rFonts w:ascii="Times New Roman" w:hAnsi="Times New Roman" w:cs="Times New Roman"/>
          <w:b/>
          <w:bCs/>
          <w:u w:val="single"/>
        </w:rPr>
        <w:t> документи 2 етапу відбору</w:t>
      </w:r>
      <w:r w:rsidRPr="007C758F">
        <w:rPr>
          <w:rFonts w:ascii="Times New Roman" w:hAnsi="Times New Roman" w:cs="Times New Roman"/>
        </w:rPr>
        <w:br/>
        <w:t xml:space="preserve">      -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>, що були рекомендовані до участі у 2 етапі відбору, повинні В ОБОВ'ЯЗКОВОМУ ПОРЯДКУ оформити документи відповідно до вимог оформлення другого етапу відбору.</w:t>
      </w:r>
      <w:r w:rsidRPr="007C758F">
        <w:rPr>
          <w:rFonts w:ascii="Times New Roman" w:hAnsi="Times New Roman" w:cs="Times New Roman"/>
        </w:rPr>
        <w:br/>
        <w:t xml:space="preserve">      - у випадку якщо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 надає неповний пакет документів, або ж якщо на одній із форм відсутній оригінальний підпис 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>, його/її кандидатуру буде виключено з переліку учасників другого етапу відбору.</w:t>
      </w:r>
      <w:r w:rsidRPr="007C758F">
        <w:rPr>
          <w:rFonts w:ascii="Times New Roman" w:hAnsi="Times New Roman" w:cs="Times New Roman"/>
        </w:rPr>
        <w:br/>
        <w:t>      - </w:t>
      </w:r>
      <w:r w:rsidRPr="007C758F">
        <w:rPr>
          <w:rFonts w:ascii="Times New Roman" w:hAnsi="Times New Roman" w:cs="Times New Roman"/>
          <w:b/>
          <w:bCs/>
          <w:u w:val="single"/>
        </w:rPr>
        <w:t xml:space="preserve">!!!ВСІ ДОКУМЕНТИ, отримані від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аплікантів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>, ЗА ЖОДНИХ ОБСТАВИН НЕ ПОВЕРТАЮТЬСЯ їм назад!!! </w:t>
      </w:r>
      <w:r w:rsidRPr="007C758F">
        <w:rPr>
          <w:rFonts w:ascii="Times New Roman" w:hAnsi="Times New Roman" w:cs="Times New Roman"/>
        </w:rPr>
        <w:br/>
        <w:t xml:space="preserve">      - у випадку якщо крім пакету документів, що вимагаються </w:t>
      </w:r>
      <w:proofErr w:type="spellStart"/>
      <w:r w:rsidRPr="007C758F">
        <w:rPr>
          <w:rFonts w:ascii="Times New Roman" w:hAnsi="Times New Roman" w:cs="Times New Roman"/>
        </w:rPr>
        <w:t>NIIEDом</w:t>
      </w:r>
      <w:proofErr w:type="spellEnd"/>
      <w:r w:rsidRPr="007C758F">
        <w:rPr>
          <w:rFonts w:ascii="Times New Roman" w:hAnsi="Times New Roman" w:cs="Times New Roman"/>
        </w:rPr>
        <w:t xml:space="preserve">, університет встановив додаткові позиції по документам (наприклад, портфоліо), то такі документи направляються на розгляд власне університету безпосередньо </w:t>
      </w:r>
      <w:proofErr w:type="spellStart"/>
      <w:r w:rsidRPr="007C758F">
        <w:rPr>
          <w:rFonts w:ascii="Times New Roman" w:hAnsi="Times New Roman" w:cs="Times New Roman"/>
        </w:rPr>
        <w:t>аплікантом</w:t>
      </w:r>
      <w:proofErr w:type="spellEnd"/>
      <w:r w:rsidRPr="007C758F">
        <w:rPr>
          <w:rFonts w:ascii="Times New Roman" w:hAnsi="Times New Roman" w:cs="Times New Roman"/>
        </w:rPr>
        <w:t>.</w:t>
      </w:r>
    </w:p>
    <w:p w14:paraId="1724DBC2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> </w:t>
      </w:r>
      <w:r w:rsidRPr="007C758F">
        <w:rPr>
          <w:rFonts w:ascii="Times New Roman" w:hAnsi="Times New Roman" w:cs="Times New Roman"/>
          <w:b/>
          <w:bCs/>
          <w:u w:val="single"/>
        </w:rPr>
        <w:t>Вимоги оформлення документів для участі в 2-му етапі відбору</w:t>
      </w:r>
    </w:p>
    <w:tbl>
      <w:tblPr>
        <w:tblW w:w="9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5835"/>
      </w:tblGrid>
      <w:tr w:rsidR="007C758F" w:rsidRPr="007C758F" w14:paraId="52E4700D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F6030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документи, що подаються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A12E9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правила оформлення</w:t>
            </w:r>
          </w:p>
        </w:tc>
      </w:tr>
      <w:tr w:rsidR="007C758F" w:rsidRPr="007C758F" w14:paraId="05FA68C2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B82DC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підтвердження громадянства та родинних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зв'язків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7E71E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– надаються офіційні документи, видані державними органами, такі як свідоцтво про народження або довідка про родинні зв'язки, які підтверджують </w:t>
            </w:r>
            <w:r w:rsidRPr="007C758F">
              <w:rPr>
                <w:rFonts w:ascii="Batang" w:eastAsia="Batang" w:hAnsi="Batang" w:cs="Batang" w:hint="eastAsia"/>
              </w:rPr>
              <w:t>①</w:t>
            </w:r>
            <w:r w:rsidRPr="007C758F">
              <w:rPr>
                <w:rFonts w:ascii="Times New Roman" w:hAnsi="Times New Roman" w:cs="Times New Roman"/>
              </w:rPr>
              <w:t xml:space="preserve"> родинний зв'язок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з його/її батьками </w:t>
            </w:r>
            <w:r w:rsidRPr="007C758F">
              <w:rPr>
                <w:rFonts w:ascii="Batang" w:eastAsia="Batang" w:hAnsi="Batang" w:cs="Batang" w:hint="eastAsia"/>
              </w:rPr>
              <w:t>②</w:t>
            </w:r>
            <w:r w:rsidRPr="007C758F">
              <w:rPr>
                <w:rFonts w:ascii="Times New Roman" w:hAnsi="Times New Roman" w:cs="Times New Roman"/>
              </w:rPr>
              <w:t xml:space="preserve"> громадянство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та його/її батьків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r w:rsidRPr="007C758F">
              <w:rPr>
                <w:rFonts w:ascii="Times New Roman" w:hAnsi="Times New Roman" w:cs="Times New Roman"/>
              </w:rPr>
              <w:t>якщо неможливо подати необхідні документи через відсутність одного з батьків – наприклад, через розлучення або смерть одного з батьків – необхідно надати додаткові документи, які пояснюють причину неможливості надання документів для підтвердження громадянства (наприклад, свідоцтво про розірвання шлюбу або свідоцтво про смерть)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eastAsia="Malgun Gothic" w:hAnsi="Times New Roman" w:cs="Times New Roman"/>
              </w:rPr>
              <w:t>※</w:t>
            </w:r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апліканти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з громадянством Китайської Народної Республіки можуть подати сімейний реєстр або довідку про </w:t>
            </w:r>
            <w:proofErr w:type="spellStart"/>
            <w:r w:rsidRPr="007C758F">
              <w:rPr>
                <w:rFonts w:ascii="Times New Roman" w:hAnsi="Times New Roman" w:cs="Times New Roman"/>
              </w:rPr>
              <w:t>рідство</w:t>
            </w:r>
            <w:proofErr w:type="spellEnd"/>
            <w:r w:rsidRPr="007C758F">
              <w:rPr>
                <w:rFonts w:ascii="Times New Roman" w:hAnsi="Times New Roman" w:cs="Times New Roman"/>
              </w:rPr>
              <w:t>, посвідчені консульським завіренням. Якщо документ видано китайською мовою, додатково надається нотаріально завірений переклад</w:t>
            </w:r>
            <w:r w:rsidRPr="007C758F">
              <w:rPr>
                <w:rFonts w:ascii="Times New Roman" w:hAnsi="Times New Roman" w:cs="Times New Roman"/>
              </w:rPr>
              <w:br/>
              <w:t xml:space="preserve">– якщо інформація про громадянство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або його/її батьків не вказана у вищезазначених документах, додатково прикладаються копії дійсних паспортів (апостиль або консульське завірення на потрібні)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r w:rsidRPr="007C758F">
              <w:rPr>
                <w:rFonts w:ascii="Times New Roman" w:hAnsi="Times New Roman" w:cs="Times New Roman"/>
              </w:rPr>
              <w:t>етнічна приналежність, місце народження або поточне місце проживання, зазначені у поданих документах, не визнаються як підтвердження громадянства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r w:rsidRPr="007C758F">
              <w:rPr>
                <w:rFonts w:ascii="Times New Roman" w:hAnsi="Times New Roman" w:cs="Times New Roman"/>
              </w:rPr>
              <w:t>якщо неможливо надати копію паспорта, надається інший документ, виданий державним органом (з апостилем або консульським завіренням) або копія посвідчення особи, у якій чітко зазначено інформацію про громадянство (апостиль або консульське завірення на потрібні)</w:t>
            </w:r>
            <w:r w:rsidRPr="007C758F">
              <w:rPr>
                <w:rFonts w:ascii="Times New Roman" w:hAnsi="Times New Roman" w:cs="Times New Roman"/>
              </w:rPr>
              <w:br/>
              <w:t xml:space="preserve">  </w:t>
            </w:r>
            <w:r w:rsidRPr="007C758F">
              <w:rPr>
                <w:rFonts w:ascii="Times New Roman" w:eastAsia="Malgun Gothic" w:hAnsi="Times New Roman" w:cs="Times New Roman"/>
              </w:rPr>
              <w:t>※</w:t>
            </w:r>
            <w:r w:rsidRPr="007C758F">
              <w:rPr>
                <w:rFonts w:ascii="Times New Roman" w:hAnsi="Times New Roman" w:cs="Times New Roman"/>
              </w:rPr>
              <w:t xml:space="preserve"> якщо додаткові документи, прикладені до свідоцтва про народження або довідки про родинні зв'язки, є ненадійними, кандидатура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може бути поставлена в невигідне становище під час оцінювання</w:t>
            </w:r>
          </w:p>
        </w:tc>
      </w:tr>
      <w:tr w:rsidR="007C758F" w:rsidRPr="007C758F" w14:paraId="754C6459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17B84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C7B20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– прикладається свідоцтво про закінчення навчання або диплом із зазначенням дати закінчення навчання</w:t>
            </w:r>
            <w:r w:rsidRPr="007C758F">
              <w:rPr>
                <w:rFonts w:ascii="Times New Roman" w:hAnsi="Times New Roman" w:cs="Times New Roman"/>
              </w:rPr>
              <w:br/>
            </w:r>
            <w:r w:rsidRPr="007C758F"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апліканти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які планують закінчити навчання до 31 липня 2024 року, також можуть подати заявку на участь у програмі, маючи довідку про очікуване завершення освітньої програми. Такі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апліканти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повинні подати свій офіційний диплом та остаточну академічну довідку до Центру GKS в NIIED до 31 липня 2024 року. Якщо до зазначеної дати документи не буде отримано, рекомендацію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буде скасовано.</w:t>
            </w:r>
            <w:r w:rsidRPr="007C758F">
              <w:rPr>
                <w:rFonts w:ascii="Times New Roman" w:hAnsi="Times New Roman" w:cs="Times New Roman"/>
              </w:rPr>
              <w:br/>
              <w:t>– прикладається офіційним диплом, виданий університетом за останню закінчену освітню програму (диплом про закінчення останньої освітньої програми є обов'язковим, інші - є необов’язковими)</w:t>
            </w:r>
            <w:r w:rsidRPr="007C758F">
              <w:rPr>
                <w:rFonts w:ascii="Times New Roman" w:hAnsi="Times New Roman" w:cs="Times New Roman"/>
              </w:rPr>
              <w:br/>
              <w:t xml:space="preserve">– інші дипломи про закінчення освітніх програм прикладаються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аплікантом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за бажанням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eastAsia="Malgun Gothic" w:hAnsi="Times New Roman" w:cs="Times New Roman"/>
              </w:rPr>
              <w:t>※</w:t>
            </w:r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аплікантам</w:t>
            </w:r>
            <w:proofErr w:type="spellEnd"/>
            <w:r w:rsidRPr="007C758F">
              <w:rPr>
                <w:rFonts w:ascii="Times New Roman" w:hAnsi="Times New Roman" w:cs="Times New Roman"/>
              </w:rPr>
              <w:t>, які закінчили університет у Китаї, рекомендується подати диплом, виданий CDGDC (www.cdgdc.edu.cn). Якщо документ видано китайською мовою, додатково надається нотаріально завірений переклад</w:t>
            </w:r>
          </w:p>
        </w:tc>
      </w:tr>
      <w:tr w:rsidR="007C758F" w:rsidRPr="007C758F" w14:paraId="2FF504A7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28F7D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lastRenderedPageBreak/>
              <w:t>академічна довідка з оцінками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76A46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– прикладається офіційна академічна довідка, видана університетом за останню закінчену освітню програму</w:t>
            </w:r>
            <w:r w:rsidRPr="007C758F">
              <w:rPr>
                <w:rFonts w:ascii="Times New Roman" w:hAnsi="Times New Roman" w:cs="Times New Roman"/>
              </w:rPr>
              <w:br/>
              <w:t xml:space="preserve">–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апліканти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, які планують закінчити навчання до 31 липня 2024 року, також можуть подати заявку на участь у програмі, маючи довідку про очікуване завершення освітньої програми. Такі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апліканти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повинні подати свій офіційний диплом та остаточну академічну довідку до Центру GKS в NIIED до 31 липня 2024 року. Якщо до зазначеної дати документи не буде отримано, рекомендацію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буде скасовано.</w:t>
            </w:r>
            <w:r w:rsidRPr="007C758F">
              <w:rPr>
                <w:rFonts w:ascii="Times New Roman" w:hAnsi="Times New Roman" w:cs="Times New Roman"/>
              </w:rPr>
              <w:br/>
              <w:t>– якщо CGPA не вказано в одній із загальноприйнятих шкал GPA (школи 4.0, 4.3, 4.5, 5.0 або 100-бальна шкала), потрібно прикласти академічну довідку з конвертацією оцінок (</w:t>
            </w:r>
            <w:proofErr w:type="spellStart"/>
            <w:r w:rsidRPr="007C758F">
              <w:rPr>
                <w:rFonts w:ascii="Times New Roman" w:hAnsi="Times New Roman" w:cs="Times New Roman"/>
                <w:i/>
                <w:iCs/>
                <w:u w:val="single"/>
              </w:rPr>
              <w:t>транскрипт</w:t>
            </w:r>
            <w:proofErr w:type="spellEnd"/>
            <w:r w:rsidRPr="007C758F">
              <w:rPr>
                <w:rFonts w:ascii="Times New Roman" w:hAnsi="Times New Roman" w:cs="Times New Roman"/>
                <w:i/>
                <w:iCs/>
                <w:u w:val="single"/>
              </w:rPr>
              <w:t xml:space="preserve"> оцінок</w:t>
            </w:r>
            <w:r w:rsidRPr="007C758F">
              <w:rPr>
                <w:rFonts w:ascii="Times New Roman" w:hAnsi="Times New Roman" w:cs="Times New Roman"/>
              </w:rPr>
              <w:t>) в одну із вищезазначених шкал GPA як додатковий документ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proofErr w:type="spellStart"/>
            <w:r w:rsidRPr="007C758F">
              <w:rPr>
                <w:rFonts w:ascii="Times New Roman" w:hAnsi="Times New Roman" w:cs="Times New Roman"/>
                <w:i/>
                <w:iCs/>
                <w:u w:val="single"/>
              </w:rPr>
              <w:t>транскрипт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 оцінок є дійсним лише тоді, коли відповідний університет офіційно підтвердив документ (документ не потребує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апостилювання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чи консульського завірення, але його слід надати в оригінальному вигляді із засвідченням університету)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proofErr w:type="spellStart"/>
            <w:r w:rsidRPr="007C758F">
              <w:rPr>
                <w:rFonts w:ascii="Times New Roman" w:hAnsi="Times New Roman" w:cs="Times New Roman"/>
                <w:i/>
                <w:iCs/>
                <w:u w:val="single"/>
              </w:rPr>
              <w:t>транскрипт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 оцінок, здійснений за допомогою таких інструментів конвертації як scholaro.com або wes.org, приймається лише в тому випадку, коли відповідний університет офіційно підтверджує документ (документ не потребує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апостилювання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чи консульського завірення, але має бути засвідчений печаткою та підписом університетом)</w:t>
            </w:r>
            <w:r w:rsidRPr="007C758F">
              <w:rPr>
                <w:rFonts w:ascii="Times New Roman" w:hAnsi="Times New Roman" w:cs="Times New Roman"/>
              </w:rPr>
              <w:br/>
            </w:r>
            <w:r w:rsidRPr="007C758F">
              <w:rPr>
                <w:rFonts w:ascii="Times New Roman" w:eastAsia="Malgun Gothic" w:hAnsi="Times New Roman" w:cs="Times New Roman"/>
              </w:rPr>
              <w:t>※</w:t>
            </w:r>
            <w:r w:rsidRPr="007C758F">
              <w:rPr>
                <w:rFonts w:ascii="Times New Roman" w:hAnsi="Times New Roman" w:cs="Times New Roman"/>
              </w:rPr>
              <w:t xml:space="preserve"> у випадку ненадання конвертації оцінок, кандидатура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може опинитись у невигідному становищі під час оцінювання</w:t>
            </w:r>
            <w:r w:rsidRPr="007C758F">
              <w:rPr>
                <w:rFonts w:ascii="Times New Roman" w:hAnsi="Times New Roman" w:cs="Times New Roman"/>
              </w:rPr>
              <w:br/>
              <w:t>– академічна довідка із зазначеним CGPA всієї навчальної програми буде прийнята, навіть якщо в ній не прописується середній бал по кожному семестр/року навчання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r w:rsidRPr="007C758F">
              <w:rPr>
                <w:rFonts w:ascii="Times New Roman" w:hAnsi="Times New Roman" w:cs="Times New Roman"/>
              </w:rPr>
              <w:t xml:space="preserve">у такому випадку у аплікаційній формі вказується лише </w:t>
            </w:r>
            <w:r w:rsidRPr="007C758F">
              <w:rPr>
                <w:rFonts w:ascii="Times New Roman" w:hAnsi="Times New Roman" w:cs="Times New Roman"/>
              </w:rPr>
              <w:lastRenderedPageBreak/>
              <w:t>CGPA, а клітинки з GPA залишаються порожніми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eastAsia="Malgun Gothic" w:hAnsi="Times New Roman" w:cs="Times New Roman"/>
              </w:rPr>
              <w:t>※</w:t>
            </w:r>
            <w:r w:rsidRPr="007C758F">
              <w:rPr>
                <w:rFonts w:ascii="Times New Roman" w:hAnsi="Times New Roman" w:cs="Times New Roman"/>
              </w:rPr>
              <w:t xml:space="preserve"> академічна довідка без зазначення CGPA або інформації про рейтинг може бути поставлена в невигідне становище під час оцінювання</w:t>
            </w:r>
            <w:r w:rsidRPr="007C758F">
              <w:rPr>
                <w:rFonts w:ascii="Times New Roman" w:hAnsi="Times New Roman" w:cs="Times New Roman"/>
              </w:rPr>
              <w:br/>
              <w:t xml:space="preserve">– у випадку якщо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</w:t>
            </w:r>
            <w:proofErr w:type="spellEnd"/>
            <w:r w:rsidRPr="007C758F">
              <w:rPr>
                <w:rFonts w:ascii="Times New Roman" w:hAnsi="Times New Roman" w:cs="Times New Roman"/>
              </w:rPr>
              <w:t> переводився з одного університету в інший, і його академічна довідка не містить оцінок за попередній семестр(и), протягом якого(</w:t>
            </w:r>
            <w:proofErr w:type="spellStart"/>
            <w:r w:rsidRPr="007C758F">
              <w:rPr>
                <w:rFonts w:ascii="Times New Roman" w:hAnsi="Times New Roman" w:cs="Times New Roman"/>
              </w:rPr>
              <w:t>их</w:t>
            </w:r>
            <w:proofErr w:type="spellEnd"/>
            <w:r w:rsidRPr="007C758F">
              <w:rPr>
                <w:rFonts w:ascii="Times New Roman" w:hAnsi="Times New Roman" w:cs="Times New Roman"/>
              </w:rPr>
              <w:t>) він навчався у попередньому університеті, потрібно </w:t>
            </w:r>
            <w:r w:rsidRPr="007C758F">
              <w:rPr>
                <w:rFonts w:ascii="Times New Roman" w:hAnsi="Times New Roman" w:cs="Times New Roman"/>
                <w:b/>
                <w:bCs/>
                <w:u w:val="single"/>
              </w:rPr>
              <w:t>додатково</w:t>
            </w:r>
            <w:r w:rsidRPr="007C758F">
              <w:rPr>
                <w:rFonts w:ascii="Times New Roman" w:hAnsi="Times New Roman" w:cs="Times New Roman"/>
              </w:rPr>
              <w:t> подати академічну довідку з попереднього університету (документ повинен мати апостиль або консульське завірення)</w:t>
            </w:r>
          </w:p>
        </w:tc>
      </w:tr>
      <w:tr w:rsidR="007C758F" w:rsidRPr="007C758F" w14:paraId="31B89B22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05302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lastRenderedPageBreak/>
              <w:t>документи, що доводять корейську національність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D537D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– прикладаються офіційні державні документи, такі як родинний реєстр або свідоцтво про народження тощо, які підтверджують родинні зв'язки між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аплікантом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та його/її пращурами, а також приналежність корейському етносу</w:t>
            </w:r>
          </w:p>
        </w:tc>
      </w:tr>
      <w:tr w:rsidR="007C758F" w:rsidRPr="007C758F" w14:paraId="18D86F3B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42E16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документи, що підтверджують відмову від корейського громадянства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8C774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– прикладаються офіційні документи державного зразка, що містять подробиці про остаточну втрату корейського громадянства, а також її дату. Заява про вихід з громадянства Республіки Корея або квитанція не приймаються</w:t>
            </w:r>
          </w:p>
        </w:tc>
      </w:tr>
      <w:tr w:rsidR="007C758F" w:rsidRPr="007C758F" w14:paraId="6B3DA639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FE5DA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документи, що підтверджують </w:t>
            </w:r>
            <w:proofErr w:type="spellStart"/>
            <w:r w:rsidRPr="007C758F">
              <w:rPr>
                <w:rFonts w:ascii="Times New Roman" w:hAnsi="Times New Roman" w:cs="Times New Roman"/>
              </w:rPr>
              <w:t>рідство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з ветеранами Корейської війни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1B79C" w14:textId="2143F412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– офіційний державний документ, виданий органами державної влади, котрий підтверджує, що родич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апліканта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був ветераном Корейської війни і брав участь у бойових діях як військовий-іноземець</w:t>
            </w:r>
            <w:r w:rsidRPr="007C758F">
              <w:rPr>
                <w:rFonts w:ascii="Times New Roman" w:hAnsi="Times New Roman" w:cs="Times New Roman"/>
              </w:rPr>
              <w:br/>
              <w:t>– додатково прикладаються підтверджуючі документи, такі як довідка про родинні зв'язки або свідоцтво про народження, які підтверджують</w:t>
            </w:r>
            <w:r w:rsidR="005E2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рідство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між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аплікантом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та пращуром-ветераном</w:t>
            </w:r>
          </w:p>
        </w:tc>
      </w:tr>
      <w:tr w:rsidR="007C758F" w:rsidRPr="007C758F" w14:paraId="425EF589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ECEA5" w14:textId="3D596D72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 xml:space="preserve">результати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мовних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іспитів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A662F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– прикладається додатково за необхідності</w:t>
            </w:r>
            <w:r w:rsidRPr="007C758F">
              <w:rPr>
                <w:rFonts w:ascii="Times New Roman" w:hAnsi="Times New Roman" w:cs="Times New Roman"/>
              </w:rPr>
              <w:br/>
              <w:t>– корейська мова: сертифікат іспиту TOPIK з отриманим балом 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r w:rsidRPr="007C758F">
              <w:rPr>
                <w:rFonts w:ascii="Times New Roman" w:hAnsi="Times New Roman" w:cs="Times New Roman"/>
              </w:rPr>
              <w:t>визнаються сертифікати іспиту TOPIK з 81 по 93 екзаменаційну сесію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r w:rsidRPr="007C758F">
              <w:rPr>
                <w:rFonts w:ascii="Times New Roman" w:hAnsi="Times New Roman" w:cs="Times New Roman"/>
              </w:rPr>
              <w:t>сертифікат іспиту TOPIK можна завантажити і роздрукувати з веб-сайту topik.go.kr</w:t>
            </w:r>
            <w:r w:rsidRPr="007C758F">
              <w:rPr>
                <w:rFonts w:ascii="Times New Roman" w:hAnsi="Times New Roman" w:cs="Times New Roman"/>
              </w:rPr>
              <w:br/>
              <w:t>– англійська мова: сертифікати іспитів TOEFL та/або IELTS, що є дійсними станом на 29.02.2024 та/або пізніше</w:t>
            </w:r>
            <w:r w:rsidRPr="007C758F">
              <w:rPr>
                <w:rFonts w:ascii="Times New Roman" w:hAnsi="Times New Roman" w:cs="Times New Roman"/>
              </w:rPr>
              <w:br/>
              <w:t> </w:t>
            </w:r>
            <w:r w:rsidRPr="007C758F">
              <w:rPr>
                <w:rFonts w:ascii="Times New Roman" w:hAnsi="Times New Roman" w:cs="Times New Roman"/>
              </w:rPr>
              <w:t>ㆍ</w:t>
            </w:r>
            <w:r w:rsidRPr="007C758F">
              <w:rPr>
                <w:rFonts w:ascii="Times New Roman" w:hAnsi="Times New Roman" w:cs="Times New Roman"/>
              </w:rPr>
              <w:t>дозволяється прикладати сертифікат(и) на знання англійської мови, роздруковані з офіційних сайтів іспиту</w:t>
            </w:r>
          </w:p>
        </w:tc>
      </w:tr>
      <w:tr w:rsidR="007C758F" w:rsidRPr="007C758F" w14:paraId="721BC144" w14:textId="77777777" w:rsidTr="00B0654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E6827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інші документи (копії)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E82C5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– прикладається додатково за необхідності</w:t>
            </w:r>
            <w:r w:rsidRPr="007C758F">
              <w:rPr>
                <w:rFonts w:ascii="Times New Roman" w:hAnsi="Times New Roman" w:cs="Times New Roman"/>
              </w:rPr>
              <w:br/>
              <w:t xml:space="preserve">– прикладаються такі додаткові сертифікати як грамоти, нагороди тощо, які можуть підтвердити види діяльності, зазначені </w:t>
            </w:r>
            <w:proofErr w:type="spellStart"/>
            <w:r w:rsidRPr="007C758F">
              <w:rPr>
                <w:rFonts w:ascii="Times New Roman" w:hAnsi="Times New Roman" w:cs="Times New Roman"/>
              </w:rPr>
              <w:t>аплікантом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у формі 2 "</w:t>
            </w:r>
            <w:proofErr w:type="spellStart"/>
            <w:r w:rsidRPr="007C758F">
              <w:rPr>
                <w:rFonts w:ascii="Times New Roman" w:hAnsi="Times New Roman" w:cs="Times New Roman"/>
              </w:rPr>
              <w:t>Personal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Statement</w:t>
            </w:r>
            <w:proofErr w:type="spellEnd"/>
            <w:r w:rsidRPr="007C758F">
              <w:rPr>
                <w:rFonts w:ascii="Times New Roman" w:hAnsi="Times New Roman" w:cs="Times New Roman"/>
              </w:rPr>
              <w:t>" та формі 3 "</w:t>
            </w:r>
            <w:proofErr w:type="spellStart"/>
            <w:r w:rsidRPr="007C758F">
              <w:rPr>
                <w:rFonts w:ascii="Times New Roman" w:hAnsi="Times New Roman" w:cs="Times New Roman"/>
              </w:rPr>
              <w:t>Study</w:t>
            </w:r>
            <w:proofErr w:type="spellEnd"/>
            <w:r w:rsidRPr="007C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8F">
              <w:rPr>
                <w:rFonts w:ascii="Times New Roman" w:hAnsi="Times New Roman" w:cs="Times New Roman"/>
              </w:rPr>
              <w:t>Plan</w:t>
            </w:r>
            <w:proofErr w:type="spellEnd"/>
            <w:r w:rsidRPr="007C758F">
              <w:rPr>
                <w:rFonts w:ascii="Times New Roman" w:hAnsi="Times New Roman" w:cs="Times New Roman"/>
              </w:rPr>
              <w:t>". завірення)</w:t>
            </w:r>
          </w:p>
        </w:tc>
      </w:tr>
      <w:tr w:rsidR="007C758F" w:rsidRPr="007C758F" w14:paraId="3A287044" w14:textId="77777777" w:rsidTr="00B0654C">
        <w:trPr>
          <w:trHeight w:val="708"/>
        </w:trPr>
        <w:tc>
          <w:tcPr>
            <w:tcW w:w="3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237BA" w14:textId="77777777" w:rsidR="007C758F" w:rsidRPr="007C758F" w:rsidRDefault="007C758F" w:rsidP="00B0654C">
            <w:pPr>
              <w:jc w:val="center"/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паспорт (копія)</w:t>
            </w:r>
          </w:p>
        </w:tc>
        <w:tc>
          <w:tcPr>
            <w:tcW w:w="5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0B54E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  <w:r w:rsidRPr="007C758F">
              <w:rPr>
                <w:rFonts w:ascii="Times New Roman" w:hAnsi="Times New Roman" w:cs="Times New Roman"/>
              </w:rPr>
              <w:t>– прикладається додатково за необхідності</w:t>
            </w:r>
            <w:r w:rsidRPr="007C758F">
              <w:rPr>
                <w:rFonts w:ascii="Times New Roman" w:hAnsi="Times New Roman" w:cs="Times New Roman"/>
              </w:rPr>
              <w:br/>
              <w:t xml:space="preserve">– прикладається у випадку якщо неможливо точно </w:t>
            </w:r>
            <w:r w:rsidRPr="007C758F">
              <w:rPr>
                <w:rFonts w:ascii="Times New Roman" w:hAnsi="Times New Roman" w:cs="Times New Roman"/>
              </w:rPr>
              <w:lastRenderedPageBreak/>
              <w:t>встановити громадянство у підтверджуючих документах (довідка про родинні зв'язки, свідоцтво про народження тощо)</w:t>
            </w:r>
          </w:p>
        </w:tc>
      </w:tr>
      <w:tr w:rsidR="007C758F" w:rsidRPr="007C758F" w14:paraId="42E4C3A1" w14:textId="77777777" w:rsidTr="00B0654C">
        <w:trPr>
          <w:trHeight w:val="708"/>
        </w:trPr>
        <w:tc>
          <w:tcPr>
            <w:tcW w:w="3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7AF27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74BD3" w14:textId="77777777" w:rsidR="007C758F" w:rsidRPr="007C758F" w:rsidRDefault="007C758F" w:rsidP="007C758F">
            <w:pPr>
              <w:rPr>
                <w:rFonts w:ascii="Times New Roman" w:hAnsi="Times New Roman" w:cs="Times New Roman"/>
              </w:rPr>
            </w:pPr>
          </w:p>
        </w:tc>
      </w:tr>
    </w:tbl>
    <w:p w14:paraId="5D31D991" w14:textId="46F70A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lastRenderedPageBreak/>
        <w:t xml:space="preserve">&lt; </w:t>
      </w:r>
      <w:proofErr w:type="spellStart"/>
      <w:r w:rsidRPr="007C758F">
        <w:rPr>
          <w:rFonts w:ascii="Times New Roman" w:hAnsi="Times New Roman" w:cs="Times New Roman"/>
          <w:b/>
          <w:bCs/>
        </w:rPr>
        <w:t>апостилізація</w:t>
      </w:r>
      <w:proofErr w:type="spellEnd"/>
      <w:r w:rsidRPr="007C758F">
        <w:rPr>
          <w:rFonts w:ascii="Times New Roman" w:hAnsi="Times New Roman" w:cs="Times New Roman"/>
          <w:b/>
          <w:bCs/>
        </w:rPr>
        <w:t>(або консульське завірення) &gt;</w:t>
      </w:r>
      <w:r w:rsidRPr="007C758F">
        <w:rPr>
          <w:rFonts w:ascii="Times New Roman" w:hAnsi="Times New Roman" w:cs="Times New Roman"/>
        </w:rPr>
        <w:br/>
        <w:t>- Всі підтверджуючі документи повинні мати або апостиль, або консульське завірення</w:t>
      </w:r>
      <w:r w:rsidRPr="007C758F">
        <w:rPr>
          <w:rFonts w:ascii="Times New Roman" w:hAnsi="Times New Roman" w:cs="Times New Roman"/>
        </w:rPr>
        <w:br/>
        <w:t xml:space="preserve">- Якщо документ не підлягає </w:t>
      </w:r>
      <w:proofErr w:type="spellStart"/>
      <w:r w:rsidRPr="007C758F">
        <w:rPr>
          <w:rFonts w:ascii="Times New Roman" w:hAnsi="Times New Roman" w:cs="Times New Roman"/>
        </w:rPr>
        <w:t>перевипуску</w:t>
      </w:r>
      <w:proofErr w:type="spellEnd"/>
      <w:r w:rsidRPr="007C758F">
        <w:rPr>
          <w:rFonts w:ascii="Times New Roman" w:hAnsi="Times New Roman" w:cs="Times New Roman"/>
        </w:rPr>
        <w:t xml:space="preserve">,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може залишити собі оригінальний документ і подати замість нього нотаріально завірену копію з апостилем або ж консульським завіренням.</w:t>
      </w:r>
      <w:r w:rsidRPr="007C758F">
        <w:rPr>
          <w:rFonts w:ascii="Times New Roman" w:hAnsi="Times New Roman" w:cs="Times New Roman"/>
        </w:rPr>
        <w:br/>
        <w:t xml:space="preserve">- Звичайні копії або нотаріально завірені копії </w:t>
      </w:r>
      <w:proofErr w:type="spellStart"/>
      <w:r w:rsidRPr="007C758F">
        <w:rPr>
          <w:rFonts w:ascii="Times New Roman" w:hAnsi="Times New Roman" w:cs="Times New Roman"/>
        </w:rPr>
        <w:t>апостильованих</w:t>
      </w:r>
      <w:proofErr w:type="spellEnd"/>
      <w:r w:rsidRPr="007C758F">
        <w:rPr>
          <w:rFonts w:ascii="Times New Roman" w:hAnsi="Times New Roman" w:cs="Times New Roman"/>
        </w:rPr>
        <w:t xml:space="preserve"> (або завірених Консулом) документів НЕ приймаються. Однак, приймаються завірені "дійсні копії" (</w:t>
      </w:r>
      <w:r w:rsidRPr="007C758F">
        <w:rPr>
          <w:rFonts w:ascii="Times New Roman" w:hAnsi="Times New Roman" w:cs="Times New Roman"/>
        </w:rPr>
        <w:t>등본</w:t>
      </w:r>
      <w:r w:rsidRPr="007C758F">
        <w:rPr>
          <w:rFonts w:ascii="Times New Roman" w:hAnsi="Times New Roman" w:cs="Times New Roman"/>
        </w:rPr>
        <w:t xml:space="preserve"> </w:t>
      </w:r>
      <w:r w:rsidRPr="007C758F">
        <w:rPr>
          <w:rFonts w:ascii="Times New Roman" w:hAnsi="Times New Roman" w:cs="Times New Roman"/>
        </w:rPr>
        <w:t>인증</w:t>
      </w:r>
      <w:r w:rsidRPr="007C758F">
        <w:rPr>
          <w:rFonts w:ascii="Times New Roman" w:hAnsi="Times New Roman" w:cs="Times New Roman"/>
        </w:rPr>
        <w:t>), видані посольством Республіки Корея, або завірені "дійсні копії", видані державним органом, уповноваженим здійснювати </w:t>
      </w:r>
      <w:proofErr w:type="spellStart"/>
      <w:r w:rsidRPr="007C758F">
        <w:rPr>
          <w:rFonts w:ascii="Times New Roman" w:hAnsi="Times New Roman" w:cs="Times New Roman"/>
        </w:rPr>
        <w:t>апостилізацію</w:t>
      </w:r>
      <w:proofErr w:type="spellEnd"/>
      <w:r w:rsidRPr="007C758F">
        <w:rPr>
          <w:rFonts w:ascii="Times New Roman" w:hAnsi="Times New Roman" w:cs="Times New Roman"/>
        </w:rPr>
        <w:t xml:space="preserve"> ор</w:t>
      </w:r>
      <w:r w:rsidR="005E2B31">
        <w:rPr>
          <w:rFonts w:ascii="Times New Roman" w:hAnsi="Times New Roman" w:cs="Times New Roman"/>
        </w:rPr>
        <w:t>и</w:t>
      </w:r>
      <w:r w:rsidRPr="007C758F">
        <w:rPr>
          <w:rFonts w:ascii="Times New Roman" w:hAnsi="Times New Roman" w:cs="Times New Roman"/>
        </w:rPr>
        <w:t>гіналів.</w:t>
      </w:r>
      <w:r w:rsidRPr="007C758F">
        <w:rPr>
          <w:rFonts w:ascii="Times New Roman" w:hAnsi="Times New Roman" w:cs="Times New Roman"/>
        </w:rPr>
        <w:br/>
        <w:t xml:space="preserve">  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Якщо документ не може бути </w:t>
      </w:r>
      <w:proofErr w:type="spellStart"/>
      <w:r w:rsidRPr="007C758F">
        <w:rPr>
          <w:rFonts w:ascii="Times New Roman" w:hAnsi="Times New Roman" w:cs="Times New Roman"/>
        </w:rPr>
        <w:t>апостильований</w:t>
      </w:r>
      <w:proofErr w:type="spellEnd"/>
      <w:r w:rsidRPr="007C758F">
        <w:rPr>
          <w:rFonts w:ascii="Times New Roman" w:hAnsi="Times New Roman" w:cs="Times New Roman"/>
        </w:rPr>
        <w:t xml:space="preserve"> або ж мати консульське завірення (наприклад, тому що тип документа не підлягає </w:t>
      </w:r>
      <w:proofErr w:type="spellStart"/>
      <w:r w:rsidRPr="007C758F">
        <w:rPr>
          <w:rFonts w:ascii="Times New Roman" w:hAnsi="Times New Roman" w:cs="Times New Roman"/>
        </w:rPr>
        <w:t>апостилізації</w:t>
      </w:r>
      <w:proofErr w:type="spellEnd"/>
      <w:r w:rsidRPr="007C758F">
        <w:rPr>
          <w:rFonts w:ascii="Times New Roman" w:hAnsi="Times New Roman" w:cs="Times New Roman"/>
        </w:rPr>
        <w:t xml:space="preserve">),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> повинен отримати завірення-штамп "дійсна копія" (</w:t>
      </w:r>
      <w:r w:rsidRPr="007C758F">
        <w:rPr>
          <w:rFonts w:ascii="Times New Roman" w:hAnsi="Times New Roman" w:cs="Times New Roman"/>
        </w:rPr>
        <w:t>등본</w:t>
      </w:r>
      <w:r w:rsidRPr="007C758F">
        <w:rPr>
          <w:rFonts w:ascii="Times New Roman" w:hAnsi="Times New Roman" w:cs="Times New Roman"/>
        </w:rPr>
        <w:t xml:space="preserve"> </w:t>
      </w:r>
      <w:r w:rsidRPr="007C758F">
        <w:rPr>
          <w:rFonts w:ascii="Times New Roman" w:hAnsi="Times New Roman" w:cs="Times New Roman"/>
        </w:rPr>
        <w:t>인증</w:t>
      </w:r>
      <w:r w:rsidRPr="007C758F">
        <w:rPr>
          <w:rFonts w:ascii="Times New Roman" w:hAnsi="Times New Roman" w:cs="Times New Roman"/>
        </w:rPr>
        <w:t xml:space="preserve">), видане державним органом, який уповноважений здійснювати </w:t>
      </w:r>
      <w:proofErr w:type="spellStart"/>
      <w:r w:rsidRPr="007C758F">
        <w:rPr>
          <w:rFonts w:ascii="Times New Roman" w:hAnsi="Times New Roman" w:cs="Times New Roman"/>
        </w:rPr>
        <w:t>апостилізацію</w:t>
      </w:r>
      <w:proofErr w:type="spellEnd"/>
      <w:r w:rsidRPr="007C758F">
        <w:rPr>
          <w:rFonts w:ascii="Times New Roman" w:hAnsi="Times New Roman" w:cs="Times New Roman"/>
        </w:rPr>
        <w:t>, або ж посольством Республіки Корея на нотаріально завіреній копії. Якщо справжність документа неможливо чітко встановити, кандидатура 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 xml:space="preserve"> може бути в невигідному становищі під час оцінювання.</w:t>
      </w:r>
      <w:r w:rsidRPr="007C758F">
        <w:rPr>
          <w:rFonts w:ascii="Times New Roman" w:hAnsi="Times New Roman" w:cs="Times New Roman"/>
        </w:rPr>
        <w:br/>
        <w:t xml:space="preserve">- Якщо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отримав освіту за кордоном, апостиль(консульське завірення) на документи про освіту потрібно одержати від відповідних </w:t>
      </w:r>
      <w:proofErr w:type="spellStart"/>
      <w:r w:rsidRPr="007C758F">
        <w:rPr>
          <w:rFonts w:ascii="Times New Roman" w:hAnsi="Times New Roman" w:cs="Times New Roman"/>
        </w:rPr>
        <w:t>держ.установ</w:t>
      </w:r>
      <w:proofErr w:type="spellEnd"/>
      <w:r w:rsidRPr="007C758F">
        <w:rPr>
          <w:rFonts w:ascii="Times New Roman" w:hAnsi="Times New Roman" w:cs="Times New Roman"/>
        </w:rPr>
        <w:t xml:space="preserve"> країни, в якій здійснювалося навчання.</w:t>
      </w:r>
      <w:r w:rsidRPr="007C758F">
        <w:rPr>
          <w:rFonts w:ascii="Times New Roman" w:hAnsi="Times New Roman" w:cs="Times New Roman"/>
        </w:rPr>
        <w:br/>
        <w:t>- У випадку, якщо підтверджуючі документи були видані в електронному форматі, на них також потрібно отримати апостиль або консульське завірення.</w:t>
      </w:r>
      <w:r w:rsidRPr="007C758F">
        <w:rPr>
          <w:rFonts w:ascii="Times New Roman" w:hAnsi="Times New Roman" w:cs="Times New Roman"/>
        </w:rPr>
        <w:br/>
        <w:t>- Дійсними вважаються легалізовані документи (з апостилем або консульським завіренням), термін дії легалізації яких не закінчився. Якщо у апостилю/консульського немає прописаного терміну дії, дійсними вважатимуться документи, яким не більше 2 (двох) років з дати отримання апостилю/консульського завірення.</w:t>
      </w:r>
      <w:r w:rsidRPr="007C758F">
        <w:rPr>
          <w:rFonts w:ascii="Times New Roman" w:hAnsi="Times New Roman" w:cs="Times New Roman"/>
        </w:rPr>
        <w:br/>
        <w:t> </w:t>
      </w:r>
    </w:p>
    <w:p w14:paraId="5C7486F6" w14:textId="3DE96EE5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6. ЕТАПИ ВІДБОРУ ТА ГРАФІК ЇХ ПРОВЕДЕННЯ</w:t>
      </w:r>
      <w:r w:rsidRPr="007C758F">
        <w:rPr>
          <w:rFonts w:ascii="Times New Roman" w:hAnsi="Times New Roman" w:cs="Times New Roman"/>
        </w:rPr>
        <w:br/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Етапи відбору: </w:t>
      </w:r>
      <w:r w:rsidRPr="007C758F">
        <w:rPr>
          <w:rFonts w:ascii="Times New Roman" w:hAnsi="Times New Roman" w:cs="Times New Roman"/>
        </w:rPr>
        <w:t xml:space="preserve">прийняття документів Корейським освітнім центром в Україні </w:t>
      </w:r>
      <w:r w:rsidRPr="007C758F">
        <w:rPr>
          <w:rFonts w:ascii="Batang" w:eastAsia="Batang" w:hAnsi="Batang" w:cs="Batang" w:hint="eastAsia"/>
        </w:rPr>
        <w:t>⇒</w:t>
      </w:r>
      <w:r w:rsidRPr="007C758F">
        <w:rPr>
          <w:rFonts w:ascii="Times New Roman" w:hAnsi="Times New Roman" w:cs="Times New Roman"/>
        </w:rPr>
        <w:t xml:space="preserve"> розгляд й перевірка документів </w:t>
      </w:r>
      <w:r w:rsidRPr="007C758F">
        <w:rPr>
          <w:rFonts w:ascii="Batang" w:eastAsia="Batang" w:hAnsi="Batang" w:cs="Batang" w:hint="eastAsia"/>
        </w:rPr>
        <w:t>⇒</w:t>
      </w:r>
      <w:r w:rsidRPr="007C758F">
        <w:rPr>
          <w:rFonts w:ascii="Times New Roman" w:hAnsi="Times New Roman" w:cs="Times New Roman"/>
        </w:rPr>
        <w:t xml:space="preserve"> співбесіда </w:t>
      </w:r>
      <w:r w:rsidRPr="007C758F">
        <w:rPr>
          <w:rFonts w:ascii="Batang" w:eastAsia="Batang" w:hAnsi="Batang" w:cs="Batang" w:hint="eastAsia"/>
        </w:rPr>
        <w:t>⇒</w:t>
      </w:r>
      <w:r w:rsidRPr="007C758F">
        <w:rPr>
          <w:rFonts w:ascii="Times New Roman" w:hAnsi="Times New Roman" w:cs="Times New Roman"/>
        </w:rPr>
        <w:t xml:space="preserve"> фіналістів 1 етапу відбору рекомендують Національному інституту міжнародної освіти (NIIED) </w:t>
      </w:r>
      <w:r w:rsidRPr="007C758F">
        <w:rPr>
          <w:rFonts w:ascii="Batang" w:eastAsia="Batang" w:hAnsi="Batang" w:cs="Batang" w:hint="eastAsia"/>
        </w:rPr>
        <w:t>⇒</w:t>
      </w:r>
      <w:r w:rsidRPr="007C758F">
        <w:rPr>
          <w:rFonts w:ascii="Times New Roman" w:hAnsi="Times New Roman" w:cs="Times New Roman"/>
        </w:rPr>
        <w:t xml:space="preserve"> вибір фіналістів 2 етапу відбору Національним інститутом міжнародної освіти (NIIED) та оголошення результатів </w:t>
      </w:r>
      <w:r w:rsidRPr="007C758F">
        <w:rPr>
          <w:rFonts w:ascii="Batang" w:eastAsia="Batang" w:hAnsi="Batang" w:cs="Batang" w:hint="eastAsia"/>
        </w:rPr>
        <w:t>⇒</w:t>
      </w:r>
      <w:r w:rsidRPr="007C758F">
        <w:rPr>
          <w:rFonts w:ascii="Times New Roman" w:hAnsi="Times New Roman" w:cs="Times New Roman"/>
        </w:rPr>
        <w:t xml:space="preserve"> вибір фіналістів 3 етапу відбору (розгляд документів університетами) </w:t>
      </w:r>
      <w:r w:rsidRPr="007C758F">
        <w:rPr>
          <w:rFonts w:ascii="Batang" w:eastAsia="Batang" w:hAnsi="Batang" w:cs="Batang" w:hint="eastAsia"/>
        </w:rPr>
        <w:t>⇒</w:t>
      </w:r>
      <w:r w:rsidRPr="007C758F">
        <w:rPr>
          <w:rFonts w:ascii="Times New Roman" w:hAnsi="Times New Roman" w:cs="Times New Roman"/>
        </w:rPr>
        <w:t xml:space="preserve"> оголошення стипендіатів Національним інститутом міжнародної освіти (NIIED)</w:t>
      </w:r>
      <w:r w:rsidRPr="007C758F">
        <w:rPr>
          <w:rFonts w:ascii="Times New Roman" w:hAnsi="Times New Roman" w:cs="Times New Roman"/>
        </w:rPr>
        <w:br/>
        <w:t>     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Звертаємо увагу, що при виборі </w:t>
      </w:r>
      <w:r w:rsidR="005E2B31">
        <w:rPr>
          <w:rFonts w:ascii="Times New Roman" w:hAnsi="Times New Roman" w:cs="Times New Roman"/>
        </w:rPr>
        <w:t>у</w:t>
      </w:r>
      <w:r w:rsidRPr="007C758F">
        <w:rPr>
          <w:rFonts w:ascii="Times New Roman" w:hAnsi="Times New Roman" w:cs="Times New Roman"/>
        </w:rPr>
        <w:t>н</w:t>
      </w:r>
      <w:r w:rsidR="005E2B31">
        <w:rPr>
          <w:rFonts w:ascii="Times New Roman" w:hAnsi="Times New Roman" w:cs="Times New Roman"/>
        </w:rPr>
        <w:t>і</w:t>
      </w:r>
      <w:r w:rsidRPr="007C758F">
        <w:rPr>
          <w:rFonts w:ascii="Times New Roman" w:hAnsi="Times New Roman" w:cs="Times New Roman"/>
        </w:rPr>
        <w:t>верситетів з високим показником конкуренції під час вступних кампаній існує вірогідність отримати відмову від всіх трьох університетів під час 3 етапу відбору. </w:t>
      </w:r>
    </w:p>
    <w:p w14:paraId="7D6A6BCC" w14:textId="53AC05E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 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 xml:space="preserve"> Графік</w:t>
      </w:r>
      <w:r w:rsidRPr="007C758F">
        <w:rPr>
          <w:rFonts w:ascii="Times New Roman" w:hAnsi="Times New Roman" w:cs="Times New Roman"/>
        </w:rPr>
        <w:br/>
        <w:t>    - </w:t>
      </w:r>
      <w:r w:rsidRPr="007C758F">
        <w:rPr>
          <w:rFonts w:ascii="Times New Roman" w:hAnsi="Times New Roman" w:cs="Times New Roman"/>
          <w:b/>
          <w:bCs/>
        </w:rPr>
        <w:t>оголошення про відбір: 12.02.2024 - 06.03.2024</w:t>
      </w:r>
      <w:r w:rsidRPr="007C758F">
        <w:rPr>
          <w:rFonts w:ascii="Times New Roman" w:hAnsi="Times New Roman" w:cs="Times New Roman"/>
        </w:rPr>
        <w:br/>
        <w:t>    -</w:t>
      </w:r>
      <w:r w:rsidRPr="007C758F">
        <w:rPr>
          <w:rFonts w:ascii="Times New Roman" w:hAnsi="Times New Roman" w:cs="Times New Roman"/>
          <w:b/>
          <w:bCs/>
        </w:rPr>
        <w:t> прийом документів: 21.02.2024 - 06.03.2024</w:t>
      </w:r>
      <w:r w:rsidRPr="007C758F">
        <w:rPr>
          <w:rFonts w:ascii="Times New Roman" w:hAnsi="Times New Roman" w:cs="Times New Roman"/>
        </w:rPr>
        <w:br/>
        <w:t>    - </w:t>
      </w:r>
      <w:r w:rsidRPr="007C758F">
        <w:rPr>
          <w:rFonts w:ascii="Times New Roman" w:hAnsi="Times New Roman" w:cs="Times New Roman"/>
          <w:b/>
          <w:bCs/>
        </w:rPr>
        <w:t>розгляд і оцінювання документів: 11.03.2024 - 13.03.2024</w:t>
      </w:r>
      <w:r w:rsidRPr="007C758F">
        <w:rPr>
          <w:rFonts w:ascii="Times New Roman" w:hAnsi="Times New Roman" w:cs="Times New Roman"/>
        </w:rPr>
        <w:br/>
        <w:t>    - </w:t>
      </w:r>
      <w:r w:rsidRPr="007C758F">
        <w:rPr>
          <w:rFonts w:ascii="Times New Roman" w:hAnsi="Times New Roman" w:cs="Times New Roman"/>
          <w:b/>
          <w:bCs/>
        </w:rPr>
        <w:t>співбесіда: 15.03.2024 - 20.03.2024</w:t>
      </w:r>
      <w:r w:rsidRPr="007C758F">
        <w:rPr>
          <w:rFonts w:ascii="Times New Roman" w:hAnsi="Times New Roman" w:cs="Times New Roman"/>
        </w:rPr>
        <w:br/>
        <w:t>    - </w:t>
      </w:r>
      <w:r w:rsidRPr="007C758F">
        <w:rPr>
          <w:rFonts w:ascii="Times New Roman" w:hAnsi="Times New Roman" w:cs="Times New Roman"/>
          <w:b/>
          <w:bCs/>
        </w:rPr>
        <w:t>оголошення результатів: 22.03.2024</w:t>
      </w:r>
      <w:r w:rsidRPr="007C758F">
        <w:rPr>
          <w:rFonts w:ascii="Times New Roman" w:hAnsi="Times New Roman" w:cs="Times New Roman"/>
        </w:rPr>
        <w:br/>
        <w:t>       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графік може бути змінено відповідно до ситуації подання документів </w:t>
      </w:r>
      <w:proofErr w:type="spellStart"/>
      <w:r w:rsidRPr="007C758F">
        <w:rPr>
          <w:rFonts w:ascii="Times New Roman" w:hAnsi="Times New Roman" w:cs="Times New Roman"/>
        </w:rPr>
        <w:t>аплікантами</w:t>
      </w:r>
      <w:proofErr w:type="spellEnd"/>
      <w:r w:rsidRPr="007C758F">
        <w:rPr>
          <w:rFonts w:ascii="Times New Roman" w:hAnsi="Times New Roman" w:cs="Times New Roman"/>
        </w:rPr>
        <w:br/>
        <w:t>       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апліканти</w:t>
      </w:r>
      <w:proofErr w:type="spellEnd"/>
      <w:r w:rsidRPr="007C758F">
        <w:rPr>
          <w:rFonts w:ascii="Times New Roman" w:hAnsi="Times New Roman" w:cs="Times New Roman"/>
        </w:rPr>
        <w:t>, що не пройшли 1 етап відбору* через посольство, можуть повторно подати документи для участі в 1 етапі відбору кандидатів університетом**.</w:t>
      </w:r>
      <w:r w:rsidRPr="007C758F">
        <w:rPr>
          <w:rFonts w:ascii="Times New Roman" w:hAnsi="Times New Roman" w:cs="Times New Roman"/>
        </w:rPr>
        <w:br/>
        <w:t>        * особи, котрих було рекомендовано до учас</w:t>
      </w:r>
      <w:r w:rsidR="005E2B31">
        <w:rPr>
          <w:rFonts w:ascii="Times New Roman" w:hAnsi="Times New Roman" w:cs="Times New Roman"/>
        </w:rPr>
        <w:t>т</w:t>
      </w:r>
      <w:r w:rsidRPr="007C758F">
        <w:rPr>
          <w:rFonts w:ascii="Times New Roman" w:hAnsi="Times New Roman" w:cs="Times New Roman"/>
        </w:rPr>
        <w:t>і у 2 етапі відбору (рекомендовані кандидати та кандидати запасу) НЕ можуть подавати документи через університетський трек.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Times New Roman" w:hAnsi="Times New Roman" w:cs="Times New Roman"/>
        </w:rPr>
        <w:lastRenderedPageBreak/>
        <w:t>        ** оскільки період прийому документів регулюється кожним університет</w:t>
      </w:r>
      <w:r w:rsidR="006C30BC">
        <w:rPr>
          <w:rFonts w:ascii="Times New Roman" w:hAnsi="Times New Roman" w:cs="Times New Roman"/>
        </w:rPr>
        <w:t>о</w:t>
      </w:r>
      <w:r w:rsidRPr="007C758F">
        <w:rPr>
          <w:rFonts w:ascii="Times New Roman" w:hAnsi="Times New Roman" w:cs="Times New Roman"/>
        </w:rPr>
        <w:t>м окремо, 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повинен завчасно перевірити можливість подання заявки на участь у відборі напряму в університету.</w:t>
      </w:r>
      <w:r w:rsidRPr="007C758F">
        <w:rPr>
          <w:rFonts w:ascii="Times New Roman" w:hAnsi="Times New Roman" w:cs="Times New Roman"/>
        </w:rPr>
        <w:br/>
        <w:t> </w:t>
      </w:r>
    </w:p>
    <w:p w14:paraId="76B6688B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</w:rPr>
        <w:t>7. ПРИЙОМ ДОКУМЕНТІВ ТА КОНТАКТНА ІНФОРМАЦІЯ</w:t>
      </w:r>
      <w:r w:rsidRPr="007C758F">
        <w:rPr>
          <w:rFonts w:ascii="Times New Roman" w:hAnsi="Times New Roman" w:cs="Times New Roman"/>
        </w:rPr>
        <w:br/>
        <w:t>  </w:t>
      </w:r>
      <w:r w:rsidRPr="007C758F">
        <w:rPr>
          <w:rFonts w:ascii="Times New Roman" w:hAnsi="Times New Roman" w:cs="Times New Roman"/>
          <w:b/>
          <w:bCs/>
        </w:rPr>
        <w:t>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> </w:t>
      </w:r>
      <w:r w:rsidRPr="007C758F">
        <w:rPr>
          <w:rFonts w:ascii="Times New Roman" w:hAnsi="Times New Roman" w:cs="Times New Roman"/>
          <w:b/>
          <w:bCs/>
          <w:u w:val="single"/>
        </w:rPr>
        <w:t>Період прийому документів: з 21.02.2024 (ср) до 17:00 06.03.2024 (ср)</w:t>
      </w:r>
    </w:p>
    <w:p w14:paraId="4ED58B04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</w:rPr>
        <w:t>  </w:t>
      </w:r>
      <w:r w:rsidRPr="007C758F">
        <w:rPr>
          <w:rFonts w:ascii="Times New Roman" w:hAnsi="Times New Roman" w:cs="Times New Roman"/>
          <w:b/>
          <w:bCs/>
        </w:rPr>
        <w:t>ㅇ</w:t>
      </w:r>
      <w:r w:rsidRPr="007C758F">
        <w:rPr>
          <w:rFonts w:ascii="Times New Roman" w:hAnsi="Times New Roman" w:cs="Times New Roman"/>
          <w:b/>
          <w:bCs/>
        </w:rPr>
        <w:t> </w:t>
      </w:r>
      <w:r w:rsidRPr="007C758F">
        <w:rPr>
          <w:rFonts w:ascii="Times New Roman" w:hAnsi="Times New Roman" w:cs="Times New Roman"/>
          <w:b/>
          <w:bCs/>
          <w:u w:val="single"/>
        </w:rPr>
        <w:t xml:space="preserve">Спосіб подачі документів: у формі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скан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 xml:space="preserve">-копій на офіційний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імейл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 xml:space="preserve"> Корейського освітнього центру (один об'єднаний файл PDF</w:t>
      </w:r>
      <w:r w:rsidRPr="007C758F">
        <w:rPr>
          <w:rFonts w:ascii="Times New Roman" w:hAnsi="Times New Roman" w:cs="Times New Roman"/>
        </w:rPr>
        <w:t xml:space="preserve">, який містить всі </w:t>
      </w:r>
      <w:proofErr w:type="spellStart"/>
      <w:r w:rsidRPr="007C758F">
        <w:rPr>
          <w:rFonts w:ascii="Times New Roman" w:hAnsi="Times New Roman" w:cs="Times New Roman"/>
        </w:rPr>
        <w:t>відскановані</w:t>
      </w:r>
      <w:proofErr w:type="spellEnd"/>
      <w:r w:rsidRPr="007C758F">
        <w:rPr>
          <w:rFonts w:ascii="Times New Roman" w:hAnsi="Times New Roman" w:cs="Times New Roman"/>
        </w:rPr>
        <w:t xml:space="preserve"> документи в порядку чек-листа), подача документів особисто неможлива.</w:t>
      </w:r>
      <w:r w:rsidRPr="007C758F">
        <w:rPr>
          <w:rFonts w:ascii="Times New Roman" w:hAnsi="Times New Roman" w:cs="Times New Roman"/>
        </w:rPr>
        <w:br/>
        <w:t xml:space="preserve">       !!!Прохання при відправці документі в темі листа обов'язково вказувати "2024 GKS-U - </w:t>
      </w:r>
      <w:proofErr w:type="spellStart"/>
      <w:r w:rsidRPr="007C758F">
        <w:rPr>
          <w:rFonts w:ascii="Times New Roman" w:hAnsi="Times New Roman" w:cs="Times New Roman"/>
        </w:rPr>
        <w:t>Application</w:t>
      </w:r>
      <w:proofErr w:type="spellEnd"/>
      <w:r w:rsidRPr="007C758F">
        <w:rPr>
          <w:rFonts w:ascii="Times New Roman" w:hAnsi="Times New Roman" w:cs="Times New Roman"/>
        </w:rPr>
        <w:t xml:space="preserve"> - ПІБ" !!!</w:t>
      </w:r>
      <w:r w:rsidRPr="007C758F">
        <w:rPr>
          <w:rFonts w:ascii="Times New Roman" w:hAnsi="Times New Roman" w:cs="Times New Roman"/>
        </w:rPr>
        <w:br/>
        <w:t>     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</w:rPr>
        <w:t>Всі документи, що надсилаються для участі у 1 етапі відбору, повинні мати нотаріально завірений переклад на англійську або корейську мову</w:t>
      </w:r>
      <w:r w:rsidRPr="007C758F">
        <w:rPr>
          <w:rFonts w:ascii="Times New Roman" w:hAnsi="Times New Roman" w:cs="Times New Roman"/>
        </w:rPr>
        <w:br/>
        <w:t>     </w:t>
      </w: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</w:rPr>
        <w:t>Кандидати, котрі успішно пройшли співбесіду і були рекомендовані до участі у 2 етапі відбору, повинні подати у фізичному вигляді всі легалізовані (з апостилем або консульським завіренням) документи (1 пакет оригіналів та 3 пакети копій) до Корейського освітнього центру до 17:00 27.03.2024.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Times New Roman" w:hAnsi="Times New Roman" w:cs="Times New Roman"/>
          <w:b/>
          <w:bCs/>
          <w:u w:val="single"/>
        </w:rPr>
        <w:t xml:space="preserve">Якщо всі документи не буде оформлено відповідно до правил 2 етапу відбору та не буде своєчасно (до 17:00 27.03.2024) надано, рекомендацію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апліканта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 xml:space="preserve"> буде скасовано.</w:t>
      </w:r>
      <w:r w:rsidRPr="007C758F">
        <w:rPr>
          <w:rFonts w:ascii="Times New Roman" w:hAnsi="Times New Roman" w:cs="Times New Roman"/>
        </w:rPr>
        <w:br/>
        <w:t>   </w:t>
      </w:r>
      <w:r w:rsidRPr="007C758F">
        <w:rPr>
          <w:rFonts w:ascii="Times New Roman" w:hAnsi="Times New Roman" w:cs="Times New Roman"/>
          <w:b/>
          <w:bCs/>
        </w:rPr>
        <w:t> - e-</w:t>
      </w:r>
      <w:proofErr w:type="spellStart"/>
      <w:r w:rsidRPr="007C758F">
        <w:rPr>
          <w:rFonts w:ascii="Times New Roman" w:hAnsi="Times New Roman" w:cs="Times New Roman"/>
          <w:b/>
          <w:bCs/>
        </w:rPr>
        <w:t>mail</w:t>
      </w:r>
      <w:proofErr w:type="spellEnd"/>
      <w:r w:rsidRPr="007C758F">
        <w:rPr>
          <w:rFonts w:ascii="Times New Roman" w:hAnsi="Times New Roman" w:cs="Times New Roman"/>
          <w:b/>
          <w:bCs/>
        </w:rPr>
        <w:t xml:space="preserve"> адреса: koreduinua@gmail.com</w:t>
      </w:r>
      <w:r w:rsidRPr="007C758F">
        <w:rPr>
          <w:rFonts w:ascii="Times New Roman" w:hAnsi="Times New Roman" w:cs="Times New Roman"/>
        </w:rPr>
        <w:br/>
        <w:t xml:space="preserve">    - </w:t>
      </w:r>
      <w:proofErr w:type="spellStart"/>
      <w:r w:rsidRPr="007C758F">
        <w:rPr>
          <w:rFonts w:ascii="Times New Roman" w:hAnsi="Times New Roman" w:cs="Times New Roman"/>
        </w:rPr>
        <w:t>тел</w:t>
      </w:r>
      <w:proofErr w:type="spellEnd"/>
      <w:r w:rsidRPr="007C758F">
        <w:rPr>
          <w:rFonts w:ascii="Times New Roman" w:hAnsi="Times New Roman" w:cs="Times New Roman"/>
        </w:rPr>
        <w:t>. для довідок: + 380 44 300 10 78</w:t>
      </w:r>
    </w:p>
    <w:p w14:paraId="7142EF4B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  <w:u w:val="single"/>
        </w:rPr>
        <w:t> &lt;ВАЖЛИВІ ПОЛОЖЕННЯ ЩОДО ОФОРМЛЕННЯ ПАКЕТУ ДОКУМЕНТІВ&gt;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Times New Roman" w:hAnsi="Times New Roman" w:cs="Times New Roman"/>
          <w:b/>
          <w:bCs/>
          <w:u w:val="single"/>
        </w:rPr>
        <w:t>!!!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Апліканти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>, що були рекомендовані до участі у 2 етапі відбору, повинні В ОБОВ'ЯЗКОВОМУ ПОРЯДКУ оформити документи наступним чином!!!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Batang" w:eastAsia="Batang" w:hAnsi="Batang" w:cs="Batang" w:hint="eastAsia"/>
        </w:rPr>
        <w:t>①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  <w:u w:val="single"/>
        </w:rPr>
        <w:t>документи, складені англійською/корейською мовами</w:t>
      </w:r>
      <w:r w:rsidRPr="007C758F">
        <w:rPr>
          <w:rFonts w:ascii="Times New Roman" w:hAnsi="Times New Roman" w:cs="Times New Roman"/>
        </w:rPr>
        <w:t>: </w:t>
      </w:r>
      <w:r w:rsidRPr="007C758F">
        <w:rPr>
          <w:rFonts w:ascii="Times New Roman" w:hAnsi="Times New Roman" w:cs="Times New Roman"/>
          <w:b/>
          <w:bCs/>
          <w:u w:val="single"/>
        </w:rPr>
        <w:t>повинні мати апостиль або консульське завірення</w:t>
      </w:r>
      <w:r w:rsidRPr="007C758F">
        <w:rPr>
          <w:rFonts w:ascii="Times New Roman" w:hAnsi="Times New Roman" w:cs="Times New Roman"/>
        </w:rPr>
        <w:br/>
      </w:r>
      <w:r w:rsidRPr="007C758F">
        <w:rPr>
          <w:rFonts w:ascii="Batang" w:eastAsia="Batang" w:hAnsi="Batang" w:cs="Batang" w:hint="eastAsia"/>
        </w:rPr>
        <w:t>②</w:t>
      </w:r>
      <w:r w:rsidRPr="007C758F">
        <w:rPr>
          <w:rFonts w:ascii="Times New Roman" w:hAnsi="Times New Roman" w:cs="Times New Roman"/>
        </w:rPr>
        <w:t> </w:t>
      </w:r>
      <w:r w:rsidRPr="007C758F">
        <w:rPr>
          <w:rFonts w:ascii="Times New Roman" w:hAnsi="Times New Roman" w:cs="Times New Roman"/>
          <w:b/>
          <w:bCs/>
          <w:u w:val="single"/>
        </w:rPr>
        <w:t>документи, складені іншою мовою:</w:t>
      </w:r>
      <w:r w:rsidRPr="007C758F">
        <w:rPr>
          <w:rFonts w:ascii="Times New Roman" w:hAnsi="Times New Roman" w:cs="Times New Roman"/>
        </w:rPr>
        <w:br/>
        <w:t>- </w:t>
      </w:r>
      <w:r w:rsidRPr="007C758F">
        <w:rPr>
          <w:rFonts w:ascii="Times New Roman" w:hAnsi="Times New Roman" w:cs="Times New Roman"/>
          <w:b/>
          <w:bCs/>
          <w:u w:val="single"/>
        </w:rPr>
        <w:t>на оригіналі документу або на його нотаріально завіреному перекладі обов'язково повинен бути апостиль або консульське завірення</w:t>
      </w:r>
      <w:r w:rsidRPr="007C758F">
        <w:rPr>
          <w:rFonts w:ascii="Times New Roman" w:hAnsi="Times New Roman" w:cs="Times New Roman"/>
        </w:rPr>
        <w:br/>
        <w:t>- </w:t>
      </w:r>
      <w:r w:rsidRPr="007C758F">
        <w:rPr>
          <w:rFonts w:ascii="Times New Roman" w:hAnsi="Times New Roman" w:cs="Times New Roman"/>
          <w:b/>
          <w:bCs/>
          <w:u w:val="single"/>
        </w:rPr>
        <w:t>і оригінал документу, і його нотаріально завірений переклад подаються разом</w:t>
      </w:r>
      <w:r w:rsidRPr="007C758F">
        <w:rPr>
          <w:rFonts w:ascii="Times New Roman" w:hAnsi="Times New Roman" w:cs="Times New Roman"/>
        </w:rPr>
        <w:br/>
        <w:t> </w:t>
      </w:r>
    </w:p>
    <w:p w14:paraId="2FE2FE18" w14:textId="73E44B5F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hAnsi="Times New Roman" w:cs="Times New Roman"/>
          <w:b/>
          <w:bCs/>
          <w:u w:val="single"/>
        </w:rPr>
        <w:t xml:space="preserve">!!!ВСІ документи, отримані від </w:t>
      </w:r>
      <w:proofErr w:type="spellStart"/>
      <w:r w:rsidRPr="007C758F">
        <w:rPr>
          <w:rFonts w:ascii="Times New Roman" w:hAnsi="Times New Roman" w:cs="Times New Roman"/>
          <w:b/>
          <w:bCs/>
          <w:u w:val="single"/>
        </w:rPr>
        <w:t>аплікантів</w:t>
      </w:r>
      <w:proofErr w:type="spellEnd"/>
      <w:r w:rsidRPr="007C758F">
        <w:rPr>
          <w:rFonts w:ascii="Times New Roman" w:hAnsi="Times New Roman" w:cs="Times New Roman"/>
          <w:b/>
          <w:bCs/>
          <w:u w:val="single"/>
        </w:rPr>
        <w:t>, ЗА ЖОДНИХ УМОВ НЕ ПОВЕРТАЮТЬСЯ їм назад!!!</w:t>
      </w:r>
      <w:r w:rsidRPr="007C758F">
        <w:rPr>
          <w:rFonts w:ascii="Times New Roman" w:hAnsi="Times New Roman" w:cs="Times New Roman"/>
        </w:rPr>
        <w:br/>
        <w:t>- Якщо серед пакету документів є такі, що не підлягаю</w:t>
      </w:r>
      <w:r w:rsidR="006C30BC">
        <w:rPr>
          <w:rFonts w:ascii="Times New Roman" w:hAnsi="Times New Roman" w:cs="Times New Roman"/>
        </w:rPr>
        <w:t>ть</w:t>
      </w:r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перевипуску</w:t>
      </w:r>
      <w:proofErr w:type="spellEnd"/>
      <w:r w:rsidRPr="007C758F">
        <w:rPr>
          <w:rFonts w:ascii="Times New Roman" w:hAnsi="Times New Roman" w:cs="Times New Roman"/>
        </w:rPr>
        <w:t xml:space="preserve">, </w:t>
      </w:r>
      <w:proofErr w:type="spellStart"/>
      <w:r w:rsidRPr="007C758F">
        <w:rPr>
          <w:rFonts w:ascii="Times New Roman" w:hAnsi="Times New Roman" w:cs="Times New Roman"/>
        </w:rPr>
        <w:t>аплікант</w:t>
      </w:r>
      <w:proofErr w:type="spellEnd"/>
      <w:r w:rsidRPr="007C758F">
        <w:rPr>
          <w:rFonts w:ascii="Times New Roman" w:hAnsi="Times New Roman" w:cs="Times New Roman"/>
        </w:rPr>
        <w:t xml:space="preserve"> може залишити собі оригінали </w:t>
      </w:r>
      <w:bookmarkStart w:id="0" w:name="_GoBack"/>
      <w:bookmarkEnd w:id="0"/>
      <w:r w:rsidRPr="007C758F">
        <w:rPr>
          <w:rFonts w:ascii="Times New Roman" w:hAnsi="Times New Roman" w:cs="Times New Roman"/>
        </w:rPr>
        <w:t>цих документів і подати їх нотаріально завірені копії з апостилем або консульським завіренням.</w:t>
      </w:r>
      <w:r w:rsidRPr="007C758F">
        <w:rPr>
          <w:rFonts w:ascii="Times New Roman" w:hAnsi="Times New Roman" w:cs="Times New Roman"/>
        </w:rPr>
        <w:br/>
        <w:t>- Документи подаються відповідно до порядку, зазначеного в чек-листі (</w:t>
      </w:r>
      <w:proofErr w:type="spellStart"/>
      <w:r w:rsidRPr="007C758F">
        <w:rPr>
          <w:rFonts w:ascii="Times New Roman" w:hAnsi="Times New Roman" w:cs="Times New Roman"/>
        </w:rPr>
        <w:t>Application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Checklist</w:t>
      </w:r>
      <w:proofErr w:type="spellEnd"/>
      <w:r w:rsidRPr="007C758F">
        <w:rPr>
          <w:rFonts w:ascii="Times New Roman" w:hAnsi="Times New Roman" w:cs="Times New Roman"/>
        </w:rPr>
        <w:t>). При цьому сам чек-лист є титульним листом пакету документів і подається разом з ними. На кожному документі в правому верхньому кутку повинен бути проставлений його порядковий номер та назва. </w:t>
      </w:r>
      <w:r w:rsidRPr="007C758F">
        <w:rPr>
          <w:rFonts w:ascii="Times New Roman" w:hAnsi="Times New Roman" w:cs="Times New Roman"/>
          <w:b/>
          <w:bCs/>
          <w:u w:val="single"/>
        </w:rPr>
        <w:t>Не розсортовані та не промарковані документи прийматись не будуть!!!</w:t>
      </w:r>
      <w:r w:rsidRPr="007C758F">
        <w:rPr>
          <w:rFonts w:ascii="Times New Roman" w:hAnsi="Times New Roman" w:cs="Times New Roman"/>
        </w:rPr>
        <w:br/>
        <w:t>- Можна обирати тільки ті університети та спеціальності, що зазначені в розділі “</w:t>
      </w:r>
      <w:proofErr w:type="spellStart"/>
      <w:r w:rsidRPr="007C758F">
        <w:rPr>
          <w:rFonts w:ascii="Times New Roman" w:hAnsi="Times New Roman" w:cs="Times New Roman"/>
        </w:rPr>
        <w:t>University</w:t>
      </w:r>
      <w:proofErr w:type="spellEnd"/>
      <w:r w:rsidRPr="007C758F">
        <w:rPr>
          <w:rFonts w:ascii="Times New Roman" w:hAnsi="Times New Roman" w:cs="Times New Roman"/>
        </w:rPr>
        <w:t xml:space="preserve"> </w:t>
      </w:r>
      <w:proofErr w:type="spellStart"/>
      <w:r w:rsidRPr="007C758F">
        <w:rPr>
          <w:rFonts w:ascii="Times New Roman" w:hAnsi="Times New Roman" w:cs="Times New Roman"/>
        </w:rPr>
        <w:t>information</w:t>
      </w:r>
      <w:proofErr w:type="spellEnd"/>
      <w:r w:rsidRPr="007C758F">
        <w:rPr>
          <w:rFonts w:ascii="Times New Roman" w:hAnsi="Times New Roman" w:cs="Times New Roman"/>
        </w:rPr>
        <w:t>”.</w:t>
      </w:r>
      <w:r w:rsidRPr="007C758F">
        <w:rPr>
          <w:rFonts w:ascii="Times New Roman" w:hAnsi="Times New Roman" w:cs="Times New Roman"/>
        </w:rPr>
        <w:br/>
        <w:t xml:space="preserve">- Така інформація як ім'я </w:t>
      </w:r>
      <w:proofErr w:type="spellStart"/>
      <w:r w:rsidRPr="007C758F">
        <w:rPr>
          <w:rFonts w:ascii="Times New Roman" w:hAnsi="Times New Roman" w:cs="Times New Roman"/>
        </w:rPr>
        <w:t>апліканта</w:t>
      </w:r>
      <w:proofErr w:type="spellEnd"/>
      <w:r w:rsidRPr="007C758F">
        <w:rPr>
          <w:rFonts w:ascii="Times New Roman" w:hAnsi="Times New Roman" w:cs="Times New Roman"/>
        </w:rPr>
        <w:t>, дата народження, назва ВУЗу та факультету, на вступ до якого він/вона подає заявку, повинна бути вказана без помилок, оскільки вона буде зазначена в офіційних документах, таких як запрошення, сертифікат про зарахування, заява на отримання візи, авіаквиток тощо.</w:t>
      </w:r>
    </w:p>
    <w:p w14:paraId="323A9D49" w14:textId="77777777" w:rsidR="007C758F" w:rsidRPr="007C758F" w:rsidRDefault="007C758F" w:rsidP="007C758F">
      <w:pPr>
        <w:rPr>
          <w:rFonts w:ascii="Times New Roman" w:hAnsi="Times New Roman" w:cs="Times New Roman"/>
        </w:rPr>
      </w:pPr>
      <w:r w:rsidRPr="007C758F">
        <w:rPr>
          <w:rFonts w:ascii="Times New Roman" w:eastAsia="Malgun Gothic" w:hAnsi="Times New Roman" w:cs="Times New Roman"/>
        </w:rPr>
        <w:t>※</w:t>
      </w:r>
      <w:r w:rsidRPr="007C758F">
        <w:rPr>
          <w:rFonts w:ascii="Times New Roman" w:hAnsi="Times New Roman" w:cs="Times New Roman"/>
        </w:rPr>
        <w:t xml:space="preserve"> Детальна інформація щодо виплат та інших положень стипендіальної програми зазначена в </w:t>
      </w:r>
      <w:proofErr w:type="spellStart"/>
      <w:r w:rsidRPr="007C758F">
        <w:rPr>
          <w:rFonts w:ascii="Times New Roman" w:hAnsi="Times New Roman" w:cs="Times New Roman"/>
        </w:rPr>
        <w:t>гайдлайні</w:t>
      </w:r>
      <w:proofErr w:type="spellEnd"/>
      <w:r w:rsidRPr="007C758F">
        <w:rPr>
          <w:rFonts w:ascii="Times New Roman" w:hAnsi="Times New Roman" w:cs="Times New Roman"/>
        </w:rPr>
        <w:t xml:space="preserve"> (див. файл у </w:t>
      </w:r>
      <w:proofErr w:type="spellStart"/>
      <w:r w:rsidRPr="007C758F">
        <w:rPr>
          <w:rFonts w:ascii="Times New Roman" w:hAnsi="Times New Roman" w:cs="Times New Roman"/>
        </w:rPr>
        <w:t>вкладеннях</w:t>
      </w:r>
      <w:proofErr w:type="spellEnd"/>
      <w:r w:rsidRPr="007C758F">
        <w:rPr>
          <w:rFonts w:ascii="Times New Roman" w:hAnsi="Times New Roman" w:cs="Times New Roman"/>
        </w:rPr>
        <w:t>)</w:t>
      </w:r>
    </w:p>
    <w:sectPr w:rsidR="007C758F" w:rsidRPr="007C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8F"/>
    <w:rsid w:val="003566A0"/>
    <w:rsid w:val="003835A4"/>
    <w:rsid w:val="0050027A"/>
    <w:rsid w:val="005E2B31"/>
    <w:rsid w:val="00616401"/>
    <w:rsid w:val="006253A9"/>
    <w:rsid w:val="006C30BC"/>
    <w:rsid w:val="007C758F"/>
    <w:rsid w:val="00B0654C"/>
    <w:rsid w:val="00CF35E4"/>
    <w:rsid w:val="00F915F3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B39F"/>
  <w15:chartTrackingRefBased/>
  <w15:docId w15:val="{E37B3297-4ECF-4515-B667-8038ADD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5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7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13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InternationalOffce</cp:lastModifiedBy>
  <cp:revision>2</cp:revision>
  <dcterms:created xsi:type="dcterms:W3CDTF">2024-02-19T13:30:00Z</dcterms:created>
  <dcterms:modified xsi:type="dcterms:W3CDTF">2024-02-28T07:26:00Z</dcterms:modified>
</cp:coreProperties>
</file>