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9" w:rsidRDefault="00115A59">
      <w:pPr>
        <w:pStyle w:val="a3"/>
        <w:rPr>
          <w:sz w:val="20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FE5507" w:rsidRDefault="00FE5507" w:rsidP="00FE55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Факультет______</w:t>
      </w:r>
      <w:r>
        <w:rPr>
          <w:b/>
          <w:sz w:val="28"/>
          <w:szCs w:val="28"/>
          <w:u w:val="single"/>
          <w:lang w:val="ru-RU"/>
        </w:rPr>
        <w:t>Г</w:t>
      </w:r>
      <w:proofErr w:type="spellStart"/>
      <w:r>
        <w:rPr>
          <w:b/>
          <w:sz w:val="28"/>
          <w:szCs w:val="28"/>
          <w:u w:val="single"/>
        </w:rPr>
        <w:t>еолого</w:t>
      </w:r>
      <w:proofErr w:type="spellEnd"/>
      <w:r>
        <w:rPr>
          <w:b/>
          <w:sz w:val="28"/>
          <w:szCs w:val="28"/>
          <w:u w:val="single"/>
        </w:rPr>
        <w:t>-географічний__________________________</w:t>
      </w:r>
    </w:p>
    <w:p w:rsidR="00FE5507" w:rsidRPr="003B41B5" w:rsidRDefault="00FE5507" w:rsidP="00FE55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FE5507" w:rsidRDefault="00FE5507" w:rsidP="00FE550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Кафедра__________</w:t>
      </w:r>
      <w:r w:rsidR="00675A5F">
        <w:rPr>
          <w:b/>
          <w:sz w:val="28"/>
          <w:szCs w:val="28"/>
          <w:u w:val="single"/>
        </w:rPr>
        <w:t>Геології</w:t>
      </w:r>
      <w:proofErr w:type="spellEnd"/>
      <w:r w:rsidR="00675A5F">
        <w:rPr>
          <w:b/>
          <w:sz w:val="28"/>
          <w:szCs w:val="28"/>
          <w:u w:val="single"/>
        </w:rPr>
        <w:t xml:space="preserve"> та гідрогеології</w:t>
      </w:r>
      <w:r>
        <w:rPr>
          <w:b/>
          <w:sz w:val="28"/>
          <w:szCs w:val="28"/>
          <w:u w:val="single"/>
        </w:rPr>
        <w:t>_______________</w:t>
      </w:r>
    </w:p>
    <w:p w:rsidR="00115A59" w:rsidRPr="003B41B5" w:rsidRDefault="00FE5507" w:rsidP="00FE5507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 xml:space="preserve"> </w:t>
      </w:r>
      <w:r w:rsidR="00115A59"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3B41B5" w:rsidRDefault="00115A59" w:rsidP="00115A59">
      <w:pPr>
        <w:jc w:val="center"/>
        <w:rPr>
          <w:sz w:val="20"/>
          <w:lang w:val="ru-RU"/>
        </w:rPr>
      </w:pPr>
      <w:r w:rsidRPr="003B41B5">
        <w:rPr>
          <w:sz w:val="20"/>
          <w:lang w:val="ru-RU"/>
        </w:rPr>
        <w:t>__________________</w:t>
      </w:r>
      <w:r w:rsidR="00C76589">
        <w:rPr>
          <w:b/>
          <w:sz w:val="32"/>
          <w:szCs w:val="32"/>
          <w:u w:val="single"/>
          <w:lang w:val="ru-RU"/>
        </w:rPr>
        <w:t>ОСНОВИ ГЕОХІМІЇ</w:t>
      </w:r>
      <w:r w:rsidRPr="003B41B5">
        <w:rPr>
          <w:sz w:val="20"/>
          <w:lang w:val="ru-RU"/>
        </w:rPr>
        <w:t>________________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C7658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нормативної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="00CD58CE">
        <w:rPr>
          <w:b/>
          <w:sz w:val="28"/>
          <w:szCs w:val="28"/>
          <w:lang w:val="ru-RU"/>
        </w:rPr>
        <w:t>бакалавра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</w:t>
      </w:r>
      <w:r w:rsidR="00CD58CE">
        <w:rPr>
          <w:b/>
          <w:sz w:val="28"/>
          <w:szCs w:val="28"/>
        </w:rPr>
        <w:t xml:space="preserve"> 103 Науки про Землю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ОПП_</w:t>
      </w:r>
      <w:r w:rsidR="00F148E9" w:rsidRPr="00F148E9">
        <w:rPr>
          <w:b/>
          <w:sz w:val="28"/>
          <w:szCs w:val="28"/>
        </w:rPr>
        <w:t xml:space="preserve"> </w:t>
      </w:r>
      <w:r w:rsidR="00F148E9">
        <w:rPr>
          <w:b/>
          <w:sz w:val="28"/>
          <w:szCs w:val="28"/>
        </w:rPr>
        <w:t xml:space="preserve">ПП </w:t>
      </w:r>
      <w:r w:rsidR="00A90EE0">
        <w:rPr>
          <w:b/>
          <w:sz w:val="28"/>
          <w:szCs w:val="28"/>
        </w:rPr>
        <w:t>3.15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Дніпропетровськ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675A5F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115A59" w:rsidRPr="007C6CAE" w:rsidRDefault="00115A59" w:rsidP="00115A59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37C92" w:rsidRPr="00C90F4D">
        <w:rPr>
          <w:sz w:val="22"/>
          <w:szCs w:val="22"/>
          <w:u w:val="single"/>
        </w:rPr>
        <w:t>Дніпровський національний універс</w:t>
      </w:r>
      <w:r w:rsidR="00F358A5">
        <w:rPr>
          <w:sz w:val="22"/>
          <w:szCs w:val="22"/>
          <w:u w:val="single"/>
        </w:rPr>
        <w:t>и</w:t>
      </w:r>
      <w:r w:rsidR="00B37C92" w:rsidRPr="00C90F4D">
        <w:rPr>
          <w:sz w:val="22"/>
          <w:szCs w:val="22"/>
          <w:u w:val="single"/>
        </w:rPr>
        <w:t>тет імені Олеся Гончара</w:t>
      </w:r>
    </w:p>
    <w:p w:rsidR="00115A59" w:rsidRPr="00DB2CB6" w:rsidRDefault="00115A59" w:rsidP="00115A59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proofErr w:type="spellStart"/>
      <w:r w:rsidR="00675A5F">
        <w:rPr>
          <w:sz w:val="22"/>
          <w:szCs w:val="22"/>
        </w:rPr>
        <w:t>канд</w:t>
      </w:r>
      <w:proofErr w:type="spellEnd"/>
      <w:r w:rsidR="00675A5F">
        <w:rPr>
          <w:sz w:val="22"/>
          <w:szCs w:val="22"/>
        </w:rPr>
        <w:t xml:space="preserve">. </w:t>
      </w:r>
      <w:proofErr w:type="spellStart"/>
      <w:r w:rsidR="00675A5F">
        <w:rPr>
          <w:sz w:val="22"/>
          <w:szCs w:val="22"/>
        </w:rPr>
        <w:t>геол</w:t>
      </w:r>
      <w:proofErr w:type="spellEnd"/>
      <w:r w:rsidR="00675A5F">
        <w:rPr>
          <w:sz w:val="22"/>
          <w:szCs w:val="22"/>
        </w:rPr>
        <w:t>. наук, доцент кафедри геології та гідрогеології Бондар О.В.</w:t>
      </w:r>
      <w:r>
        <w:rPr>
          <w:sz w:val="22"/>
          <w:szCs w:val="22"/>
        </w:rPr>
        <w:t xml:space="preserve">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F148E9" w:rsidRDefault="00F148E9" w:rsidP="00F148E9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F148E9" w:rsidRDefault="00F148E9" w:rsidP="00F148E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</w:t>
      </w:r>
      <w:r w:rsidRPr="0069026F">
        <w:rPr>
          <w:sz w:val="22"/>
          <w:szCs w:val="22"/>
          <w:u w:val="single"/>
          <w:lang w:val="ru-RU"/>
        </w:rPr>
        <w:t>103 Науки про Землю</w:t>
      </w:r>
      <w:r>
        <w:rPr>
          <w:sz w:val="22"/>
          <w:szCs w:val="22"/>
          <w:lang w:val="ru-RU"/>
        </w:rPr>
        <w:t>___________________________________________</w:t>
      </w:r>
    </w:p>
    <w:p w:rsidR="00F148E9" w:rsidRPr="007C6CAE" w:rsidRDefault="00F148E9" w:rsidP="00F148E9">
      <w:pPr>
        <w:rPr>
          <w:sz w:val="22"/>
          <w:szCs w:val="22"/>
        </w:rPr>
      </w:pPr>
    </w:p>
    <w:p w:rsidR="00F148E9" w:rsidRDefault="00F148E9" w:rsidP="00F148E9">
      <w:pPr>
        <w:jc w:val="center"/>
      </w:pPr>
      <w:r w:rsidRPr="0069026F">
        <w:t>“__22__”  _____06________ 2017___ року, протокол №</w:t>
      </w:r>
      <w:r>
        <w:t xml:space="preserve"> 10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675A5F" w:rsidRPr="00404C2E" w:rsidRDefault="00675A5F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211823" w:rsidRPr="00765A11" w:rsidRDefault="00211823" w:rsidP="00DB158A">
      <w:pPr>
        <w:pStyle w:val="a4"/>
        <w:ind w:left="540" w:firstLine="0"/>
        <w:jc w:val="both"/>
        <w:rPr>
          <w:sz w:val="24"/>
        </w:rPr>
      </w:pPr>
      <w:r w:rsidRPr="00765A11">
        <w:rPr>
          <w:sz w:val="24"/>
        </w:rPr>
        <w:t xml:space="preserve">Програма вивчення </w:t>
      </w:r>
      <w:r w:rsidR="007635D4">
        <w:rPr>
          <w:sz w:val="24"/>
        </w:rPr>
        <w:t>нормативної</w:t>
      </w:r>
      <w:bookmarkStart w:id="0" w:name="_GoBack"/>
      <w:bookmarkEnd w:id="0"/>
      <w:r w:rsidR="00087882" w:rsidRPr="00765A11">
        <w:rPr>
          <w:sz w:val="24"/>
        </w:rPr>
        <w:t xml:space="preserve"> навчальної </w:t>
      </w:r>
      <w:r w:rsidRPr="00765A11">
        <w:rPr>
          <w:sz w:val="24"/>
        </w:rPr>
        <w:t>дисципліни “</w:t>
      </w:r>
      <w:r w:rsidR="00C76589" w:rsidRPr="00765A11">
        <w:rPr>
          <w:sz w:val="24"/>
        </w:rPr>
        <w:t>Основи геохімії</w:t>
      </w:r>
      <w:r w:rsidR="006818BC" w:rsidRPr="00765A11">
        <w:rPr>
          <w:sz w:val="24"/>
        </w:rPr>
        <w:t xml:space="preserve">” складена </w:t>
      </w:r>
      <w:r w:rsidRPr="00765A11">
        <w:rPr>
          <w:sz w:val="24"/>
        </w:rPr>
        <w:t>відповідно до освітньо-професійної програми підготовки</w:t>
      </w:r>
      <w:r w:rsidR="002E025F" w:rsidRPr="00765A11">
        <w:rPr>
          <w:sz w:val="24"/>
        </w:rPr>
        <w:t xml:space="preserve"> </w:t>
      </w:r>
      <w:r w:rsidR="00CD58CE" w:rsidRPr="00765A11">
        <w:rPr>
          <w:sz w:val="24"/>
        </w:rPr>
        <w:t xml:space="preserve">бакалавра </w:t>
      </w:r>
      <w:r w:rsidRPr="00765A11">
        <w:rPr>
          <w:sz w:val="24"/>
        </w:rPr>
        <w:t xml:space="preserve">напряму </w:t>
      </w:r>
      <w:r w:rsidR="002E025F" w:rsidRPr="00765A11">
        <w:rPr>
          <w:sz w:val="24"/>
        </w:rPr>
        <w:t xml:space="preserve">                                                                   </w:t>
      </w:r>
      <w:r w:rsidR="000F0F86" w:rsidRPr="00765A11">
        <w:rPr>
          <w:sz w:val="24"/>
        </w:rPr>
        <w:t xml:space="preserve">                                                                       </w:t>
      </w:r>
      <w:r w:rsidR="002E025F" w:rsidRPr="00765A11">
        <w:rPr>
          <w:sz w:val="24"/>
        </w:rPr>
        <w:t xml:space="preserve"> (спеціальності) </w:t>
      </w:r>
      <w:r w:rsidR="00CD58CE" w:rsidRPr="00765A11">
        <w:rPr>
          <w:sz w:val="24"/>
        </w:rPr>
        <w:t>«103 Науки про Землю»</w:t>
      </w:r>
      <w:r w:rsidRPr="00765A11">
        <w:rPr>
          <w:sz w:val="24"/>
        </w:rPr>
        <w:t>.</w:t>
      </w:r>
    </w:p>
    <w:p w:rsidR="00765A11" w:rsidRPr="00765A11" w:rsidRDefault="00211823" w:rsidP="00965D38">
      <w:pPr>
        <w:ind w:left="567" w:right="-1"/>
        <w:jc w:val="both"/>
      </w:pPr>
      <w:r w:rsidRPr="00765A11">
        <w:rPr>
          <w:b/>
          <w:bCs/>
          <w:sz w:val="22"/>
          <w:szCs w:val="22"/>
        </w:rPr>
        <w:t>Предметом</w:t>
      </w:r>
      <w:r w:rsidRPr="00765A11">
        <w:t xml:space="preserve"> вивчення </w:t>
      </w:r>
      <w:r w:rsidR="002E025F" w:rsidRPr="00765A11">
        <w:t xml:space="preserve"> навчальної </w:t>
      </w:r>
      <w:r w:rsidRPr="00765A11">
        <w:t xml:space="preserve">дисципліни є </w:t>
      </w:r>
      <w:r w:rsidR="002F3241" w:rsidRPr="00765A11">
        <w:t xml:space="preserve">атоми хімічних елементів Землі та космосу, їх розподілення та міграція в магматичних, метаморфічних та гіпергенних системах під дією фізико-хімічних процесів. </w:t>
      </w:r>
    </w:p>
    <w:p w:rsidR="004C060D" w:rsidRPr="00765A11" w:rsidRDefault="00211823" w:rsidP="00965D38">
      <w:pPr>
        <w:ind w:left="567" w:right="-1"/>
        <w:jc w:val="both"/>
      </w:pPr>
      <w:r w:rsidRPr="00765A11">
        <w:rPr>
          <w:b/>
          <w:bCs/>
          <w:sz w:val="22"/>
          <w:szCs w:val="22"/>
        </w:rPr>
        <w:t>Міждисциплінарні зв’язки</w:t>
      </w:r>
      <w:r w:rsidRPr="00765A11">
        <w:t xml:space="preserve">: </w:t>
      </w:r>
      <w:r w:rsidR="00765A11" w:rsidRPr="00765A11">
        <w:t xml:space="preserve">петрографія, </w:t>
      </w:r>
      <w:r w:rsidR="00DE4E24" w:rsidRPr="00765A11">
        <w:t>мінералогія</w:t>
      </w:r>
      <w:r w:rsidR="00765A11" w:rsidRPr="00765A11">
        <w:t>, хімія.</w:t>
      </w:r>
    </w:p>
    <w:p w:rsidR="00211823" w:rsidRPr="00765A11" w:rsidRDefault="00834FAC" w:rsidP="00965D38">
      <w:pPr>
        <w:ind w:left="567" w:hanging="27"/>
        <w:jc w:val="both"/>
      </w:pPr>
      <w:r w:rsidRPr="00765A11">
        <w:br/>
      </w:r>
      <w:r w:rsidR="00211823" w:rsidRPr="00765A11">
        <w:t>Програма</w:t>
      </w:r>
      <w:r w:rsidR="002E025F" w:rsidRPr="00765A11">
        <w:t xml:space="preserve"> навчальної</w:t>
      </w:r>
      <w:r w:rsidR="00211823" w:rsidRPr="00765A11">
        <w:t xml:space="preserve"> дисципліни складається з таких </w:t>
      </w:r>
      <w:r w:rsidR="00087882" w:rsidRPr="00765A11">
        <w:t>змістових модулів</w:t>
      </w:r>
      <w:r w:rsidR="00211823" w:rsidRPr="00765A11">
        <w:t>:</w:t>
      </w:r>
    </w:p>
    <w:p w:rsidR="00DC1618" w:rsidRPr="00DC1618" w:rsidRDefault="00DC1618" w:rsidP="00DC1618">
      <w:pPr>
        <w:tabs>
          <w:tab w:val="left" w:pos="284"/>
          <w:tab w:val="left" w:pos="567"/>
        </w:tabs>
        <w:ind w:firstLine="567"/>
        <w:jc w:val="both"/>
      </w:pPr>
      <w:r w:rsidRPr="00DC1618">
        <w:t>Змістовий модуль 1. Вступ до курсу «Основи геохімії»</w:t>
      </w:r>
      <w:r w:rsidRPr="00DC1618">
        <w:rPr>
          <w:bCs/>
        </w:rPr>
        <w:t>.</w:t>
      </w:r>
    </w:p>
    <w:p w:rsidR="00DC1618" w:rsidRPr="00DC1618" w:rsidRDefault="00DC1618" w:rsidP="00DC1618">
      <w:pPr>
        <w:pStyle w:val="a3"/>
        <w:ind w:left="435" w:firstLine="132"/>
        <w:jc w:val="both"/>
        <w:rPr>
          <w:noProof/>
          <w:snapToGrid w:val="0"/>
          <w:sz w:val="24"/>
        </w:rPr>
      </w:pPr>
      <w:r w:rsidRPr="00DC1618">
        <w:rPr>
          <w:sz w:val="24"/>
        </w:rPr>
        <w:t>Змістовий модуль 2. Хімічний склад Землі та її оболонок.</w:t>
      </w:r>
    </w:p>
    <w:p w:rsidR="00DC1618" w:rsidRPr="00DC1618" w:rsidRDefault="00DC1618" w:rsidP="00DC1618">
      <w:pPr>
        <w:pStyle w:val="a3"/>
        <w:ind w:left="435" w:firstLine="132"/>
        <w:jc w:val="both"/>
        <w:rPr>
          <w:sz w:val="24"/>
        </w:rPr>
      </w:pPr>
      <w:r w:rsidRPr="00DC1618">
        <w:rPr>
          <w:sz w:val="24"/>
        </w:rPr>
        <w:t>Змістовий модуль 3. Ізотопна геохімія.</w:t>
      </w:r>
    </w:p>
    <w:p w:rsidR="00DC1618" w:rsidRPr="00DC1618" w:rsidRDefault="00DC1618" w:rsidP="00DC1618">
      <w:pPr>
        <w:pStyle w:val="a3"/>
        <w:ind w:left="567"/>
        <w:jc w:val="both"/>
        <w:rPr>
          <w:sz w:val="24"/>
        </w:rPr>
      </w:pPr>
      <w:r w:rsidRPr="00DC1618">
        <w:rPr>
          <w:sz w:val="24"/>
        </w:rPr>
        <w:t xml:space="preserve">Змістовий модуль 4. </w:t>
      </w:r>
      <w:r>
        <w:rPr>
          <w:noProof/>
          <w:sz w:val="24"/>
        </w:rPr>
        <w:t>Геохімія магматичних, м</w:t>
      </w:r>
      <w:proofErr w:type="spellStart"/>
      <w:r w:rsidRPr="00DC1618">
        <w:rPr>
          <w:sz w:val="24"/>
        </w:rPr>
        <w:t>етаморфічних</w:t>
      </w:r>
      <w:proofErr w:type="spellEnd"/>
      <w:r>
        <w:rPr>
          <w:sz w:val="24"/>
        </w:rPr>
        <w:t xml:space="preserve"> та </w:t>
      </w:r>
      <w:r w:rsidRPr="00DC1618">
        <w:rPr>
          <w:sz w:val="24"/>
        </w:rPr>
        <w:t>гіпергенних процесів.</w:t>
      </w:r>
    </w:p>
    <w:p w:rsidR="00E56767" w:rsidRPr="007C6CAE" w:rsidRDefault="00DC1618" w:rsidP="00DC1618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Cs w:val="28"/>
        </w:rPr>
        <w:tab/>
      </w:r>
    </w:p>
    <w:p w:rsidR="00211823" w:rsidRPr="007C6CAE" w:rsidRDefault="00211823" w:rsidP="00965D38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6A2A4D" w:rsidRPr="006A2A4D" w:rsidRDefault="00211823" w:rsidP="006A2A4D">
      <w:pPr>
        <w:tabs>
          <w:tab w:val="left" w:pos="284"/>
          <w:tab w:val="left" w:pos="567"/>
        </w:tabs>
        <w:ind w:left="567"/>
        <w:jc w:val="both"/>
      </w:pPr>
      <w:r w:rsidRPr="006A2A4D">
        <w:t xml:space="preserve">1.1. </w:t>
      </w:r>
      <w:r w:rsidRPr="006A2A4D">
        <w:rPr>
          <w:b/>
        </w:rPr>
        <w:t>Метою</w:t>
      </w:r>
      <w:r w:rsidRPr="006A2A4D">
        <w:t xml:space="preserve"> викладання </w:t>
      </w:r>
      <w:r w:rsidR="00087882" w:rsidRPr="006A2A4D">
        <w:t>навчальної дисципліни</w:t>
      </w:r>
      <w:r w:rsidRPr="006A2A4D">
        <w:t xml:space="preserve"> </w:t>
      </w:r>
      <w:r w:rsidR="00E92213" w:rsidRPr="006A2A4D">
        <w:t>«</w:t>
      </w:r>
      <w:r w:rsidR="006A2A4D" w:rsidRPr="006A2A4D">
        <w:t>Основи геохімії</w:t>
      </w:r>
      <w:r w:rsidR="00E92213" w:rsidRPr="006A2A4D">
        <w:t xml:space="preserve">» є </w:t>
      </w:r>
      <w:r w:rsidR="006A2A4D" w:rsidRPr="006A2A4D">
        <w:rPr>
          <w:color w:val="000000"/>
          <w:lang w:eastAsia="uk-UA"/>
        </w:rPr>
        <w:t xml:space="preserve">вивчення закономірностей поширення хімічних елементів у </w:t>
      </w:r>
      <w:proofErr w:type="spellStart"/>
      <w:r w:rsidR="006A2A4D" w:rsidRPr="006A2A4D">
        <w:rPr>
          <w:color w:val="000000"/>
          <w:lang w:eastAsia="uk-UA"/>
        </w:rPr>
        <w:t>геосферах</w:t>
      </w:r>
      <w:proofErr w:type="spellEnd"/>
      <w:r w:rsidR="006A2A4D" w:rsidRPr="006A2A4D">
        <w:rPr>
          <w:color w:val="000000"/>
          <w:lang w:eastAsia="uk-UA"/>
        </w:rPr>
        <w:t xml:space="preserve"> Землі та формування їх накопичення у вигляді родовищ корисних копалин.</w:t>
      </w:r>
    </w:p>
    <w:p w:rsidR="00B14CA7" w:rsidRPr="005B37A1" w:rsidRDefault="00211823" w:rsidP="00B14CA7">
      <w:pPr>
        <w:tabs>
          <w:tab w:val="left" w:pos="284"/>
          <w:tab w:val="left" w:pos="567"/>
        </w:tabs>
        <w:ind w:left="567"/>
        <w:jc w:val="both"/>
        <w:rPr>
          <w:szCs w:val="28"/>
        </w:rPr>
      </w:pPr>
      <w:r w:rsidRPr="006A2A4D">
        <w:t>1.2.</w:t>
      </w:r>
      <w:r w:rsidRPr="006A2A4D">
        <w:rPr>
          <w:b/>
        </w:rPr>
        <w:t>Основними завданнями</w:t>
      </w:r>
      <w:r w:rsidRPr="008B5687">
        <w:t xml:space="preserve"> вивчення дисципліни </w:t>
      </w:r>
      <w:r w:rsidR="004C060D" w:rsidRPr="008B5687">
        <w:t>«</w:t>
      </w:r>
      <w:r w:rsidR="00B14CA7">
        <w:t>Основи геохімії</w:t>
      </w:r>
      <w:r w:rsidR="004C060D" w:rsidRPr="008B5687">
        <w:t>»</w:t>
      </w:r>
      <w:r w:rsidRPr="008B5687">
        <w:t xml:space="preserve"> є </w:t>
      </w:r>
      <w:r w:rsidR="00B14CA7">
        <w:rPr>
          <w:szCs w:val="28"/>
        </w:rPr>
        <w:t xml:space="preserve">формування у студентів знань щодо виявлення закономірностей поширення хімічних елементів у </w:t>
      </w:r>
      <w:proofErr w:type="spellStart"/>
      <w:r w:rsidR="00B14CA7">
        <w:rPr>
          <w:szCs w:val="28"/>
        </w:rPr>
        <w:t>геосферах</w:t>
      </w:r>
      <w:proofErr w:type="spellEnd"/>
      <w:r w:rsidR="00B14CA7">
        <w:rPr>
          <w:szCs w:val="28"/>
        </w:rPr>
        <w:t xml:space="preserve"> Землі, закономірностей міграції хімічних елементів в межах літосфери, гідросфери, атмосфери та біосфери та між ними, засвоєння методики проведення хімічного аналізу гірських порід.</w:t>
      </w:r>
    </w:p>
    <w:p w:rsidR="00211823" w:rsidRPr="008B5687" w:rsidRDefault="00211823" w:rsidP="00092421">
      <w:pPr>
        <w:ind w:left="567"/>
        <w:jc w:val="both"/>
      </w:pPr>
      <w:r w:rsidRPr="008B5687">
        <w:t>1.3. Згідно з вимогами освітньо-професійної програми студенти повинні:</w:t>
      </w:r>
    </w:p>
    <w:p w:rsidR="00211823" w:rsidRPr="008B5687" w:rsidRDefault="00211823" w:rsidP="008B5687">
      <w:pPr>
        <w:ind w:firstLine="540"/>
        <w:jc w:val="both"/>
        <w:rPr>
          <w:b/>
          <w:bCs/>
          <w:i/>
          <w:iCs/>
        </w:rPr>
      </w:pPr>
      <w:r w:rsidRPr="008B5687">
        <w:rPr>
          <w:b/>
          <w:bCs/>
          <w:i/>
          <w:iCs/>
        </w:rPr>
        <w:t>знати:</w:t>
      </w:r>
    </w:p>
    <w:p w:rsidR="00224A5B" w:rsidRPr="005B37A1" w:rsidRDefault="00224A5B" w:rsidP="00A90EE0">
      <w:pPr>
        <w:numPr>
          <w:ilvl w:val="0"/>
          <w:numId w:val="26"/>
        </w:numPr>
        <w:tabs>
          <w:tab w:val="clear" w:pos="720"/>
          <w:tab w:val="num" w:pos="567"/>
        </w:tabs>
        <w:ind w:left="426" w:firstLine="0"/>
        <w:jc w:val="both"/>
        <w:rPr>
          <w:szCs w:val="28"/>
        </w:rPr>
      </w:pPr>
      <w:r w:rsidRPr="005B37A1">
        <w:rPr>
          <w:szCs w:val="28"/>
        </w:rPr>
        <w:t>хімічний склад основних космічних тіл (зірок, планет Сонячної системи, метеорів, Місяця);</w:t>
      </w:r>
    </w:p>
    <w:p w:rsidR="00224A5B" w:rsidRPr="005B37A1" w:rsidRDefault="00224A5B" w:rsidP="00A90EE0">
      <w:pPr>
        <w:numPr>
          <w:ilvl w:val="0"/>
          <w:numId w:val="26"/>
        </w:numPr>
        <w:tabs>
          <w:tab w:val="clear" w:pos="720"/>
          <w:tab w:val="num" w:pos="567"/>
        </w:tabs>
        <w:ind w:left="426" w:firstLine="0"/>
        <w:jc w:val="both"/>
        <w:rPr>
          <w:szCs w:val="28"/>
        </w:rPr>
      </w:pPr>
      <w:r w:rsidRPr="005B37A1">
        <w:rPr>
          <w:szCs w:val="28"/>
        </w:rPr>
        <w:t>закономірності накопичення хімічних елементів у гідросфері, атмосфері, біосфері та літосфері;</w:t>
      </w:r>
    </w:p>
    <w:p w:rsidR="00224A5B" w:rsidRPr="005B37A1" w:rsidRDefault="00224A5B" w:rsidP="00A90EE0">
      <w:pPr>
        <w:numPr>
          <w:ilvl w:val="0"/>
          <w:numId w:val="26"/>
        </w:numPr>
        <w:tabs>
          <w:tab w:val="num" w:pos="567"/>
        </w:tabs>
        <w:ind w:left="426" w:firstLine="0"/>
        <w:jc w:val="both"/>
        <w:rPr>
          <w:szCs w:val="28"/>
        </w:rPr>
      </w:pPr>
      <w:r w:rsidRPr="005B37A1">
        <w:rPr>
          <w:szCs w:val="28"/>
        </w:rPr>
        <w:t>види і форми існування хімічних елементів у природі;</w:t>
      </w:r>
    </w:p>
    <w:p w:rsidR="00224A5B" w:rsidRPr="005B37A1" w:rsidRDefault="00224A5B" w:rsidP="00A90EE0">
      <w:pPr>
        <w:numPr>
          <w:ilvl w:val="0"/>
          <w:numId w:val="26"/>
        </w:numPr>
        <w:tabs>
          <w:tab w:val="num" w:pos="567"/>
        </w:tabs>
        <w:ind w:left="426" w:firstLine="0"/>
        <w:jc w:val="both"/>
        <w:rPr>
          <w:szCs w:val="28"/>
        </w:rPr>
      </w:pPr>
      <w:r w:rsidRPr="005B37A1">
        <w:rPr>
          <w:szCs w:val="28"/>
        </w:rPr>
        <w:t>особливості геохімічного фону в усіх типах порід;</w:t>
      </w:r>
    </w:p>
    <w:p w:rsidR="00224A5B" w:rsidRPr="005B37A1" w:rsidRDefault="00224A5B" w:rsidP="00A90EE0">
      <w:pPr>
        <w:numPr>
          <w:ilvl w:val="0"/>
          <w:numId w:val="26"/>
        </w:numPr>
        <w:tabs>
          <w:tab w:val="clear" w:pos="720"/>
          <w:tab w:val="num" w:pos="426"/>
          <w:tab w:val="num" w:pos="567"/>
        </w:tabs>
        <w:ind w:left="426" w:firstLine="0"/>
        <w:jc w:val="both"/>
        <w:rPr>
          <w:szCs w:val="28"/>
        </w:rPr>
      </w:pPr>
      <w:r w:rsidRPr="005B37A1">
        <w:rPr>
          <w:szCs w:val="28"/>
        </w:rPr>
        <w:t xml:space="preserve">закономірності формування ореолів (первинного та вторинного) розсіювання хімічних елементів. </w:t>
      </w:r>
    </w:p>
    <w:p w:rsidR="00211823" w:rsidRDefault="00211823" w:rsidP="009A465D">
      <w:pPr>
        <w:ind w:left="567" w:hanging="27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224A5B" w:rsidRPr="005B37A1" w:rsidRDefault="00224A5B" w:rsidP="00A90EE0">
      <w:pPr>
        <w:numPr>
          <w:ilvl w:val="0"/>
          <w:numId w:val="27"/>
        </w:numPr>
        <w:tabs>
          <w:tab w:val="left" w:pos="567"/>
          <w:tab w:val="left" w:pos="709"/>
        </w:tabs>
        <w:ind w:hanging="1014"/>
        <w:jc w:val="both"/>
        <w:rPr>
          <w:szCs w:val="28"/>
        </w:rPr>
      </w:pPr>
      <w:r w:rsidRPr="005B37A1">
        <w:rPr>
          <w:szCs w:val="28"/>
        </w:rPr>
        <w:t>будувати геохімічні карти та проводити їх аналіз;</w:t>
      </w:r>
    </w:p>
    <w:p w:rsidR="00224A5B" w:rsidRPr="005B37A1" w:rsidRDefault="00224A5B" w:rsidP="00A90EE0">
      <w:pPr>
        <w:numPr>
          <w:ilvl w:val="0"/>
          <w:numId w:val="27"/>
        </w:numPr>
        <w:tabs>
          <w:tab w:val="left" w:pos="567"/>
          <w:tab w:val="left" w:pos="709"/>
        </w:tabs>
        <w:ind w:hanging="1014"/>
        <w:jc w:val="both"/>
        <w:rPr>
          <w:szCs w:val="28"/>
        </w:rPr>
      </w:pPr>
      <w:r w:rsidRPr="005B37A1">
        <w:rPr>
          <w:szCs w:val="28"/>
        </w:rPr>
        <w:t>розраховувати геохімічний фон за результатами аналізів проб порід;</w:t>
      </w:r>
    </w:p>
    <w:p w:rsidR="00224A5B" w:rsidRPr="005B37A1" w:rsidRDefault="00224A5B" w:rsidP="00A90EE0">
      <w:pPr>
        <w:numPr>
          <w:ilvl w:val="0"/>
          <w:numId w:val="27"/>
        </w:numPr>
        <w:tabs>
          <w:tab w:val="left" w:pos="567"/>
          <w:tab w:val="left" w:pos="709"/>
        </w:tabs>
        <w:ind w:hanging="1014"/>
        <w:jc w:val="both"/>
        <w:rPr>
          <w:szCs w:val="28"/>
        </w:rPr>
      </w:pPr>
      <w:r w:rsidRPr="005B37A1">
        <w:rPr>
          <w:szCs w:val="28"/>
        </w:rPr>
        <w:t>проводити первинний статистичний аналіз геохімічної інформації;</w:t>
      </w:r>
    </w:p>
    <w:p w:rsidR="00224A5B" w:rsidRPr="005B37A1" w:rsidRDefault="00A90EE0" w:rsidP="00A90EE0">
      <w:pPr>
        <w:numPr>
          <w:ilvl w:val="0"/>
          <w:numId w:val="27"/>
        </w:numPr>
        <w:tabs>
          <w:tab w:val="left" w:pos="567"/>
          <w:tab w:val="left" w:pos="709"/>
        </w:tabs>
        <w:ind w:left="426" w:hanging="1440"/>
        <w:jc w:val="both"/>
        <w:rPr>
          <w:szCs w:val="28"/>
        </w:rPr>
      </w:pPr>
      <w:r>
        <w:rPr>
          <w:szCs w:val="28"/>
        </w:rPr>
        <w:t xml:space="preserve">4.  </w:t>
      </w:r>
      <w:r w:rsidR="00224A5B" w:rsidRPr="005B37A1">
        <w:rPr>
          <w:szCs w:val="28"/>
        </w:rPr>
        <w:t>виконувати парний та множинний кореляційний аналіз геохімічної інформації;</w:t>
      </w:r>
    </w:p>
    <w:p w:rsidR="00224A5B" w:rsidRPr="005B37A1" w:rsidRDefault="00224A5B" w:rsidP="00A90EE0">
      <w:pPr>
        <w:numPr>
          <w:ilvl w:val="0"/>
          <w:numId w:val="27"/>
        </w:numPr>
        <w:tabs>
          <w:tab w:val="left" w:pos="567"/>
          <w:tab w:val="left" w:pos="709"/>
        </w:tabs>
        <w:ind w:hanging="1014"/>
        <w:jc w:val="both"/>
        <w:rPr>
          <w:szCs w:val="28"/>
        </w:rPr>
      </w:pPr>
      <w:r w:rsidRPr="005B37A1">
        <w:rPr>
          <w:szCs w:val="28"/>
        </w:rPr>
        <w:t>виявляти однорідні геохімічні поля.</w:t>
      </w:r>
    </w:p>
    <w:p w:rsidR="00092421" w:rsidRPr="009A465D" w:rsidRDefault="00092421" w:rsidP="00A90EE0">
      <w:pPr>
        <w:pStyle w:val="a3"/>
        <w:tabs>
          <w:tab w:val="left" w:pos="709"/>
        </w:tabs>
        <w:ind w:left="644" w:hanging="1014"/>
        <w:jc w:val="both"/>
        <w:rPr>
          <w:sz w:val="24"/>
        </w:rPr>
      </w:pPr>
    </w:p>
    <w:p w:rsidR="009F7E16" w:rsidRPr="00A9603F" w:rsidRDefault="009F7E16" w:rsidP="009F7E16">
      <w:pPr>
        <w:pStyle w:val="a4"/>
        <w:jc w:val="both"/>
        <w:rPr>
          <w:sz w:val="24"/>
        </w:rPr>
      </w:pPr>
      <w:r w:rsidRPr="0069026F">
        <w:rPr>
          <w:sz w:val="24"/>
        </w:rPr>
        <w:t xml:space="preserve">На вивчення навчальної дисципліни відводиться </w:t>
      </w:r>
      <w:r w:rsidR="00DC1618">
        <w:rPr>
          <w:sz w:val="24"/>
        </w:rPr>
        <w:t>90</w:t>
      </w:r>
      <w:r w:rsidRPr="0069026F">
        <w:rPr>
          <w:sz w:val="24"/>
        </w:rPr>
        <w:t xml:space="preserve"> години</w:t>
      </w:r>
      <w:r w:rsidRPr="0069026F">
        <w:rPr>
          <w:sz w:val="24"/>
          <w:lang w:val="ru-RU"/>
        </w:rPr>
        <w:t>/</w:t>
      </w:r>
      <w:r w:rsidRPr="00A9603F">
        <w:rPr>
          <w:sz w:val="24"/>
          <w:lang w:val="ru-RU"/>
        </w:rPr>
        <w:t>_</w:t>
      </w:r>
      <w:r w:rsidR="00DC1618">
        <w:rPr>
          <w:sz w:val="24"/>
          <w:lang w:val="ru-RU"/>
        </w:rPr>
        <w:t>3</w:t>
      </w:r>
      <w:r w:rsidRPr="00A9603F">
        <w:rPr>
          <w:sz w:val="24"/>
          <w:lang w:val="ru-RU"/>
        </w:rPr>
        <w:t xml:space="preserve">_ </w:t>
      </w:r>
      <w:r w:rsidRPr="00A9603F">
        <w:rPr>
          <w:sz w:val="24"/>
        </w:rPr>
        <w:t>кредит</w:t>
      </w:r>
      <w:r w:rsidR="005A27BF">
        <w:rPr>
          <w:sz w:val="24"/>
        </w:rPr>
        <w:t>и</w:t>
      </w:r>
      <w:r w:rsidRPr="00A9603F">
        <w:rPr>
          <w:sz w:val="24"/>
        </w:rPr>
        <w:t xml:space="preserve"> </w:t>
      </w:r>
      <w:r w:rsidRPr="00A9603F">
        <w:rPr>
          <w:sz w:val="24"/>
          <w:lang w:val="en-US"/>
        </w:rPr>
        <w:t>ECTS</w:t>
      </w:r>
      <w:r w:rsidRPr="00A9603F">
        <w:rPr>
          <w:sz w:val="24"/>
        </w:rPr>
        <w:t>.</w:t>
      </w: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="002E025F" w:rsidRPr="002E025F">
        <w:rPr>
          <w:sz w:val="22"/>
          <w:szCs w:val="22"/>
        </w:rPr>
        <w:t xml:space="preserve"> </w:t>
      </w:r>
      <w:r w:rsidR="002E025F"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5A27BF" w:rsidRPr="00B67513" w:rsidRDefault="005A27BF" w:rsidP="00B67513">
      <w:pPr>
        <w:tabs>
          <w:tab w:val="left" w:pos="284"/>
          <w:tab w:val="left" w:pos="567"/>
        </w:tabs>
        <w:ind w:left="567"/>
        <w:jc w:val="both"/>
        <w:rPr>
          <w:b/>
        </w:rPr>
      </w:pPr>
      <w:r w:rsidRPr="00B67513">
        <w:rPr>
          <w:b/>
        </w:rPr>
        <w:t xml:space="preserve">Змістовий модуль 1. </w:t>
      </w:r>
    </w:p>
    <w:p w:rsidR="005A27BF" w:rsidRPr="00B67513" w:rsidRDefault="005A27BF" w:rsidP="00B67513">
      <w:pPr>
        <w:pStyle w:val="a3"/>
        <w:ind w:left="567"/>
        <w:jc w:val="both"/>
        <w:rPr>
          <w:color w:val="000000"/>
          <w:sz w:val="24"/>
        </w:rPr>
      </w:pPr>
      <w:r w:rsidRPr="00B67513">
        <w:rPr>
          <w:color w:val="000000"/>
          <w:sz w:val="24"/>
        </w:rPr>
        <w:t>Історія розвитку геохімії. О</w:t>
      </w:r>
      <w:r w:rsidRPr="00B67513">
        <w:rPr>
          <w:snapToGrid w:val="0"/>
          <w:color w:val="000000"/>
          <w:sz w:val="24"/>
        </w:rPr>
        <w:t>сновний закон геохімії</w:t>
      </w:r>
      <w:r w:rsidRPr="00B67513">
        <w:rPr>
          <w:color w:val="000000"/>
          <w:sz w:val="24"/>
        </w:rPr>
        <w:t xml:space="preserve">. Будова атома. </w:t>
      </w:r>
      <w:r w:rsidRPr="00B67513">
        <w:rPr>
          <w:noProof/>
          <w:snapToGrid w:val="0"/>
          <w:color w:val="000000"/>
          <w:sz w:val="24"/>
        </w:rPr>
        <w:t>Періодичний закон та періодична система елементів.</w:t>
      </w:r>
    </w:p>
    <w:p w:rsidR="00E3366B" w:rsidRPr="00B67513" w:rsidRDefault="005A27BF" w:rsidP="00B67513">
      <w:pPr>
        <w:pStyle w:val="a3"/>
        <w:ind w:left="567"/>
        <w:jc w:val="both"/>
        <w:rPr>
          <w:sz w:val="24"/>
        </w:rPr>
      </w:pPr>
      <w:r w:rsidRPr="00B67513">
        <w:rPr>
          <w:b/>
          <w:sz w:val="24"/>
        </w:rPr>
        <w:t>Змістовий модуль 2.</w:t>
      </w:r>
      <w:r w:rsidRPr="00B67513">
        <w:rPr>
          <w:sz w:val="24"/>
        </w:rPr>
        <w:t xml:space="preserve"> </w:t>
      </w:r>
    </w:p>
    <w:p w:rsidR="005A27BF" w:rsidRPr="00B67513" w:rsidRDefault="005A27BF" w:rsidP="00B67513">
      <w:pPr>
        <w:pStyle w:val="a3"/>
        <w:ind w:left="567"/>
        <w:jc w:val="both"/>
        <w:rPr>
          <w:sz w:val="24"/>
        </w:rPr>
      </w:pPr>
      <w:r w:rsidRPr="00B67513">
        <w:rPr>
          <w:noProof/>
          <w:snapToGrid w:val="0"/>
          <w:color w:val="000000"/>
          <w:sz w:val="24"/>
        </w:rPr>
        <w:t xml:space="preserve">Геохімічна класифікація елементів. </w:t>
      </w:r>
      <w:r w:rsidRPr="00B67513">
        <w:rPr>
          <w:noProof/>
          <w:snapToGrid w:val="0"/>
          <w:sz w:val="24"/>
        </w:rPr>
        <w:t>Основні особливості існування окремих елементів у літосфері</w:t>
      </w:r>
      <w:r w:rsidRPr="00B67513">
        <w:rPr>
          <w:sz w:val="24"/>
        </w:rPr>
        <w:t xml:space="preserve">. </w:t>
      </w:r>
      <w:r w:rsidRPr="00B67513">
        <w:rPr>
          <w:noProof/>
          <w:snapToGrid w:val="0"/>
          <w:sz w:val="24"/>
        </w:rPr>
        <w:t>Основні особливості існування окремих елементів у гідросфері</w:t>
      </w:r>
      <w:r w:rsidRPr="00B67513">
        <w:rPr>
          <w:sz w:val="24"/>
        </w:rPr>
        <w:t>.</w:t>
      </w:r>
    </w:p>
    <w:p w:rsidR="00E3366B" w:rsidRPr="00B67513" w:rsidRDefault="005A27BF" w:rsidP="00B67513">
      <w:pPr>
        <w:pStyle w:val="a3"/>
        <w:ind w:left="567"/>
        <w:jc w:val="both"/>
        <w:rPr>
          <w:sz w:val="24"/>
        </w:rPr>
      </w:pPr>
      <w:r w:rsidRPr="00B67513">
        <w:rPr>
          <w:b/>
          <w:sz w:val="24"/>
        </w:rPr>
        <w:t>Змістовий модуль 3.</w:t>
      </w:r>
      <w:r w:rsidRPr="00B67513">
        <w:rPr>
          <w:sz w:val="24"/>
        </w:rPr>
        <w:t xml:space="preserve"> </w:t>
      </w:r>
    </w:p>
    <w:p w:rsidR="005A27BF" w:rsidRPr="00B67513" w:rsidRDefault="005A27BF" w:rsidP="00B67513">
      <w:pPr>
        <w:pStyle w:val="a3"/>
        <w:ind w:left="567"/>
        <w:jc w:val="both"/>
        <w:rPr>
          <w:sz w:val="24"/>
        </w:rPr>
      </w:pPr>
      <w:r w:rsidRPr="00B67513">
        <w:rPr>
          <w:sz w:val="24"/>
        </w:rPr>
        <w:t xml:space="preserve">Закономірності зміни та </w:t>
      </w:r>
      <w:r w:rsidR="00E3366B" w:rsidRPr="00B67513">
        <w:rPr>
          <w:sz w:val="24"/>
        </w:rPr>
        <w:t>поширення</w:t>
      </w:r>
      <w:r w:rsidRPr="00B67513">
        <w:rPr>
          <w:sz w:val="24"/>
        </w:rPr>
        <w:t xml:space="preserve"> ізотопів.</w:t>
      </w:r>
      <w:r w:rsidR="00E3366B" w:rsidRPr="00B67513">
        <w:rPr>
          <w:sz w:val="24"/>
        </w:rPr>
        <w:t xml:space="preserve"> </w:t>
      </w:r>
      <w:r w:rsidRPr="00B67513">
        <w:rPr>
          <w:sz w:val="24"/>
        </w:rPr>
        <w:t>Геохімія деяких ізотопів та їх використання в геології.</w:t>
      </w:r>
    </w:p>
    <w:p w:rsidR="005A27BF" w:rsidRPr="00B67513" w:rsidRDefault="005A27BF" w:rsidP="00B67513">
      <w:pPr>
        <w:pStyle w:val="a3"/>
        <w:ind w:left="567"/>
        <w:jc w:val="both"/>
        <w:rPr>
          <w:b/>
          <w:bCs/>
          <w:sz w:val="24"/>
        </w:rPr>
      </w:pPr>
      <w:r w:rsidRPr="00B67513">
        <w:rPr>
          <w:b/>
          <w:sz w:val="24"/>
        </w:rPr>
        <w:t>Змістовий модуль 4.</w:t>
      </w:r>
    </w:p>
    <w:p w:rsidR="005A27BF" w:rsidRPr="00A337ED" w:rsidRDefault="005A27BF" w:rsidP="00B67513">
      <w:pPr>
        <w:tabs>
          <w:tab w:val="left" w:pos="567"/>
        </w:tabs>
        <w:ind w:left="567"/>
        <w:jc w:val="both"/>
        <w:rPr>
          <w:b/>
          <w:szCs w:val="28"/>
        </w:rPr>
      </w:pPr>
      <w:r w:rsidRPr="00B67513">
        <w:rPr>
          <w:noProof/>
        </w:rPr>
        <w:t>Властивості та склад магми.</w:t>
      </w:r>
      <w:r w:rsidR="00E3366B" w:rsidRPr="00B67513">
        <w:rPr>
          <w:noProof/>
        </w:rPr>
        <w:t xml:space="preserve"> </w:t>
      </w:r>
      <w:r w:rsidRPr="00B67513">
        <w:t xml:space="preserve">Властивості та склад магматичних порід.  Процеси магматичного мінералоутворення. Геохімія </w:t>
      </w:r>
      <w:proofErr w:type="spellStart"/>
      <w:r w:rsidRPr="00B67513">
        <w:t>постмагматичного</w:t>
      </w:r>
      <w:proofErr w:type="spellEnd"/>
      <w:r w:rsidRPr="00B67513">
        <w:t xml:space="preserve"> процесу.</w:t>
      </w:r>
      <w:r w:rsidRPr="00B67513">
        <w:rPr>
          <w:b/>
        </w:rPr>
        <w:t xml:space="preserve"> </w:t>
      </w:r>
      <w:r w:rsidRPr="00B67513">
        <w:rPr>
          <w:snapToGrid w:val="0"/>
          <w:color w:val="000000"/>
        </w:rPr>
        <w:t>Метаморфічні процеси.</w:t>
      </w:r>
      <w:r w:rsidRPr="00B67513">
        <w:rPr>
          <w:b/>
        </w:rPr>
        <w:t xml:space="preserve"> </w:t>
      </w:r>
      <w:r w:rsidRPr="00B67513">
        <w:rPr>
          <w:snapToGrid w:val="0"/>
          <w:color w:val="000000"/>
        </w:rPr>
        <w:t>Хімічний склад метаморфічних порід.</w:t>
      </w:r>
      <w:r w:rsidRPr="00B67513">
        <w:rPr>
          <w:b/>
        </w:rPr>
        <w:t xml:space="preserve"> </w:t>
      </w:r>
      <w:r w:rsidRPr="00B67513">
        <w:rPr>
          <w:snapToGrid w:val="0"/>
          <w:color w:val="000000"/>
        </w:rPr>
        <w:t>Метаморфізм мінералів.</w:t>
      </w:r>
      <w:r w:rsidRPr="00B67513">
        <w:t xml:space="preserve"> Геохімія атмосфери. Геохімія біосфери.</w:t>
      </w:r>
      <w:r w:rsidRPr="00B67513">
        <w:rPr>
          <w:b/>
        </w:rPr>
        <w:tab/>
      </w:r>
    </w:p>
    <w:p w:rsidR="00211823" w:rsidRDefault="00211823" w:rsidP="00E56767">
      <w:pPr>
        <w:pStyle w:val="3"/>
        <w:ind w:left="567" w:hanging="27"/>
        <w:jc w:val="both"/>
        <w:rPr>
          <w:sz w:val="22"/>
          <w:szCs w:val="22"/>
        </w:rPr>
      </w:pPr>
      <w:r w:rsidRPr="007C6CAE">
        <w:rPr>
          <w:sz w:val="22"/>
          <w:szCs w:val="22"/>
        </w:rPr>
        <w:lastRenderedPageBreak/>
        <w:t>3. Рекомендована література</w:t>
      </w:r>
    </w:p>
    <w:p w:rsidR="005A01D1" w:rsidRPr="002E6D15" w:rsidRDefault="005A01D1" w:rsidP="005A01D1">
      <w:pPr>
        <w:shd w:val="clear" w:color="auto" w:fill="FFFFFF"/>
        <w:jc w:val="center"/>
        <w:rPr>
          <w:b/>
          <w:bCs/>
          <w:spacing w:val="-6"/>
          <w:szCs w:val="28"/>
        </w:rPr>
      </w:pPr>
      <w:r w:rsidRPr="002E6D15">
        <w:rPr>
          <w:b/>
          <w:bCs/>
          <w:spacing w:val="-6"/>
          <w:szCs w:val="28"/>
        </w:rPr>
        <w:t>Базова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Сливко М.М. Міграція хімічних елементів у земній корі. </w:t>
      </w:r>
      <w:r w:rsidRPr="005A01D1">
        <w:rPr>
          <w:rFonts w:ascii="Times New Roman" w:hAnsi="Times New Roman" w:cs="Times New Roman"/>
          <w:sz w:val="24"/>
          <w:szCs w:val="24"/>
        </w:rPr>
        <w:t xml:space="preserve">Вид-во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. ун-ту. 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A01D1">
        <w:rPr>
          <w:rFonts w:ascii="Times New Roman" w:hAnsi="Times New Roman" w:cs="Times New Roman"/>
          <w:sz w:val="24"/>
          <w:szCs w:val="24"/>
        </w:rPr>
        <w:t>1975, 99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Войткевич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В.В. Основы геохимии.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>. школа, 1976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367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А.И. Общая геохимия.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>, 1973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288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Браунлоу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А.Х. Геохимия. Пер. с англ.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01D1">
        <w:rPr>
          <w:rFonts w:ascii="Times New Roman" w:hAnsi="Times New Roman" w:cs="Times New Roman"/>
          <w:sz w:val="24"/>
          <w:szCs w:val="24"/>
        </w:rPr>
        <w:t>Недра, 1984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5A01D1">
        <w:rPr>
          <w:rFonts w:ascii="Times New Roman" w:hAnsi="Times New Roman" w:cs="Times New Roman"/>
          <w:sz w:val="24"/>
          <w:szCs w:val="24"/>
        </w:rPr>
        <w:t xml:space="preserve"> 463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A01D1">
        <w:rPr>
          <w:rFonts w:ascii="Times New Roman" w:hAnsi="Times New Roman" w:cs="Times New Roman"/>
          <w:sz w:val="24"/>
          <w:szCs w:val="24"/>
        </w:rPr>
        <w:t>Барабанов В.Ф. Геохимия. Л.: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01D1">
        <w:rPr>
          <w:rFonts w:ascii="Times New Roman" w:hAnsi="Times New Roman" w:cs="Times New Roman"/>
          <w:sz w:val="24"/>
          <w:szCs w:val="24"/>
        </w:rPr>
        <w:t>Недра, 1985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423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Мейсон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Б. Основы геохимии. Пер. с англ.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01D1">
        <w:rPr>
          <w:rFonts w:ascii="Times New Roman" w:hAnsi="Times New Roman" w:cs="Times New Roman"/>
          <w:sz w:val="24"/>
          <w:szCs w:val="24"/>
        </w:rPr>
        <w:t xml:space="preserve">Недра, </w:t>
      </w:r>
      <w:proofErr w:type="gramStart"/>
      <w:r w:rsidRPr="005A01D1">
        <w:rPr>
          <w:rFonts w:ascii="Times New Roman" w:hAnsi="Times New Roman" w:cs="Times New Roman"/>
          <w:sz w:val="24"/>
          <w:szCs w:val="24"/>
        </w:rPr>
        <w:t>1970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.-</w:t>
      </w:r>
      <w:proofErr w:type="gramEnd"/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01D1">
        <w:rPr>
          <w:rFonts w:ascii="Times New Roman" w:hAnsi="Times New Roman" w:cs="Times New Roman"/>
          <w:sz w:val="24"/>
          <w:szCs w:val="24"/>
        </w:rPr>
        <w:t xml:space="preserve"> 311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A01D1">
        <w:rPr>
          <w:rFonts w:ascii="Times New Roman" w:hAnsi="Times New Roman" w:cs="Times New Roman"/>
          <w:sz w:val="24"/>
          <w:szCs w:val="24"/>
        </w:rPr>
        <w:t>Перельман А.И. Геохимия.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Высш.школа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>, 1989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528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</w:rPr>
        <w:t>Сауков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А.А. Геохимия.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01D1">
        <w:rPr>
          <w:rFonts w:ascii="Times New Roman" w:hAnsi="Times New Roman" w:cs="Times New Roman"/>
          <w:sz w:val="24"/>
          <w:szCs w:val="24"/>
        </w:rPr>
        <w:t>Наука, 1975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480 с.</w:t>
      </w:r>
    </w:p>
    <w:p w:rsidR="005A01D1" w:rsidRPr="005A01D1" w:rsidRDefault="005A01D1" w:rsidP="005A01D1">
      <w:pPr>
        <w:pStyle w:val="ac"/>
        <w:numPr>
          <w:ilvl w:val="0"/>
          <w:numId w:val="28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A01D1">
        <w:rPr>
          <w:rFonts w:ascii="Times New Roman" w:hAnsi="Times New Roman" w:cs="Times New Roman"/>
          <w:sz w:val="24"/>
          <w:szCs w:val="24"/>
        </w:rPr>
        <w:t>Щербина В.В. Основы геохимии. М.: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01D1">
        <w:rPr>
          <w:rFonts w:ascii="Times New Roman" w:hAnsi="Times New Roman" w:cs="Times New Roman"/>
          <w:sz w:val="24"/>
          <w:szCs w:val="24"/>
        </w:rPr>
        <w:t>Недра, 1972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296 с.</w:t>
      </w:r>
    </w:p>
    <w:p w:rsidR="005A01D1" w:rsidRPr="005A01D1" w:rsidRDefault="005A01D1" w:rsidP="005A01D1">
      <w:pPr>
        <w:shd w:val="clear" w:color="auto" w:fill="FFFFFF"/>
        <w:tabs>
          <w:tab w:val="left" w:pos="851"/>
        </w:tabs>
        <w:ind w:left="567"/>
        <w:jc w:val="both"/>
        <w:rPr>
          <w:bCs/>
          <w:spacing w:val="-6"/>
        </w:rPr>
      </w:pPr>
    </w:p>
    <w:p w:rsidR="005A01D1" w:rsidRPr="005A01D1" w:rsidRDefault="005A01D1" w:rsidP="005A01D1">
      <w:pPr>
        <w:shd w:val="clear" w:color="auto" w:fill="FFFFFF"/>
        <w:tabs>
          <w:tab w:val="left" w:pos="851"/>
        </w:tabs>
        <w:ind w:left="567"/>
        <w:jc w:val="center"/>
      </w:pPr>
      <w:r w:rsidRPr="005A01D1">
        <w:rPr>
          <w:b/>
          <w:bCs/>
          <w:spacing w:val="-6"/>
        </w:rPr>
        <w:t>Допоміжна</w:t>
      </w:r>
    </w:p>
    <w:p w:rsidR="005A01D1" w:rsidRPr="005A01D1" w:rsidRDefault="005A01D1" w:rsidP="005A01D1">
      <w:pPr>
        <w:pStyle w:val="ac"/>
        <w:numPr>
          <w:ilvl w:val="0"/>
          <w:numId w:val="29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  <w:lang w:val="uk-UA"/>
        </w:rPr>
        <w:t>Справочник</w:t>
      </w:r>
      <w:proofErr w:type="spellEnd"/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 по геохімії (</w:t>
      </w:r>
      <w:proofErr w:type="spellStart"/>
      <w:r w:rsidRPr="005A01D1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.: Г.В. </w:t>
      </w:r>
      <w:proofErr w:type="spellStart"/>
      <w:r w:rsidRPr="005A01D1">
        <w:rPr>
          <w:rFonts w:ascii="Times New Roman" w:hAnsi="Times New Roman" w:cs="Times New Roman"/>
          <w:sz w:val="24"/>
          <w:szCs w:val="24"/>
          <w:lang w:val="uk-UA"/>
        </w:rPr>
        <w:t>Войткевич</w:t>
      </w:r>
      <w:proofErr w:type="spellEnd"/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A01D1">
        <w:rPr>
          <w:rFonts w:ascii="Times New Roman" w:hAnsi="Times New Roman" w:cs="Times New Roman"/>
          <w:sz w:val="24"/>
          <w:szCs w:val="24"/>
          <w:lang w:val="uk-UA"/>
        </w:rPr>
        <w:t>А.В.Кокін</w:t>
      </w:r>
      <w:proofErr w:type="spellEnd"/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, А.Е. </w:t>
      </w:r>
      <w:proofErr w:type="spellStart"/>
      <w:r w:rsidRPr="005A01D1">
        <w:rPr>
          <w:rFonts w:ascii="Times New Roman" w:hAnsi="Times New Roman" w:cs="Times New Roman"/>
          <w:sz w:val="24"/>
          <w:szCs w:val="24"/>
          <w:lang w:val="uk-UA"/>
        </w:rPr>
        <w:t>Мірошніков</w:t>
      </w:r>
      <w:proofErr w:type="spellEnd"/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, В.Г. Прохоров). </w:t>
      </w:r>
      <w:proofErr w:type="spellStart"/>
      <w:proofErr w:type="gramStart"/>
      <w:r w:rsidRPr="005A01D1">
        <w:rPr>
          <w:rFonts w:ascii="Times New Roman" w:hAnsi="Times New Roman" w:cs="Times New Roman"/>
          <w:sz w:val="24"/>
          <w:szCs w:val="24"/>
        </w:rPr>
        <w:t>М.:Недра</w:t>
      </w:r>
      <w:proofErr w:type="spellEnd"/>
      <w:proofErr w:type="gramEnd"/>
      <w:r w:rsidRPr="005A01D1">
        <w:rPr>
          <w:rFonts w:ascii="Times New Roman" w:hAnsi="Times New Roman" w:cs="Times New Roman"/>
          <w:sz w:val="24"/>
          <w:szCs w:val="24"/>
        </w:rPr>
        <w:t>, 1990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.- </w:t>
      </w:r>
      <w:r w:rsidRPr="005A01D1">
        <w:rPr>
          <w:rFonts w:ascii="Times New Roman" w:hAnsi="Times New Roman" w:cs="Times New Roman"/>
          <w:sz w:val="24"/>
          <w:szCs w:val="24"/>
        </w:rPr>
        <w:t xml:space="preserve"> 480 с.</w:t>
      </w:r>
    </w:p>
    <w:p w:rsidR="005A01D1" w:rsidRPr="005A01D1" w:rsidRDefault="005A01D1" w:rsidP="005A01D1">
      <w:pPr>
        <w:pStyle w:val="ac"/>
        <w:numPr>
          <w:ilvl w:val="0"/>
          <w:numId w:val="29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1D1">
        <w:rPr>
          <w:rFonts w:ascii="Times New Roman" w:hAnsi="Times New Roman" w:cs="Times New Roman"/>
          <w:sz w:val="24"/>
          <w:szCs w:val="24"/>
        </w:rPr>
        <w:t xml:space="preserve">Краткий справочник по геохимии (авт.: Г.В.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Войткевич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, А.Е. Мирошников, А.С. Поваренных, В.Г. Прохоров). </w:t>
      </w:r>
      <w:proofErr w:type="spellStart"/>
      <w:proofErr w:type="gramStart"/>
      <w:r w:rsidRPr="005A01D1">
        <w:rPr>
          <w:rFonts w:ascii="Times New Roman" w:hAnsi="Times New Roman" w:cs="Times New Roman"/>
          <w:sz w:val="24"/>
          <w:szCs w:val="24"/>
        </w:rPr>
        <w:t>М.:Недра</w:t>
      </w:r>
      <w:proofErr w:type="spellEnd"/>
      <w:proofErr w:type="gramEnd"/>
      <w:r w:rsidRPr="005A01D1">
        <w:rPr>
          <w:rFonts w:ascii="Times New Roman" w:hAnsi="Times New Roman" w:cs="Times New Roman"/>
          <w:sz w:val="24"/>
          <w:szCs w:val="24"/>
        </w:rPr>
        <w:t>, 1977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184 с.</w:t>
      </w:r>
    </w:p>
    <w:p w:rsidR="005A01D1" w:rsidRPr="005A01D1" w:rsidRDefault="005A01D1" w:rsidP="005A01D1">
      <w:pPr>
        <w:pStyle w:val="ac"/>
        <w:numPr>
          <w:ilvl w:val="0"/>
          <w:numId w:val="29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D1">
        <w:rPr>
          <w:rFonts w:ascii="Times New Roman" w:hAnsi="Times New Roman" w:cs="Times New Roman"/>
          <w:sz w:val="24"/>
          <w:szCs w:val="24"/>
        </w:rPr>
        <w:t xml:space="preserve">Соловов А.П. Геохимические методы поисков месторождений полезных ископаемых. </w:t>
      </w:r>
      <w:proofErr w:type="spellStart"/>
      <w:proofErr w:type="gramStart"/>
      <w:r w:rsidRPr="005A01D1">
        <w:rPr>
          <w:rFonts w:ascii="Times New Roman" w:hAnsi="Times New Roman" w:cs="Times New Roman"/>
          <w:sz w:val="24"/>
          <w:szCs w:val="24"/>
        </w:rPr>
        <w:t>М.:Недра</w:t>
      </w:r>
      <w:proofErr w:type="spellEnd"/>
      <w:proofErr w:type="gramEnd"/>
      <w:r w:rsidRPr="005A01D1">
        <w:rPr>
          <w:rFonts w:ascii="Times New Roman" w:hAnsi="Times New Roman" w:cs="Times New Roman"/>
          <w:sz w:val="24"/>
          <w:szCs w:val="24"/>
        </w:rPr>
        <w:t>, 1985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294 с.</w:t>
      </w:r>
    </w:p>
    <w:p w:rsidR="005A01D1" w:rsidRPr="005A01D1" w:rsidRDefault="005A01D1" w:rsidP="005A01D1">
      <w:pPr>
        <w:pStyle w:val="ac"/>
        <w:numPr>
          <w:ilvl w:val="0"/>
          <w:numId w:val="29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1D1">
        <w:rPr>
          <w:rFonts w:ascii="Times New Roman" w:hAnsi="Times New Roman" w:cs="Times New Roman"/>
          <w:sz w:val="24"/>
          <w:szCs w:val="24"/>
        </w:rPr>
        <w:t>Ронов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Мигдисов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А.А. Химическое строение земной коры и геохимический баланс главных элементов. </w:t>
      </w:r>
      <w:proofErr w:type="spellStart"/>
      <w:proofErr w:type="gramStart"/>
      <w:r w:rsidRPr="005A01D1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proofErr w:type="gramEnd"/>
      <w:r w:rsidRPr="005A01D1">
        <w:rPr>
          <w:rFonts w:ascii="Times New Roman" w:hAnsi="Times New Roman" w:cs="Times New Roman"/>
          <w:sz w:val="24"/>
          <w:szCs w:val="24"/>
        </w:rPr>
        <w:t>, 1990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 xml:space="preserve">.- </w:t>
      </w:r>
      <w:r w:rsidRPr="005A01D1">
        <w:rPr>
          <w:rFonts w:ascii="Times New Roman" w:hAnsi="Times New Roman" w:cs="Times New Roman"/>
          <w:sz w:val="24"/>
          <w:szCs w:val="24"/>
        </w:rPr>
        <w:t xml:space="preserve"> 182 с.</w:t>
      </w:r>
    </w:p>
    <w:p w:rsidR="005A01D1" w:rsidRPr="005A01D1" w:rsidRDefault="005A01D1" w:rsidP="005A01D1">
      <w:pPr>
        <w:pStyle w:val="ac"/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D1">
        <w:rPr>
          <w:rFonts w:ascii="Times New Roman" w:hAnsi="Times New Roman" w:cs="Times New Roman"/>
          <w:sz w:val="24"/>
          <w:szCs w:val="24"/>
        </w:rPr>
        <w:t xml:space="preserve">Изотопная геохимия и геохронология. Отв. ред. Л.К. </w:t>
      </w:r>
      <w:proofErr w:type="spellStart"/>
      <w:r w:rsidRPr="005A01D1">
        <w:rPr>
          <w:rFonts w:ascii="Times New Roman" w:hAnsi="Times New Roman" w:cs="Times New Roman"/>
          <w:sz w:val="24"/>
          <w:szCs w:val="24"/>
        </w:rPr>
        <w:t>Левский</w:t>
      </w:r>
      <w:proofErr w:type="spellEnd"/>
      <w:r w:rsidRPr="005A01D1">
        <w:rPr>
          <w:rFonts w:ascii="Times New Roman" w:hAnsi="Times New Roman" w:cs="Times New Roman"/>
          <w:sz w:val="24"/>
          <w:szCs w:val="24"/>
        </w:rPr>
        <w:t xml:space="preserve"> и О.Л. Левченков. </w:t>
      </w:r>
      <w:proofErr w:type="spellStart"/>
      <w:proofErr w:type="gramStart"/>
      <w:r w:rsidRPr="005A01D1">
        <w:rPr>
          <w:rFonts w:ascii="Times New Roman" w:hAnsi="Times New Roman" w:cs="Times New Roman"/>
          <w:sz w:val="24"/>
          <w:szCs w:val="24"/>
        </w:rPr>
        <w:t>Л.:Наука</w:t>
      </w:r>
      <w:proofErr w:type="spellEnd"/>
      <w:proofErr w:type="gramEnd"/>
      <w:r w:rsidRPr="005A01D1">
        <w:rPr>
          <w:rFonts w:ascii="Times New Roman" w:hAnsi="Times New Roman" w:cs="Times New Roman"/>
          <w:sz w:val="24"/>
          <w:szCs w:val="24"/>
        </w:rPr>
        <w:t>, 1990</w:t>
      </w:r>
      <w:r w:rsidRPr="005A01D1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Pr="005A01D1">
        <w:rPr>
          <w:rFonts w:ascii="Times New Roman" w:hAnsi="Times New Roman" w:cs="Times New Roman"/>
          <w:sz w:val="24"/>
          <w:szCs w:val="24"/>
        </w:rPr>
        <w:t xml:space="preserve"> 128 с.</w:t>
      </w:r>
    </w:p>
    <w:p w:rsidR="00C72687" w:rsidRPr="0055097C" w:rsidRDefault="00C72687" w:rsidP="00934BD8">
      <w:pPr>
        <w:pStyle w:val="3"/>
        <w:numPr>
          <w:ilvl w:val="0"/>
          <w:numId w:val="15"/>
        </w:numPr>
        <w:jc w:val="left"/>
        <w:rPr>
          <w:b w:val="0"/>
          <w:sz w:val="24"/>
        </w:rPr>
      </w:pPr>
      <w:r w:rsidRPr="0055097C">
        <w:rPr>
          <w:sz w:val="22"/>
          <w:szCs w:val="22"/>
        </w:rPr>
        <w:t>Форма підсумково</w:t>
      </w:r>
      <w:r w:rsidR="006D118A" w:rsidRPr="0055097C">
        <w:rPr>
          <w:sz w:val="22"/>
          <w:szCs w:val="22"/>
        </w:rPr>
        <w:t>го контролю</w:t>
      </w:r>
      <w:r w:rsidR="006D118A">
        <w:rPr>
          <w:sz w:val="22"/>
          <w:szCs w:val="22"/>
        </w:rPr>
        <w:t xml:space="preserve"> успішності навчання</w:t>
      </w:r>
      <w:r w:rsidR="0055097C">
        <w:rPr>
          <w:sz w:val="22"/>
          <w:szCs w:val="22"/>
        </w:rPr>
        <w:t>:</w:t>
      </w:r>
      <w:r w:rsidR="00DF1F73">
        <w:rPr>
          <w:sz w:val="22"/>
          <w:szCs w:val="22"/>
        </w:rPr>
        <w:t xml:space="preserve"> </w:t>
      </w:r>
      <w:r w:rsidR="00CF7CC5">
        <w:rPr>
          <w:b w:val="0"/>
          <w:sz w:val="24"/>
        </w:rPr>
        <w:t>екзамен</w:t>
      </w:r>
    </w:p>
    <w:p w:rsidR="0055097C" w:rsidRPr="00A9603F" w:rsidRDefault="00211823" w:rsidP="0055097C">
      <w:pPr>
        <w:pStyle w:val="ab"/>
        <w:numPr>
          <w:ilvl w:val="0"/>
          <w:numId w:val="15"/>
        </w:numPr>
        <w:jc w:val="both"/>
      </w:pPr>
      <w:r w:rsidRPr="0055097C">
        <w:rPr>
          <w:b/>
          <w:bCs/>
          <w:sz w:val="22"/>
          <w:szCs w:val="22"/>
        </w:rPr>
        <w:t>Засоби діагности</w:t>
      </w:r>
      <w:r w:rsidR="00685F2B" w:rsidRPr="0055097C">
        <w:rPr>
          <w:b/>
          <w:bCs/>
          <w:sz w:val="22"/>
          <w:szCs w:val="22"/>
        </w:rPr>
        <w:t>ки</w:t>
      </w:r>
      <w:r w:rsidRPr="0055097C">
        <w:rPr>
          <w:b/>
          <w:bCs/>
          <w:sz w:val="22"/>
          <w:szCs w:val="22"/>
        </w:rPr>
        <w:t xml:space="preserve"> успішності навчання   </w:t>
      </w:r>
      <w:r w:rsidR="0055097C" w:rsidRPr="00A9603F">
        <w:t xml:space="preserve">Поточне тестування, </w:t>
      </w:r>
      <w:r w:rsidR="00CF7CC5">
        <w:t>контрольна модульна</w:t>
      </w:r>
      <w:r w:rsidR="0055097C" w:rsidRPr="00A9603F">
        <w:t xml:space="preserve"> робота, звіти за </w:t>
      </w:r>
      <w:r w:rsidR="0055097C">
        <w:t xml:space="preserve">практичними </w:t>
      </w:r>
      <w:r w:rsidR="0055097C" w:rsidRPr="00A9603F">
        <w:t>роботами.</w:t>
      </w:r>
    </w:p>
    <w:p w:rsidR="00000356" w:rsidRDefault="00000356" w:rsidP="0055097C">
      <w:pPr>
        <w:pStyle w:val="ab"/>
        <w:ind w:left="900"/>
        <w:jc w:val="both"/>
      </w:pPr>
    </w:p>
    <w:p w:rsidR="00000356" w:rsidRDefault="00000356" w:rsidP="00000356">
      <w:pPr>
        <w:jc w:val="both"/>
      </w:pPr>
    </w:p>
    <w:p w:rsidR="008E3A98" w:rsidRPr="000B619D" w:rsidRDefault="008E3A98" w:rsidP="00934BD8">
      <w:pPr>
        <w:tabs>
          <w:tab w:val="left" w:pos="-180"/>
        </w:tabs>
        <w:ind w:left="540"/>
        <w:jc w:val="both"/>
        <w:rPr>
          <w:b/>
          <w:bCs/>
          <w:sz w:val="22"/>
          <w:szCs w:val="22"/>
        </w:rPr>
      </w:pPr>
    </w:p>
    <w:sectPr w:rsidR="008E3A98" w:rsidRPr="000B619D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9F" w:rsidRDefault="00193F9F">
      <w:r>
        <w:separator/>
      </w:r>
    </w:p>
  </w:endnote>
  <w:endnote w:type="continuationSeparator" w:id="0">
    <w:p w:rsidR="00193F9F" w:rsidRDefault="0019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D657C1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9F" w:rsidRDefault="00193F9F">
      <w:r>
        <w:separator/>
      </w:r>
    </w:p>
  </w:footnote>
  <w:footnote w:type="continuationSeparator" w:id="0">
    <w:p w:rsidR="00193F9F" w:rsidRDefault="0019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653B2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5D4">
      <w:rPr>
        <w:noProof/>
      </w:rPr>
      <w:t>3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D003A2"/>
    <w:multiLevelType w:val="singleLevel"/>
    <w:tmpl w:val="2B9E9B6C"/>
    <w:lvl w:ilvl="0">
      <w:numFmt w:val="bulle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</w:abstractNum>
  <w:abstractNum w:abstractNumId="2" w15:restartNumberingAfterBreak="0">
    <w:nsid w:val="0A1626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4231EF"/>
    <w:multiLevelType w:val="hybridMultilevel"/>
    <w:tmpl w:val="985451CA"/>
    <w:lvl w:ilvl="0" w:tplc="17F0D7F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9573893"/>
    <w:multiLevelType w:val="hybridMultilevel"/>
    <w:tmpl w:val="20328AA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B1C7A"/>
    <w:multiLevelType w:val="hybridMultilevel"/>
    <w:tmpl w:val="40E64CC6"/>
    <w:lvl w:ilvl="0" w:tplc="D62C1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096398A"/>
    <w:multiLevelType w:val="hybridMultilevel"/>
    <w:tmpl w:val="A506808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9233B98"/>
    <w:multiLevelType w:val="singleLevel"/>
    <w:tmpl w:val="D4EC11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5569F7"/>
    <w:multiLevelType w:val="hybridMultilevel"/>
    <w:tmpl w:val="799CC7E0"/>
    <w:lvl w:ilvl="0" w:tplc="757CA6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 w15:restartNumberingAfterBreak="0">
    <w:nsid w:val="57B875E0"/>
    <w:multiLevelType w:val="hybridMultilevel"/>
    <w:tmpl w:val="72DA9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324CC"/>
    <w:multiLevelType w:val="multilevel"/>
    <w:tmpl w:val="9F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8B6AF6"/>
    <w:multiLevelType w:val="hybridMultilevel"/>
    <w:tmpl w:val="D7CE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B5FBC"/>
    <w:multiLevelType w:val="hybridMultilevel"/>
    <w:tmpl w:val="E8767D0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60A6092"/>
    <w:multiLevelType w:val="hybridMultilevel"/>
    <w:tmpl w:val="15BEA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3994"/>
    <w:multiLevelType w:val="hybridMultilevel"/>
    <w:tmpl w:val="7FE611F2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3" w15:restartNumberingAfterBreak="0">
    <w:nsid w:val="673071C4"/>
    <w:multiLevelType w:val="hybridMultilevel"/>
    <w:tmpl w:val="95C8B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571EB3"/>
    <w:multiLevelType w:val="hybridMultilevel"/>
    <w:tmpl w:val="CDE8FC82"/>
    <w:lvl w:ilvl="0" w:tplc="5B8ECC02">
      <w:start w:val="1"/>
      <w:numFmt w:val="bullet"/>
      <w:lvlText w:val=""/>
      <w:lvlJc w:val="left"/>
      <w:pPr>
        <w:tabs>
          <w:tab w:val="num" w:pos="1287"/>
        </w:tabs>
        <w:ind w:left="72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670F1"/>
    <w:multiLevelType w:val="hybridMultilevel"/>
    <w:tmpl w:val="82EAB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984D28"/>
    <w:multiLevelType w:val="hybridMultilevel"/>
    <w:tmpl w:val="887A33B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2032A50"/>
    <w:multiLevelType w:val="hybridMultilevel"/>
    <w:tmpl w:val="03DA1234"/>
    <w:lvl w:ilvl="0" w:tplc="C6842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7"/>
  </w:num>
  <w:num w:numId="5">
    <w:abstractNumId w:val="10"/>
  </w:num>
  <w:num w:numId="6">
    <w:abstractNumId w:val="19"/>
  </w:num>
  <w:num w:numId="7">
    <w:abstractNumId w:val="28"/>
  </w:num>
  <w:num w:numId="8">
    <w:abstractNumId w:val="7"/>
  </w:num>
  <w:num w:numId="9">
    <w:abstractNumId w:val="18"/>
  </w:num>
  <w:num w:numId="10">
    <w:abstractNumId w:val="5"/>
  </w:num>
  <w:num w:numId="11">
    <w:abstractNumId w:val="3"/>
  </w:num>
  <w:num w:numId="12">
    <w:abstractNumId w:val="22"/>
  </w:num>
  <w:num w:numId="13">
    <w:abstractNumId w:val="16"/>
  </w:num>
  <w:num w:numId="14">
    <w:abstractNumId w:val="26"/>
  </w:num>
  <w:num w:numId="15">
    <w:abstractNumId w:val="13"/>
  </w:num>
  <w:num w:numId="16">
    <w:abstractNumId w:val="1"/>
  </w:num>
  <w:num w:numId="17">
    <w:abstractNumId w:val="20"/>
  </w:num>
  <w:num w:numId="18">
    <w:abstractNumId w:val="6"/>
  </w:num>
  <w:num w:numId="19">
    <w:abstractNumId w:val="2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2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8"/>
    <w:rsid w:val="00000356"/>
    <w:rsid w:val="0002188B"/>
    <w:rsid w:val="000450A9"/>
    <w:rsid w:val="000552F6"/>
    <w:rsid w:val="00087882"/>
    <w:rsid w:val="00092421"/>
    <w:rsid w:val="00092643"/>
    <w:rsid w:val="000B619D"/>
    <w:rsid w:val="000F0F86"/>
    <w:rsid w:val="00115A59"/>
    <w:rsid w:val="0012099D"/>
    <w:rsid w:val="00133290"/>
    <w:rsid w:val="00135D1B"/>
    <w:rsid w:val="00193F9F"/>
    <w:rsid w:val="001B566B"/>
    <w:rsid w:val="00211823"/>
    <w:rsid w:val="00222277"/>
    <w:rsid w:val="00224A5B"/>
    <w:rsid w:val="00262C11"/>
    <w:rsid w:val="002E025F"/>
    <w:rsid w:val="002F3241"/>
    <w:rsid w:val="002F433B"/>
    <w:rsid w:val="003B41B5"/>
    <w:rsid w:val="003D0063"/>
    <w:rsid w:val="003E3062"/>
    <w:rsid w:val="003E5578"/>
    <w:rsid w:val="003F2A27"/>
    <w:rsid w:val="00404C2E"/>
    <w:rsid w:val="004266DB"/>
    <w:rsid w:val="00450A50"/>
    <w:rsid w:val="00480CD9"/>
    <w:rsid w:val="004B7DA5"/>
    <w:rsid w:val="004C060D"/>
    <w:rsid w:val="004C4CDB"/>
    <w:rsid w:val="004D0A24"/>
    <w:rsid w:val="0055097C"/>
    <w:rsid w:val="005A01D1"/>
    <w:rsid w:val="005A27BF"/>
    <w:rsid w:val="005B1796"/>
    <w:rsid w:val="005D1837"/>
    <w:rsid w:val="005E10C4"/>
    <w:rsid w:val="00640406"/>
    <w:rsid w:val="00644A98"/>
    <w:rsid w:val="00653B2F"/>
    <w:rsid w:val="00675A5F"/>
    <w:rsid w:val="00680722"/>
    <w:rsid w:val="006818BC"/>
    <w:rsid w:val="00685F2B"/>
    <w:rsid w:val="006A2A4D"/>
    <w:rsid w:val="006A635D"/>
    <w:rsid w:val="006D118A"/>
    <w:rsid w:val="00705C77"/>
    <w:rsid w:val="0072313E"/>
    <w:rsid w:val="0073557B"/>
    <w:rsid w:val="00740204"/>
    <w:rsid w:val="00742663"/>
    <w:rsid w:val="007441C2"/>
    <w:rsid w:val="00746591"/>
    <w:rsid w:val="00746C24"/>
    <w:rsid w:val="0075128A"/>
    <w:rsid w:val="007635D4"/>
    <w:rsid w:val="00765A11"/>
    <w:rsid w:val="00776CD6"/>
    <w:rsid w:val="007844CE"/>
    <w:rsid w:val="007C1B59"/>
    <w:rsid w:val="007C6CAE"/>
    <w:rsid w:val="007D0182"/>
    <w:rsid w:val="00803FD8"/>
    <w:rsid w:val="00834FAC"/>
    <w:rsid w:val="0085049E"/>
    <w:rsid w:val="00863304"/>
    <w:rsid w:val="008652E1"/>
    <w:rsid w:val="00865946"/>
    <w:rsid w:val="008B5687"/>
    <w:rsid w:val="008D50C0"/>
    <w:rsid w:val="008E3A98"/>
    <w:rsid w:val="008F41FF"/>
    <w:rsid w:val="00901A97"/>
    <w:rsid w:val="00914E4E"/>
    <w:rsid w:val="00934BD8"/>
    <w:rsid w:val="0094241B"/>
    <w:rsid w:val="00957BC7"/>
    <w:rsid w:val="00965D38"/>
    <w:rsid w:val="0098755F"/>
    <w:rsid w:val="009944BD"/>
    <w:rsid w:val="009A465D"/>
    <w:rsid w:val="009D0D2D"/>
    <w:rsid w:val="009E6084"/>
    <w:rsid w:val="009F7E16"/>
    <w:rsid w:val="00A07F58"/>
    <w:rsid w:val="00A42441"/>
    <w:rsid w:val="00A43984"/>
    <w:rsid w:val="00A90EE0"/>
    <w:rsid w:val="00AD2524"/>
    <w:rsid w:val="00AF339A"/>
    <w:rsid w:val="00B14CA7"/>
    <w:rsid w:val="00B27EB6"/>
    <w:rsid w:val="00B37C92"/>
    <w:rsid w:val="00B4039A"/>
    <w:rsid w:val="00B56218"/>
    <w:rsid w:val="00B67513"/>
    <w:rsid w:val="00BA74D6"/>
    <w:rsid w:val="00BC793C"/>
    <w:rsid w:val="00C00220"/>
    <w:rsid w:val="00C21474"/>
    <w:rsid w:val="00C44712"/>
    <w:rsid w:val="00C72687"/>
    <w:rsid w:val="00C76589"/>
    <w:rsid w:val="00CA7344"/>
    <w:rsid w:val="00CD58CE"/>
    <w:rsid w:val="00CF7CC5"/>
    <w:rsid w:val="00D657C1"/>
    <w:rsid w:val="00D73F46"/>
    <w:rsid w:val="00DB158A"/>
    <w:rsid w:val="00DB2CB6"/>
    <w:rsid w:val="00DC1618"/>
    <w:rsid w:val="00DE4E24"/>
    <w:rsid w:val="00DF0366"/>
    <w:rsid w:val="00DF1F73"/>
    <w:rsid w:val="00E21FA3"/>
    <w:rsid w:val="00E23046"/>
    <w:rsid w:val="00E272CA"/>
    <w:rsid w:val="00E3366B"/>
    <w:rsid w:val="00E56767"/>
    <w:rsid w:val="00E61548"/>
    <w:rsid w:val="00E6235C"/>
    <w:rsid w:val="00E73249"/>
    <w:rsid w:val="00E77851"/>
    <w:rsid w:val="00E92213"/>
    <w:rsid w:val="00EA5162"/>
    <w:rsid w:val="00EC03E3"/>
    <w:rsid w:val="00ED28E2"/>
    <w:rsid w:val="00F02119"/>
    <w:rsid w:val="00F02CFD"/>
    <w:rsid w:val="00F148E9"/>
    <w:rsid w:val="00F358A5"/>
    <w:rsid w:val="00F4734A"/>
    <w:rsid w:val="00F85F3D"/>
    <w:rsid w:val="00FB0464"/>
    <w:rsid w:val="00FC7B0C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9E0A"/>
  <w15:docId w15:val="{EAF76F88-A00E-4BEC-983A-203DF46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61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54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1548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61548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548"/>
    <w:rPr>
      <w:sz w:val="28"/>
    </w:rPr>
  </w:style>
  <w:style w:type="paragraph" w:styleId="a4">
    <w:name w:val="Body Text Indent"/>
    <w:basedOn w:val="a"/>
    <w:rsid w:val="00E61548"/>
    <w:pPr>
      <w:ind w:firstLine="540"/>
    </w:pPr>
    <w:rPr>
      <w:sz w:val="28"/>
    </w:rPr>
  </w:style>
  <w:style w:type="paragraph" w:styleId="20">
    <w:name w:val="Body Text Indent 2"/>
    <w:basedOn w:val="a"/>
    <w:rsid w:val="00E61548"/>
    <w:pPr>
      <w:ind w:left="1440" w:hanging="720"/>
    </w:pPr>
    <w:rPr>
      <w:sz w:val="28"/>
    </w:rPr>
  </w:style>
  <w:style w:type="paragraph" w:styleId="30">
    <w:name w:val="Body Text Indent 3"/>
    <w:basedOn w:val="a"/>
    <w:rsid w:val="00E61548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934BD8"/>
    <w:pPr>
      <w:ind w:left="720"/>
      <w:contextualSpacing/>
    </w:pPr>
  </w:style>
  <w:style w:type="paragraph" w:styleId="ac">
    <w:name w:val="Plain Text"/>
    <w:basedOn w:val="a"/>
    <w:link w:val="ad"/>
    <w:rsid w:val="005A01D1"/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rsid w:val="005A01D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Пользователь Windows</cp:lastModifiedBy>
  <cp:revision>4</cp:revision>
  <cp:lastPrinted>2013-04-08T08:01:00Z</cp:lastPrinted>
  <dcterms:created xsi:type="dcterms:W3CDTF">2017-12-13T13:25:00Z</dcterms:created>
  <dcterms:modified xsi:type="dcterms:W3CDTF">2017-12-13T13:48:00Z</dcterms:modified>
</cp:coreProperties>
</file>