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7B" w:rsidRDefault="00E97C7B" w:rsidP="00E97C7B">
      <w:pPr>
        <w:tabs>
          <w:tab w:val="left" w:pos="567"/>
          <w:tab w:val="left" w:pos="709"/>
        </w:tabs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</w:t>
      </w:r>
      <w:r w:rsidRPr="00A07568"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t xml:space="preserve">біркової навчальної дисципліни </w:t>
      </w:r>
    </w:p>
    <w:p w:rsidR="00E97C7B" w:rsidRPr="00A07568" w:rsidRDefault="00E97C7B" w:rsidP="00E97C7B">
      <w:pPr>
        <w:tabs>
          <w:tab w:val="left" w:pos="567"/>
          <w:tab w:val="left" w:pos="709"/>
        </w:tabs>
        <w:ind w:firstLine="567"/>
        <w:jc w:val="center"/>
        <w:rPr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8"/>
        <w:gridCol w:w="10448"/>
      </w:tblGrid>
      <w:tr w:rsidR="00E97C7B" w:rsidRPr="00A07568" w:rsidTr="00E97C7B">
        <w:trPr>
          <w:trHeight w:val="367"/>
        </w:trPr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Назва д</w:t>
            </w:r>
            <w:proofErr w:type="spellStart"/>
            <w:r w:rsidRPr="00A07568">
              <w:rPr>
                <w:sz w:val="24"/>
                <w:szCs w:val="28"/>
              </w:rPr>
              <w:t>исциплін</w:t>
            </w:r>
            <w:proofErr w:type="spellEnd"/>
            <w:r w:rsidRPr="00A07568">
              <w:rPr>
                <w:sz w:val="24"/>
                <w:szCs w:val="28"/>
                <w:lang w:val="uk-UA"/>
              </w:rPr>
              <w:t>и</w:t>
            </w:r>
          </w:p>
        </w:tc>
        <w:tc>
          <w:tcPr>
            <w:tcW w:w="34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  <w:r w:rsidRPr="00E97C7B">
              <w:rPr>
                <w:sz w:val="24"/>
                <w:szCs w:val="28"/>
                <w:lang w:val="uk-UA"/>
              </w:rPr>
              <w:t>-011-2</w:t>
            </w:r>
            <w:r w:rsidRPr="00E97C7B">
              <w:rPr>
                <w:sz w:val="24"/>
                <w:szCs w:val="28"/>
                <w:lang w:val="uk-UA"/>
              </w:rPr>
              <w:tab/>
              <w:t>Інноваційні технології педагогічної діяльності</w:t>
            </w:r>
          </w:p>
        </w:tc>
      </w:tr>
      <w:tr w:rsidR="00E97C7B" w:rsidRPr="00E97C7B" w:rsidTr="00E97C7B">
        <w:trPr>
          <w:trHeight w:val="543"/>
        </w:trPr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 xml:space="preserve">Рекомендується для галузі знань </w:t>
            </w:r>
            <w:r w:rsidRPr="00A07568">
              <w:rPr>
                <w:i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4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r w:rsidRPr="00E97C7B">
              <w:rPr>
                <w:sz w:val="24"/>
                <w:szCs w:val="28"/>
                <w:lang w:val="uk-UA"/>
              </w:rPr>
              <w:t xml:space="preserve">01 Освіта/Педагогіка, спеціальність 011 Освітні, педагогічні науки, освітня програма «Педагогіка вищої </w:t>
            </w:r>
            <w:proofErr w:type="spellStart"/>
            <w:r w:rsidRPr="00E97C7B">
              <w:rPr>
                <w:sz w:val="24"/>
                <w:szCs w:val="28"/>
                <w:lang w:val="uk-UA"/>
              </w:rPr>
              <w:t>щколи</w:t>
            </w:r>
            <w:proofErr w:type="spellEnd"/>
            <w:r w:rsidRPr="00E97C7B">
              <w:rPr>
                <w:sz w:val="24"/>
                <w:szCs w:val="28"/>
                <w:lang w:val="uk-UA"/>
              </w:rPr>
              <w:t>»</w:t>
            </w:r>
          </w:p>
        </w:tc>
      </w:tr>
      <w:tr w:rsidR="00E97C7B" w:rsidRPr="00A07568" w:rsidTr="00E97C7B">
        <w:trPr>
          <w:trHeight w:val="200"/>
        </w:trPr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</w:rPr>
            </w:pPr>
            <w:r w:rsidRPr="00A07568">
              <w:rPr>
                <w:sz w:val="24"/>
                <w:szCs w:val="28"/>
              </w:rPr>
              <w:t>Кафедра</w:t>
            </w:r>
          </w:p>
        </w:tc>
        <w:tc>
          <w:tcPr>
            <w:tcW w:w="34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Кафедра педагогіки та спеціально</w:t>
            </w:r>
            <w:r w:rsidRPr="00A07568">
              <w:rPr>
                <w:sz w:val="24"/>
                <w:szCs w:val="24"/>
                <w:lang w:val="uk-UA"/>
              </w:rPr>
              <w:t>ї</w:t>
            </w:r>
            <w:r w:rsidRPr="00A07568">
              <w:rPr>
                <w:sz w:val="24"/>
                <w:szCs w:val="28"/>
                <w:lang w:val="uk-UA"/>
              </w:rPr>
              <w:t xml:space="preserve"> освіти</w:t>
            </w:r>
          </w:p>
        </w:tc>
      </w:tr>
      <w:tr w:rsidR="00E97C7B" w:rsidRPr="00A07568" w:rsidTr="00E97C7B">
        <w:trPr>
          <w:trHeight w:val="488"/>
        </w:trPr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 xml:space="preserve">П.І.П. НПП </w:t>
            </w:r>
            <w:r w:rsidRPr="00A07568">
              <w:rPr>
                <w:i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4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</w:p>
        </w:tc>
      </w:tr>
      <w:tr w:rsidR="00E97C7B" w:rsidRPr="00A07568" w:rsidTr="00E97C7B">
        <w:trPr>
          <w:trHeight w:val="98"/>
        </w:trPr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</w:rPr>
            </w:pPr>
            <w:proofErr w:type="spellStart"/>
            <w:r w:rsidRPr="00A07568">
              <w:rPr>
                <w:sz w:val="24"/>
                <w:szCs w:val="28"/>
              </w:rPr>
              <w:t>Рівень</w:t>
            </w:r>
            <w:proofErr w:type="spellEnd"/>
            <w:r w:rsidRPr="00A07568">
              <w:rPr>
                <w:sz w:val="24"/>
                <w:szCs w:val="28"/>
              </w:rPr>
              <w:t xml:space="preserve"> ВО</w:t>
            </w:r>
          </w:p>
        </w:tc>
        <w:tc>
          <w:tcPr>
            <w:tcW w:w="34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 За другим (магістерським) рівнем ВО</w:t>
            </w:r>
          </w:p>
        </w:tc>
      </w:tr>
      <w:tr w:rsidR="00E97C7B" w:rsidRPr="00A07568" w:rsidTr="00E97C7B">
        <w:trPr>
          <w:trHeight w:val="257"/>
        </w:trPr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</w:rPr>
              <w:t>Курс</w:t>
            </w:r>
            <w:r w:rsidRPr="00A07568">
              <w:rPr>
                <w:sz w:val="24"/>
                <w:szCs w:val="28"/>
                <w:lang w:val="uk-UA"/>
              </w:rPr>
              <w:t xml:space="preserve"> </w:t>
            </w:r>
            <w:r w:rsidRPr="00A07568">
              <w:rPr>
                <w:i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4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 курс</w:t>
            </w:r>
          </w:p>
        </w:tc>
      </w:tr>
      <w:tr w:rsidR="00E97C7B" w:rsidRPr="00A07568" w:rsidTr="00E97C7B">
        <w:trPr>
          <w:trHeight w:val="48"/>
        </w:trPr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</w:rPr>
            </w:pPr>
            <w:proofErr w:type="spellStart"/>
            <w:r w:rsidRPr="00A07568">
              <w:rPr>
                <w:sz w:val="24"/>
                <w:szCs w:val="28"/>
              </w:rPr>
              <w:t>Мова</w:t>
            </w:r>
            <w:proofErr w:type="spellEnd"/>
            <w:r w:rsidRPr="00A07568">
              <w:rPr>
                <w:sz w:val="24"/>
                <w:szCs w:val="28"/>
              </w:rPr>
              <w:t xml:space="preserve"> </w:t>
            </w:r>
            <w:proofErr w:type="spellStart"/>
            <w:r w:rsidRPr="00A07568">
              <w:rPr>
                <w:sz w:val="24"/>
                <w:szCs w:val="28"/>
              </w:rPr>
              <w:t>викладання</w:t>
            </w:r>
            <w:proofErr w:type="spellEnd"/>
          </w:p>
        </w:tc>
        <w:tc>
          <w:tcPr>
            <w:tcW w:w="34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 Українською мовою</w:t>
            </w:r>
          </w:p>
        </w:tc>
      </w:tr>
      <w:tr w:rsidR="00E97C7B" w:rsidRPr="00A07568" w:rsidTr="00E97C7B">
        <w:trPr>
          <w:trHeight w:val="644"/>
        </w:trPr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proofErr w:type="spellStart"/>
            <w:r w:rsidRPr="00A07568">
              <w:rPr>
                <w:sz w:val="24"/>
                <w:szCs w:val="28"/>
              </w:rPr>
              <w:t>Вимоги</w:t>
            </w:r>
            <w:proofErr w:type="spellEnd"/>
            <w:r w:rsidRPr="00A07568">
              <w:rPr>
                <w:sz w:val="24"/>
                <w:szCs w:val="28"/>
              </w:rPr>
              <w:t xml:space="preserve"> до початку </w:t>
            </w:r>
            <w:proofErr w:type="spellStart"/>
            <w:r w:rsidRPr="00A07568">
              <w:rPr>
                <w:sz w:val="24"/>
                <w:szCs w:val="28"/>
              </w:rPr>
              <w:t>вивчення</w:t>
            </w:r>
            <w:proofErr w:type="spellEnd"/>
            <w:r w:rsidRPr="00A07568">
              <w:rPr>
                <w:sz w:val="24"/>
                <w:szCs w:val="28"/>
                <w:lang w:val="uk-UA"/>
              </w:rPr>
              <w:t xml:space="preserve"> дисципліни</w:t>
            </w:r>
          </w:p>
        </w:tc>
        <w:tc>
          <w:tcPr>
            <w:tcW w:w="34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 xml:space="preserve">Наявність у студентів знань основ загальної педагогіки </w:t>
            </w:r>
          </w:p>
        </w:tc>
      </w:tr>
      <w:tr w:rsidR="00E97C7B" w:rsidRPr="00A07568" w:rsidTr="00E97C7B">
        <w:trPr>
          <w:trHeight w:val="644"/>
        </w:trPr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</w:rPr>
            </w:pPr>
            <w:proofErr w:type="spellStart"/>
            <w:r w:rsidRPr="00A07568">
              <w:rPr>
                <w:sz w:val="24"/>
                <w:szCs w:val="28"/>
              </w:rPr>
              <w:t>Що</w:t>
            </w:r>
            <w:proofErr w:type="spellEnd"/>
            <w:r w:rsidRPr="00A07568">
              <w:rPr>
                <w:sz w:val="24"/>
                <w:szCs w:val="28"/>
              </w:rPr>
              <w:t xml:space="preserve"> буде </w:t>
            </w:r>
            <w:proofErr w:type="spellStart"/>
            <w:r w:rsidRPr="00A07568">
              <w:rPr>
                <w:sz w:val="24"/>
                <w:szCs w:val="28"/>
              </w:rPr>
              <w:t>вивчатися</w:t>
            </w:r>
            <w:proofErr w:type="spellEnd"/>
          </w:p>
        </w:tc>
        <w:tc>
          <w:tcPr>
            <w:tcW w:w="34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C7B" w:rsidRPr="00A07568" w:rsidRDefault="00E97C7B" w:rsidP="00E97C7B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 xml:space="preserve">Будемо вивчати методи </w:t>
            </w:r>
            <w:r>
              <w:rPr>
                <w:sz w:val="24"/>
                <w:szCs w:val="28"/>
                <w:lang w:val="uk-UA"/>
              </w:rPr>
              <w:t xml:space="preserve">інноваційні </w:t>
            </w:r>
            <w:proofErr w:type="spellStart"/>
            <w:r>
              <w:rPr>
                <w:sz w:val="24"/>
                <w:szCs w:val="28"/>
                <w:lang w:val="uk-UA"/>
              </w:rPr>
              <w:t>методи</w:t>
            </w:r>
            <w:r w:rsidRPr="00A07568">
              <w:rPr>
                <w:sz w:val="24"/>
                <w:szCs w:val="28"/>
                <w:lang w:val="uk-UA"/>
              </w:rPr>
              <w:t>обробки</w:t>
            </w:r>
            <w:proofErr w:type="spellEnd"/>
            <w:r w:rsidRPr="00A07568">
              <w:rPr>
                <w:sz w:val="24"/>
                <w:szCs w:val="28"/>
                <w:lang w:val="uk-UA"/>
              </w:rPr>
              <w:t xml:space="preserve"> емпіричних (практичних) результатів педагогічного дослідження. Навчимося проводити кількісний, якісний аналіз отриманих практичним шляхом результатів, а також здійснювати статистичну перевірку різними методами, залежно від особливостей конкретної дослідницької роботи.</w:t>
            </w:r>
          </w:p>
        </w:tc>
      </w:tr>
      <w:tr w:rsidR="00E97C7B" w:rsidRPr="00A07568" w:rsidTr="00E97C7B">
        <w:trPr>
          <w:trHeight w:val="148"/>
        </w:trPr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</w:rPr>
            </w:pPr>
            <w:proofErr w:type="spellStart"/>
            <w:r w:rsidRPr="00A07568">
              <w:rPr>
                <w:sz w:val="24"/>
                <w:szCs w:val="28"/>
              </w:rPr>
              <w:t>Чому</w:t>
            </w:r>
            <w:proofErr w:type="spellEnd"/>
            <w:r w:rsidRPr="00A07568">
              <w:rPr>
                <w:sz w:val="24"/>
                <w:szCs w:val="28"/>
              </w:rPr>
              <w:t xml:space="preserve"> </w:t>
            </w:r>
            <w:proofErr w:type="spellStart"/>
            <w:r w:rsidRPr="00A07568">
              <w:rPr>
                <w:sz w:val="24"/>
                <w:szCs w:val="28"/>
              </w:rPr>
              <w:t>це</w:t>
            </w:r>
            <w:proofErr w:type="spellEnd"/>
            <w:r w:rsidRPr="00A07568">
              <w:rPr>
                <w:sz w:val="24"/>
                <w:szCs w:val="28"/>
              </w:rPr>
              <w:t xml:space="preserve"> </w:t>
            </w:r>
            <w:proofErr w:type="spellStart"/>
            <w:r w:rsidRPr="00A07568">
              <w:rPr>
                <w:sz w:val="24"/>
                <w:szCs w:val="28"/>
              </w:rPr>
              <w:t>цікаво</w:t>
            </w:r>
            <w:proofErr w:type="spellEnd"/>
            <w:r w:rsidRPr="00A07568">
              <w:rPr>
                <w:sz w:val="24"/>
                <w:szCs w:val="28"/>
              </w:rPr>
              <w:t xml:space="preserve">/треба </w:t>
            </w:r>
            <w:proofErr w:type="spellStart"/>
            <w:r w:rsidRPr="00A07568">
              <w:rPr>
                <w:sz w:val="24"/>
                <w:szCs w:val="28"/>
              </w:rPr>
              <w:t>вивчати</w:t>
            </w:r>
            <w:proofErr w:type="spellEnd"/>
          </w:p>
        </w:tc>
        <w:tc>
          <w:tcPr>
            <w:tcW w:w="34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Дисципліна допоможе Вам якісно підготуватися до проведення педагогічного експерименту, який є основою кваліфікаційної роботи магістра, і на високому науковому рівні описати та представити результати дослідження.</w:t>
            </w:r>
          </w:p>
        </w:tc>
      </w:tr>
      <w:tr w:rsidR="00E97C7B" w:rsidRPr="00A07568" w:rsidTr="00E97C7B">
        <w:trPr>
          <w:trHeight w:val="644"/>
        </w:trPr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</w:rPr>
            </w:pPr>
            <w:proofErr w:type="spellStart"/>
            <w:r w:rsidRPr="00A07568">
              <w:rPr>
                <w:sz w:val="24"/>
                <w:szCs w:val="28"/>
              </w:rPr>
              <w:t>Чому</w:t>
            </w:r>
            <w:proofErr w:type="spellEnd"/>
            <w:r w:rsidRPr="00A07568">
              <w:rPr>
                <w:sz w:val="24"/>
                <w:szCs w:val="28"/>
              </w:rPr>
              <w:t xml:space="preserve"> </w:t>
            </w:r>
            <w:proofErr w:type="spellStart"/>
            <w:r w:rsidRPr="00A07568">
              <w:rPr>
                <w:sz w:val="24"/>
                <w:szCs w:val="28"/>
              </w:rPr>
              <w:t>можна</w:t>
            </w:r>
            <w:proofErr w:type="spellEnd"/>
            <w:r w:rsidRPr="00A07568">
              <w:rPr>
                <w:sz w:val="24"/>
                <w:szCs w:val="28"/>
              </w:rPr>
              <w:t xml:space="preserve"> </w:t>
            </w:r>
            <w:proofErr w:type="spellStart"/>
            <w:r w:rsidRPr="00A07568">
              <w:rPr>
                <w:sz w:val="24"/>
                <w:szCs w:val="28"/>
              </w:rPr>
              <w:t>навчитися</w:t>
            </w:r>
            <w:proofErr w:type="spellEnd"/>
            <w:r w:rsidRPr="00A07568">
              <w:rPr>
                <w:sz w:val="24"/>
                <w:szCs w:val="28"/>
              </w:rPr>
              <w:t xml:space="preserve"> (</w:t>
            </w:r>
            <w:proofErr w:type="spellStart"/>
            <w:r w:rsidRPr="00A07568">
              <w:rPr>
                <w:sz w:val="24"/>
                <w:szCs w:val="28"/>
              </w:rPr>
              <w:t>результати</w:t>
            </w:r>
            <w:proofErr w:type="spellEnd"/>
            <w:r w:rsidRPr="00A07568">
              <w:rPr>
                <w:sz w:val="24"/>
                <w:szCs w:val="28"/>
              </w:rPr>
              <w:t xml:space="preserve"> </w:t>
            </w:r>
            <w:proofErr w:type="spellStart"/>
            <w:r w:rsidRPr="00A07568">
              <w:rPr>
                <w:sz w:val="24"/>
                <w:szCs w:val="28"/>
              </w:rPr>
              <w:t>навчання</w:t>
            </w:r>
            <w:proofErr w:type="spellEnd"/>
            <w:r w:rsidRPr="00A07568">
              <w:rPr>
                <w:sz w:val="24"/>
                <w:szCs w:val="28"/>
              </w:rPr>
              <w:t>)</w:t>
            </w:r>
          </w:p>
        </w:tc>
        <w:tc>
          <w:tcPr>
            <w:tcW w:w="34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C7B" w:rsidRPr="00A07568" w:rsidRDefault="00E97C7B" w:rsidP="00E97C7B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 xml:space="preserve">Ви вивчите, які </w:t>
            </w:r>
            <w:r>
              <w:rPr>
                <w:sz w:val="24"/>
                <w:szCs w:val="28"/>
                <w:lang w:val="uk-UA"/>
              </w:rPr>
              <w:t xml:space="preserve">інноваційні підходи та </w:t>
            </w:r>
            <w:r w:rsidRPr="00A07568">
              <w:rPr>
                <w:sz w:val="24"/>
                <w:szCs w:val="28"/>
                <w:lang w:val="uk-UA"/>
              </w:rPr>
              <w:t>методи застосовуються у педагогіці, як будувати статистичні графіки і таблиці; ознайомитесь зі статистичними методами вивчення взаємозв’язків між педагогічними явищами. Дізнаєтесь, що таке педагогічний експеримент та які особливості цього методу педагогічних досліджень.</w:t>
            </w:r>
          </w:p>
        </w:tc>
      </w:tr>
      <w:tr w:rsidR="00E97C7B" w:rsidRPr="00A07568" w:rsidTr="00E97C7B">
        <w:trPr>
          <w:trHeight w:val="644"/>
        </w:trPr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</w:rPr>
            </w:pPr>
            <w:r w:rsidRPr="00A07568">
              <w:rPr>
                <w:sz w:val="24"/>
                <w:szCs w:val="28"/>
              </w:rPr>
              <w:t xml:space="preserve">Як </w:t>
            </w:r>
            <w:proofErr w:type="spellStart"/>
            <w:r w:rsidRPr="00A07568">
              <w:rPr>
                <w:sz w:val="24"/>
                <w:szCs w:val="28"/>
              </w:rPr>
              <w:t>можна</w:t>
            </w:r>
            <w:proofErr w:type="spellEnd"/>
            <w:r w:rsidRPr="00A07568">
              <w:rPr>
                <w:sz w:val="24"/>
                <w:szCs w:val="28"/>
              </w:rPr>
              <w:t xml:space="preserve"> </w:t>
            </w:r>
            <w:proofErr w:type="spellStart"/>
            <w:r w:rsidRPr="00A07568">
              <w:rPr>
                <w:sz w:val="24"/>
                <w:szCs w:val="28"/>
              </w:rPr>
              <w:t>користуватися</w:t>
            </w:r>
            <w:proofErr w:type="spellEnd"/>
            <w:r w:rsidRPr="00A07568">
              <w:rPr>
                <w:sz w:val="24"/>
                <w:szCs w:val="28"/>
              </w:rPr>
              <w:t xml:space="preserve"> </w:t>
            </w:r>
            <w:proofErr w:type="spellStart"/>
            <w:r w:rsidRPr="00A07568">
              <w:rPr>
                <w:sz w:val="24"/>
                <w:szCs w:val="28"/>
              </w:rPr>
              <w:t>набутими</w:t>
            </w:r>
            <w:proofErr w:type="spellEnd"/>
            <w:r w:rsidRPr="00A07568">
              <w:rPr>
                <w:sz w:val="24"/>
                <w:szCs w:val="28"/>
              </w:rPr>
              <w:t xml:space="preserve"> </w:t>
            </w:r>
            <w:proofErr w:type="spellStart"/>
            <w:r w:rsidRPr="00A07568">
              <w:rPr>
                <w:sz w:val="24"/>
                <w:szCs w:val="28"/>
              </w:rPr>
              <w:t>знаннями</w:t>
            </w:r>
            <w:proofErr w:type="spellEnd"/>
            <w:r w:rsidRPr="00A07568">
              <w:rPr>
                <w:sz w:val="24"/>
                <w:szCs w:val="28"/>
              </w:rPr>
              <w:t xml:space="preserve"> і </w:t>
            </w:r>
            <w:proofErr w:type="spellStart"/>
            <w:r w:rsidRPr="00A07568">
              <w:rPr>
                <w:sz w:val="24"/>
                <w:szCs w:val="28"/>
              </w:rPr>
              <w:t>уміннями</w:t>
            </w:r>
            <w:proofErr w:type="spellEnd"/>
            <w:r w:rsidRPr="00A07568">
              <w:rPr>
                <w:sz w:val="24"/>
                <w:szCs w:val="28"/>
                <w:lang w:val="uk-UA"/>
              </w:rPr>
              <w:t xml:space="preserve"> </w:t>
            </w:r>
            <w:r w:rsidRPr="00A07568">
              <w:rPr>
                <w:sz w:val="24"/>
                <w:szCs w:val="28"/>
              </w:rPr>
              <w:t>(</w:t>
            </w:r>
            <w:proofErr w:type="spellStart"/>
            <w:r w:rsidRPr="00A07568">
              <w:rPr>
                <w:sz w:val="24"/>
                <w:szCs w:val="28"/>
              </w:rPr>
              <w:t>компетентності</w:t>
            </w:r>
            <w:proofErr w:type="spellEnd"/>
            <w:r w:rsidRPr="00A07568">
              <w:rPr>
                <w:sz w:val="24"/>
                <w:szCs w:val="28"/>
              </w:rPr>
              <w:t>)</w:t>
            </w:r>
          </w:p>
        </w:tc>
        <w:tc>
          <w:tcPr>
            <w:tcW w:w="34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 xml:space="preserve">Ви будете вміти аналізувати та моделювати педагогічні явища; проектувати та реалізовувати на практиці педагогічний експеримент; якісно підготуєтесь до написання кваліфікаційної роботи; зрозумієте суть статистичного дослідження та етапи його реалізації у педагогічних системах; набудете </w:t>
            </w:r>
            <w:proofErr w:type="spellStart"/>
            <w:r w:rsidRPr="00A07568">
              <w:rPr>
                <w:sz w:val="24"/>
                <w:szCs w:val="28"/>
                <w:lang w:val="uk-UA"/>
              </w:rPr>
              <w:t>компетентностей</w:t>
            </w:r>
            <w:proofErr w:type="spellEnd"/>
            <w:r w:rsidRPr="00A07568">
              <w:rPr>
                <w:sz w:val="24"/>
                <w:szCs w:val="28"/>
                <w:lang w:val="uk-UA"/>
              </w:rPr>
              <w:t xml:space="preserve"> моделювати педагогічні явища та процеси, передбачати наслідки дії активного педагогічного чинника в процесі проведення педагогічного експерименту, що значною мірою підвищить Ваш професійний рівень.</w:t>
            </w:r>
          </w:p>
        </w:tc>
      </w:tr>
      <w:tr w:rsidR="00E97C7B" w:rsidRPr="00A07568" w:rsidTr="00E97C7B">
        <w:trPr>
          <w:trHeight w:val="48"/>
        </w:trPr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</w:rPr>
            </w:pPr>
            <w:proofErr w:type="spellStart"/>
            <w:r w:rsidRPr="00A07568">
              <w:rPr>
                <w:sz w:val="24"/>
                <w:szCs w:val="28"/>
              </w:rPr>
              <w:t>Інформаційне</w:t>
            </w:r>
            <w:proofErr w:type="spellEnd"/>
            <w:r w:rsidRPr="00A07568">
              <w:rPr>
                <w:sz w:val="24"/>
                <w:szCs w:val="28"/>
              </w:rPr>
              <w:t xml:space="preserve"> </w:t>
            </w:r>
            <w:proofErr w:type="spellStart"/>
            <w:r w:rsidRPr="00A07568">
              <w:rPr>
                <w:sz w:val="24"/>
                <w:szCs w:val="28"/>
              </w:rPr>
              <w:t>забезпечення</w:t>
            </w:r>
            <w:proofErr w:type="spellEnd"/>
          </w:p>
        </w:tc>
        <w:tc>
          <w:tcPr>
            <w:tcW w:w="34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Дисципліна інформаційно забезпечена відповідною науково-методичною літературою, електронними освітніми ресурсами, методичними рекомендаціями</w:t>
            </w:r>
          </w:p>
        </w:tc>
      </w:tr>
      <w:tr w:rsidR="00E97C7B" w:rsidRPr="00A07568" w:rsidTr="00E97C7B">
        <w:trPr>
          <w:trHeight w:val="497"/>
        </w:trPr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lastRenderedPageBreak/>
              <w:t>Види навчальних</w:t>
            </w:r>
            <w:r w:rsidRPr="00A07568">
              <w:rPr>
                <w:sz w:val="24"/>
                <w:szCs w:val="28"/>
              </w:rPr>
              <w:t xml:space="preserve"> занять</w:t>
            </w:r>
            <w:r w:rsidRPr="00A07568">
              <w:rPr>
                <w:sz w:val="24"/>
                <w:szCs w:val="28"/>
                <w:lang w:val="uk-UA"/>
              </w:rPr>
              <w:t xml:space="preserve"> </w:t>
            </w:r>
            <w:r w:rsidRPr="00A07568">
              <w:rPr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34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 Лекційні, практичні</w:t>
            </w:r>
          </w:p>
        </w:tc>
      </w:tr>
      <w:tr w:rsidR="00E97C7B" w:rsidRPr="00A07568" w:rsidTr="00E97C7B">
        <w:trPr>
          <w:trHeight w:val="644"/>
        </w:trPr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Вид с</w:t>
            </w:r>
            <w:proofErr w:type="spellStart"/>
            <w:r w:rsidRPr="00A07568">
              <w:rPr>
                <w:sz w:val="24"/>
                <w:szCs w:val="28"/>
              </w:rPr>
              <w:t>еместров</w:t>
            </w:r>
            <w:proofErr w:type="spellEnd"/>
            <w:r w:rsidRPr="00A07568">
              <w:rPr>
                <w:sz w:val="24"/>
                <w:szCs w:val="28"/>
                <w:lang w:val="uk-UA"/>
              </w:rPr>
              <w:t>ого</w:t>
            </w:r>
            <w:r w:rsidRPr="00A07568">
              <w:rPr>
                <w:sz w:val="24"/>
                <w:szCs w:val="28"/>
              </w:rPr>
              <w:t xml:space="preserve"> </w:t>
            </w:r>
            <w:proofErr w:type="spellStart"/>
            <w:r w:rsidRPr="00A07568">
              <w:rPr>
                <w:sz w:val="24"/>
                <w:szCs w:val="28"/>
              </w:rPr>
              <w:t>контрол</w:t>
            </w:r>
            <w:proofErr w:type="spellEnd"/>
            <w:r w:rsidRPr="00A07568">
              <w:rPr>
                <w:sz w:val="24"/>
                <w:szCs w:val="28"/>
                <w:lang w:val="uk-UA"/>
              </w:rPr>
              <w:t>ю</w:t>
            </w:r>
          </w:p>
        </w:tc>
        <w:tc>
          <w:tcPr>
            <w:tcW w:w="3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 Диференційований залік</w:t>
            </w:r>
          </w:p>
        </w:tc>
      </w:tr>
      <w:tr w:rsidR="00E97C7B" w:rsidRPr="00A07568" w:rsidTr="00E97C7B">
        <w:trPr>
          <w:trHeight w:val="644"/>
        </w:trPr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  <w:bookmarkStart w:id="0" w:name="_GoBack"/>
            <w:bookmarkEnd w:id="0"/>
            <w:r w:rsidRPr="00A07568">
              <w:rPr>
                <w:sz w:val="24"/>
                <w:szCs w:val="28"/>
                <w:lang w:val="uk-UA"/>
              </w:rPr>
              <w:t>0</w:t>
            </w:r>
          </w:p>
        </w:tc>
      </w:tr>
      <w:tr w:rsidR="00E97C7B" w:rsidRPr="00A07568" w:rsidTr="00E97C7B">
        <w:trPr>
          <w:trHeight w:val="644"/>
        </w:trPr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97C7B" w:rsidRPr="00A07568" w:rsidRDefault="00E97C7B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 xml:space="preserve">Мінімальна кількість здобувачів </w:t>
            </w:r>
            <w:r w:rsidRPr="00A07568">
              <w:rPr>
                <w:i/>
                <w:sz w:val="24"/>
                <w:szCs w:val="24"/>
                <w:lang w:val="uk-UA"/>
              </w:rPr>
              <w:t xml:space="preserve">(для </w:t>
            </w:r>
            <w:proofErr w:type="spellStart"/>
            <w:r w:rsidRPr="00A07568">
              <w:rPr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A07568">
              <w:rPr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3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7C7B" w:rsidRPr="00A07568" w:rsidRDefault="00E97C7B" w:rsidP="008D2776">
            <w:pPr>
              <w:rPr>
                <w:sz w:val="24"/>
                <w:szCs w:val="28"/>
                <w:lang w:val="en-US"/>
              </w:rPr>
            </w:pPr>
            <w:r w:rsidRPr="00A07568">
              <w:rPr>
                <w:sz w:val="24"/>
                <w:szCs w:val="28"/>
                <w:lang w:val="uk-UA"/>
              </w:rPr>
              <w:t>1</w:t>
            </w:r>
            <w:r w:rsidRPr="00A07568">
              <w:rPr>
                <w:sz w:val="24"/>
                <w:szCs w:val="28"/>
                <w:lang w:val="en-US"/>
              </w:rPr>
              <w:t>0</w:t>
            </w:r>
          </w:p>
        </w:tc>
      </w:tr>
    </w:tbl>
    <w:p w:rsidR="00EF7B14" w:rsidRDefault="00EF7B14"/>
    <w:sectPr w:rsidR="00EF7B14" w:rsidSect="00E97C7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7"/>
    <w:rsid w:val="00810B07"/>
    <w:rsid w:val="00E97C7B"/>
    <w:rsid w:val="00E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2D45"/>
  <w15:chartTrackingRefBased/>
  <w15:docId w15:val="{97DA996E-5DC9-4B82-95AC-2D527169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1608</Words>
  <Characters>917</Characters>
  <Application>Microsoft Office Word</Application>
  <DocSecurity>0</DocSecurity>
  <Lines>7</Lines>
  <Paragraphs>5</Paragraphs>
  <ScaleCrop>false</ScaleCrop>
  <Company>DNU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2021-01-28T13:21:00Z</dcterms:created>
  <dcterms:modified xsi:type="dcterms:W3CDTF">2021-01-28T13:24:00Z</dcterms:modified>
</cp:coreProperties>
</file>