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05" w:rsidRDefault="002E1E05" w:rsidP="00D61039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E667FA">
        <w:rPr>
          <w:rFonts w:ascii="Times New Roman" w:hAnsi="Times New Roman"/>
          <w:b/>
          <w:sz w:val="24"/>
          <w:szCs w:val="24"/>
        </w:rPr>
        <w:t xml:space="preserve">Опис вибіркової навчальної дисципліни за першим (бакалаврським) рівнем </w:t>
      </w:r>
    </w:p>
    <w:p w:rsidR="002E1E05" w:rsidRPr="00E667FA" w:rsidRDefault="002E1E05" w:rsidP="00D61039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E667FA">
        <w:rPr>
          <w:rFonts w:ascii="Times New Roman" w:hAnsi="Times New Roman"/>
          <w:b/>
          <w:sz w:val="24"/>
          <w:szCs w:val="24"/>
        </w:rPr>
        <w:t>«Конституційно-правова відповідальність</w:t>
      </w:r>
      <w:r w:rsidRPr="00E667FA">
        <w:rPr>
          <w:rFonts w:ascii="Times New Roman" w:hAnsi="Times New Roman"/>
          <w:b/>
          <w:color w:val="000000"/>
          <w:sz w:val="24"/>
          <w:szCs w:val="24"/>
        </w:rPr>
        <w:t>»</w:t>
      </w:r>
    </w:p>
    <w:tbl>
      <w:tblPr>
        <w:tblW w:w="5548" w:type="pct"/>
        <w:tblInd w:w="-972" w:type="dxa"/>
        <w:tblLook w:val="00A0"/>
      </w:tblPr>
      <w:tblGrid>
        <w:gridCol w:w="4237"/>
        <w:gridCol w:w="6383"/>
      </w:tblGrid>
      <w:tr w:rsidR="002E1E05" w:rsidRPr="00F2729F" w:rsidTr="009306A5">
        <w:trPr>
          <w:trHeight w:val="644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C11"/>
            <w:bookmarkEnd w:id="0"/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6A5">
              <w:rPr>
                <w:rFonts w:ascii="Times New Roman" w:hAnsi="Times New Roman"/>
                <w:sz w:val="24"/>
                <w:szCs w:val="24"/>
              </w:rPr>
              <w:t>І-081-2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2729F">
              <w:rPr>
                <w:rFonts w:ascii="Times New Roman" w:hAnsi="Times New Roman"/>
                <w:sz w:val="24"/>
                <w:szCs w:val="24"/>
              </w:rPr>
              <w:t>Конституційно-правова відповідальність</w:t>
            </w: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E05" w:rsidRPr="00F2729F" w:rsidTr="009306A5">
        <w:trPr>
          <w:trHeight w:val="644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F272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081 Право</w:t>
            </w:r>
          </w:p>
        </w:tc>
      </w:tr>
      <w:tr w:rsidR="002E1E05" w:rsidRPr="00F2729F" w:rsidTr="009306A5">
        <w:trPr>
          <w:trHeight w:val="644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Теорії держави і права, конституційного права та державного управління </w:t>
            </w:r>
          </w:p>
        </w:tc>
      </w:tr>
      <w:tr w:rsidR="002E1E05" w:rsidRPr="00F2729F" w:rsidTr="009306A5">
        <w:trPr>
          <w:trHeight w:val="425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П.І.П. НПП </w:t>
            </w:r>
            <w:r w:rsidRPr="00F272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Чукаєва В.О.</w:t>
            </w:r>
          </w:p>
        </w:tc>
      </w:tr>
      <w:tr w:rsidR="002E1E05" w:rsidRPr="00F2729F" w:rsidTr="009306A5">
        <w:trPr>
          <w:trHeight w:val="403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Для  першого  (бакалаврського) рівня </w:t>
            </w:r>
          </w:p>
        </w:tc>
      </w:tr>
      <w:tr w:rsidR="002E1E05" w:rsidRPr="00F2729F" w:rsidTr="009306A5">
        <w:trPr>
          <w:trHeight w:val="644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</w:t>
            </w:r>
            <w:r w:rsidRPr="00F272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 2 курс</w:t>
            </w:r>
          </w:p>
        </w:tc>
      </w:tr>
      <w:tr w:rsidR="002E1E05" w:rsidRPr="00F2729F" w:rsidTr="009306A5">
        <w:trPr>
          <w:trHeight w:val="447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2E1E05" w:rsidRPr="00F2729F" w:rsidTr="009306A5">
        <w:trPr>
          <w:trHeight w:val="644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Теорія держави і права, Конституційне право України </w:t>
            </w:r>
          </w:p>
        </w:tc>
      </w:tr>
      <w:tr w:rsidR="002E1E05" w:rsidRPr="00F2729F" w:rsidTr="009306A5">
        <w:trPr>
          <w:trHeight w:val="644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Особливий вид юридичної відповідальності та її специфічні характеристики </w:t>
            </w:r>
          </w:p>
        </w:tc>
      </w:tr>
      <w:tr w:rsidR="002E1E05" w:rsidRPr="00F2729F" w:rsidTr="009306A5">
        <w:trPr>
          <w:trHeight w:val="644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Конституційна  відповідальність – специфічний вид юридичної відповідальності, який тільки-но проходить своє становлення</w:t>
            </w:r>
          </w:p>
        </w:tc>
      </w:tr>
      <w:tr w:rsidR="002E1E05" w:rsidRPr="00F2729F" w:rsidTr="009306A5">
        <w:trPr>
          <w:trHeight w:val="644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 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E05" w:rsidRPr="00F2729F" w:rsidTr="009306A5">
        <w:trPr>
          <w:trHeight w:val="644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застосовувати знання у практичних ситуаціях. Здатність застосовувати знання завдань, принципів і  доктрин національного права, а також змісту правових інститутів, щонайменше з таких галузей права, як: конституційне право, адміністративне право і адміністративне процесуальне право, цивільне і цивільне процесуальне право, кримінальне і кримінальне процесуальне право.</w:t>
            </w:r>
          </w:p>
          <w:p w:rsidR="002E1E05" w:rsidRPr="00F2729F" w:rsidRDefault="002E1E05" w:rsidP="00D90EE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E05" w:rsidRPr="00F2729F" w:rsidTr="009306A5">
        <w:trPr>
          <w:trHeight w:val="524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    Презентації, схеми </w:t>
            </w:r>
          </w:p>
        </w:tc>
      </w:tr>
      <w:tr w:rsidR="002E1E05" w:rsidRPr="00F2729F" w:rsidTr="009306A5">
        <w:trPr>
          <w:trHeight w:val="644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Лекції, семінарські. </w:t>
            </w:r>
          </w:p>
        </w:tc>
      </w:tr>
      <w:tr w:rsidR="002E1E05" w:rsidRPr="00F2729F" w:rsidTr="009306A5">
        <w:trPr>
          <w:trHeight w:val="273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2E1E05" w:rsidRPr="00F2729F" w:rsidTr="009306A5">
        <w:trPr>
          <w:trHeight w:val="644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>Необмежена</w:t>
            </w:r>
          </w:p>
        </w:tc>
      </w:tr>
      <w:tr w:rsidR="002E1E05" w:rsidRPr="00F2729F" w:rsidTr="009306A5">
        <w:trPr>
          <w:trHeight w:val="644"/>
        </w:trPr>
        <w:tc>
          <w:tcPr>
            <w:tcW w:w="1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F272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3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1E05" w:rsidRPr="00F2729F" w:rsidRDefault="002E1E05" w:rsidP="00D90E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1E05" w:rsidRDefault="002E1E05" w:rsidP="00D61039"/>
    <w:sectPr w:rsidR="002E1E05" w:rsidSect="0020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3AE"/>
    <w:rsid w:val="00165669"/>
    <w:rsid w:val="001F533B"/>
    <w:rsid w:val="0020230E"/>
    <w:rsid w:val="002E1E05"/>
    <w:rsid w:val="0041546B"/>
    <w:rsid w:val="007B06D9"/>
    <w:rsid w:val="009306A5"/>
    <w:rsid w:val="00BF13AE"/>
    <w:rsid w:val="00D61039"/>
    <w:rsid w:val="00D90EEE"/>
    <w:rsid w:val="00E667FA"/>
    <w:rsid w:val="00F2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pPr>
      <w:ind w:firstLine="567"/>
      <w:jc w:val="both"/>
    </w:pPr>
    <w:rPr>
      <w:rFonts w:eastAsia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mudrik</dc:creator>
  <cp:keywords/>
  <dc:description/>
  <cp:lastModifiedBy>E</cp:lastModifiedBy>
  <cp:revision>3</cp:revision>
  <dcterms:created xsi:type="dcterms:W3CDTF">2020-08-28T08:46:00Z</dcterms:created>
  <dcterms:modified xsi:type="dcterms:W3CDTF">2020-10-16T11:35:00Z</dcterms:modified>
</cp:coreProperties>
</file>