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CD" w:rsidRPr="00247E07" w:rsidRDefault="00E304CD" w:rsidP="0021523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47E07">
        <w:rPr>
          <w:rFonts w:ascii="Times New Roman" w:hAnsi="Times New Roman"/>
          <w:b/>
          <w:bCs/>
          <w:sz w:val="24"/>
          <w:szCs w:val="24"/>
          <w:lang w:val="uk-UA"/>
        </w:rPr>
        <w:t>Опис вибіркової навчальної дисципліни</w:t>
      </w:r>
    </w:p>
    <w:p w:rsidR="00E304CD" w:rsidRPr="00A72478" w:rsidRDefault="00E304CD" w:rsidP="0021523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72478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Реклама як соціокультурне явище</w:t>
      </w:r>
      <w:r w:rsidRPr="0021523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 системі масової комунікації</w:t>
      </w:r>
      <w:r w:rsidRPr="00A72478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E304CD" w:rsidRPr="00247E07" w:rsidRDefault="00E304CD" w:rsidP="0021523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13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9"/>
        <w:gridCol w:w="7020"/>
      </w:tblGrid>
      <w:tr w:rsidR="00E304CD" w:rsidRPr="001A6B47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62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ІІ-061-3-1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Реклама як соціокультурне явище в системі масової комунікації</w:t>
            </w:r>
          </w:p>
        </w:tc>
      </w:tr>
      <w:tr w:rsidR="00E304CD" w:rsidRPr="001A6B47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1A6B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061 Журналістика</w:t>
            </w:r>
          </w:p>
        </w:tc>
      </w:tr>
      <w:tr w:rsidR="00E304CD" w:rsidRPr="001A6B47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Реклами та зв’язків з громадськістю </w:t>
            </w:r>
          </w:p>
        </w:tc>
      </w:tr>
      <w:tr w:rsidR="00E304CD" w:rsidRPr="001A6B47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П.І.Б</w:t>
            </w: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. НПП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Лященко Анжела Вадимівна</w:t>
            </w: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304CD" w:rsidRPr="001A6B47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 магістерський</w:t>
            </w:r>
          </w:p>
        </w:tc>
      </w:tr>
      <w:tr w:rsidR="00E304CD" w:rsidRPr="001A6B47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</w:t>
            </w:r>
            <w:r w:rsidRPr="001A6B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(на якому буде викладались)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Не важливо</w:t>
            </w:r>
          </w:p>
        </w:tc>
      </w:tr>
      <w:tr w:rsidR="00E304CD" w:rsidRPr="001A6B47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304CD" w:rsidRPr="00B95629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Вимоги для початку вивчення дисципліни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Опанування навчальної дисципліни базується на загаль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знаннях з </w:t>
            </w: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теорії та історії масових комунікацій, реклами та зв’язків з громадськістю</w:t>
            </w:r>
          </w:p>
        </w:tc>
      </w:tr>
      <w:tr w:rsidR="00E304CD" w:rsidRPr="001A6B47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Роль реклами в системі масової комунікації як соціокультурного явища</w:t>
            </w:r>
          </w:p>
        </w:tc>
      </w:tr>
      <w:tr w:rsidR="00E304CD" w:rsidRPr="00B95629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1F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 інформаційне суспільство формує свої потреби виключно завдяки рекламним повідомленням, які побудували кліпове мислення та сприйняття реальності. Розуміння ролі реклами як прикладної соціально-комунікаційної технології, що будує соціокультурне середовище сьогодення, дає можливість критичного мислення та ставлення до можливостей масової комунікації. </w:t>
            </w:r>
          </w:p>
        </w:tc>
      </w:tr>
      <w:tr w:rsidR="00E304CD" w:rsidRPr="00B95629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Чому можна навчитися </w:t>
            </w:r>
            <w:r w:rsidRPr="001A6B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1F2DC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Pr="00F02478">
              <w:rPr>
                <w:rFonts w:ascii="Times New Roman" w:hAnsi="Times New Roman"/>
                <w:sz w:val="24"/>
                <w:szCs w:val="24"/>
                <w:lang w:val="uk-UA"/>
              </w:rPr>
              <w:t>користовувати</w:t>
            </w: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рекламу для формування ціннісних орієнтацій в суспільстві  при створенні </w:t>
            </w:r>
            <w:r w:rsidRPr="008C0CB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конкурентн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их соціокультурних проектів,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орієнтуватися щодо сучасних тенденцій в прикладних соціально-комунікаційних технологіях,  створювати власні рекламні звернення. </w:t>
            </w:r>
          </w:p>
        </w:tc>
      </w:tr>
      <w:tr w:rsidR="00E304CD" w:rsidRPr="00B95629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1A6B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BF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Форму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ться</w:t>
            </w:r>
            <w:r w:rsidRPr="008C0CB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Pr="008C0CB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датність використовувати професійно-профільні знання й практичні навички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використання рекламної </w:t>
            </w:r>
            <w:r w:rsidRPr="008C0CB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комунікації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та формування ціннісних орієнтацій у сучасному інформаційному суспільстві.</w:t>
            </w:r>
          </w:p>
        </w:tc>
      </w:tr>
      <w:tr w:rsidR="00E304CD" w:rsidRPr="006D3BC4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BF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Архів рекламних компаній</w:t>
            </w: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, веб-сайти</w:t>
            </w:r>
            <w:r w:rsidRPr="00D7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інтернет-презентації,  кейси,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пакети </w:t>
            </w: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тестових завдань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304CD" w:rsidRPr="001A6B47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навчальних занять </w:t>
            </w:r>
            <w:r w:rsidRPr="001A6B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Лекції, практичні</w:t>
            </w:r>
          </w:p>
        </w:tc>
      </w:tr>
      <w:tr w:rsidR="00E304CD" w:rsidRPr="001A6B47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E304CD" w:rsidRPr="001A6B47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E304CD" w:rsidRPr="001A6B47" w:rsidTr="00B95629">
        <w:tc>
          <w:tcPr>
            <w:tcW w:w="4319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Мінімальна кількість здобувачів</w:t>
            </w:r>
          </w:p>
        </w:tc>
        <w:tc>
          <w:tcPr>
            <w:tcW w:w="7020" w:type="dxa"/>
            <w:vAlign w:val="center"/>
          </w:tcPr>
          <w:p w:rsidR="00E304CD" w:rsidRPr="001A6B47" w:rsidRDefault="00E304CD" w:rsidP="00ED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B4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E304CD" w:rsidRPr="00247E07" w:rsidRDefault="00E304CD" w:rsidP="00215231">
      <w:pPr>
        <w:rPr>
          <w:rFonts w:ascii="Times New Roman" w:hAnsi="Times New Roman"/>
          <w:sz w:val="24"/>
          <w:szCs w:val="24"/>
          <w:lang w:val="uk-UA"/>
        </w:rPr>
      </w:pPr>
    </w:p>
    <w:p w:rsidR="00E304CD" w:rsidRDefault="00E304CD" w:rsidP="00215231"/>
    <w:p w:rsidR="00E304CD" w:rsidRDefault="00E304CD"/>
    <w:sectPr w:rsidR="00E304CD" w:rsidSect="00B9562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231"/>
    <w:rsid w:val="001A6B47"/>
    <w:rsid w:val="001F2DC5"/>
    <w:rsid w:val="00215231"/>
    <w:rsid w:val="00247E07"/>
    <w:rsid w:val="00312A8E"/>
    <w:rsid w:val="003F1356"/>
    <w:rsid w:val="005C3001"/>
    <w:rsid w:val="006D3BC4"/>
    <w:rsid w:val="008C0CBC"/>
    <w:rsid w:val="008D5E1F"/>
    <w:rsid w:val="009070BF"/>
    <w:rsid w:val="009438B1"/>
    <w:rsid w:val="00A72478"/>
    <w:rsid w:val="00B95629"/>
    <w:rsid w:val="00BF522C"/>
    <w:rsid w:val="00D70ABF"/>
    <w:rsid w:val="00DE0AB3"/>
    <w:rsid w:val="00E304CD"/>
    <w:rsid w:val="00ED496D"/>
    <w:rsid w:val="00F0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303</Words>
  <Characters>1730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AdmFSZMK AdmFSZMK</dc:creator>
  <cp:keywords/>
  <dc:description/>
  <cp:lastModifiedBy>E</cp:lastModifiedBy>
  <cp:revision>2</cp:revision>
  <dcterms:created xsi:type="dcterms:W3CDTF">2020-10-27T20:10:00Z</dcterms:created>
  <dcterms:modified xsi:type="dcterms:W3CDTF">2020-10-29T13:05:00Z</dcterms:modified>
</cp:coreProperties>
</file>