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0A" w:rsidRDefault="00F2000A" w:rsidP="00DF2F43">
      <w:pPr>
        <w:rPr>
          <w:sz w:val="28"/>
          <w:szCs w:val="28"/>
        </w:rPr>
      </w:pPr>
    </w:p>
    <w:p w:rsidR="00DC3A53" w:rsidRDefault="00DC3A53" w:rsidP="00DC3A53">
      <w:pPr>
        <w:spacing w:before="120"/>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DC3A53" w:rsidRDefault="00DC3A53" w:rsidP="00DC3A53">
      <w:pPr>
        <w:spacing w:before="120"/>
        <w:jc w:val="center"/>
        <w:rPr>
          <w:rFonts w:ascii="Times New Roman" w:hAnsi="Times New Roman" w:cs="Times New Roman"/>
          <w:sz w:val="28"/>
          <w:szCs w:val="28"/>
        </w:rPr>
      </w:pPr>
    </w:p>
    <w:p w:rsidR="00DC3A53" w:rsidRDefault="00DC3A53" w:rsidP="00DC3A53">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DC3A53" w:rsidRDefault="00DC3A53" w:rsidP="00DC3A53">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ДНІПРОПЕТРОВСЬКИЙ НАЦІОНАЛЬНИЙ УНІВЕРСИТЕТ</w:t>
      </w:r>
    </w:p>
    <w:p w:rsidR="00DC3A53" w:rsidRDefault="00DC3A53" w:rsidP="00DC3A53">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імені Олеся Гончара</w:t>
      </w:r>
    </w:p>
    <w:p w:rsidR="001846DC" w:rsidRDefault="001846DC" w:rsidP="001846DC">
      <w:pPr>
        <w:spacing w:before="120"/>
        <w:ind w:firstLine="709"/>
        <w:jc w:val="both"/>
        <w:rPr>
          <w:sz w:val="32"/>
          <w:szCs w:val="32"/>
        </w:rPr>
      </w:pPr>
    </w:p>
    <w:p w:rsidR="00DC3A53" w:rsidRDefault="00DC3A53" w:rsidP="00DC3A53">
      <w:pPr>
        <w:ind w:left="6238" w:right="-143" w:firstLine="143"/>
        <w:rPr>
          <w:rFonts w:ascii="Times New Roman" w:hAnsi="Times New Roman" w:cs="Times New Roman"/>
          <w:b/>
          <w:sz w:val="28"/>
          <w:szCs w:val="28"/>
        </w:rPr>
      </w:pPr>
      <w:r>
        <w:rPr>
          <w:rFonts w:ascii="Times New Roman" w:hAnsi="Times New Roman" w:cs="Times New Roman"/>
          <w:b/>
          <w:sz w:val="28"/>
          <w:szCs w:val="28"/>
        </w:rPr>
        <w:t>“ЗАТВЕРДЖУЮ”</w:t>
      </w:r>
    </w:p>
    <w:p w:rsidR="00DC3A53" w:rsidRDefault="00DC3A53" w:rsidP="00DC3A53">
      <w:pPr>
        <w:ind w:left="5529" w:right="-143"/>
        <w:rPr>
          <w:rFonts w:ascii="Times New Roman" w:hAnsi="Times New Roman" w:cs="Times New Roman"/>
          <w:sz w:val="28"/>
          <w:szCs w:val="28"/>
        </w:rPr>
      </w:pPr>
      <w:r>
        <w:rPr>
          <w:rFonts w:ascii="Times New Roman" w:hAnsi="Times New Roman" w:cs="Times New Roman"/>
          <w:sz w:val="28"/>
          <w:szCs w:val="28"/>
        </w:rPr>
        <w:t>Ректор ДНУ ім. Олеся Гончара,</w:t>
      </w:r>
    </w:p>
    <w:p w:rsidR="00DC3A53" w:rsidRDefault="00DC3A53" w:rsidP="00DC3A53">
      <w:pPr>
        <w:ind w:left="5529" w:right="-143"/>
        <w:rPr>
          <w:rFonts w:ascii="Times New Roman" w:eastAsia="Calibri" w:hAnsi="Times New Roman" w:cs="Times New Roman"/>
          <w:sz w:val="28"/>
          <w:szCs w:val="28"/>
        </w:rPr>
      </w:pPr>
      <w:r>
        <w:rPr>
          <w:rFonts w:ascii="Times New Roman" w:eastAsia="Calibri" w:hAnsi="Times New Roman" w:cs="Times New Roman"/>
          <w:sz w:val="28"/>
          <w:szCs w:val="28"/>
        </w:rPr>
        <w:t>член-кор. НАН України, професор</w:t>
      </w:r>
    </w:p>
    <w:p w:rsidR="00DC3A53" w:rsidRDefault="00DC3A53" w:rsidP="00DC3A53">
      <w:pPr>
        <w:ind w:left="5529" w:right="-143"/>
        <w:rPr>
          <w:rFonts w:ascii="Times New Roman" w:eastAsia="Lucida Sans Unicode" w:hAnsi="Times New Roman" w:cs="Times New Roman"/>
          <w:sz w:val="28"/>
          <w:szCs w:val="28"/>
        </w:rPr>
      </w:pPr>
      <w:proofErr w:type="spellStart"/>
      <w:r>
        <w:rPr>
          <w:rFonts w:ascii="Times New Roman" w:hAnsi="Times New Roman" w:cs="Times New Roman"/>
          <w:sz w:val="28"/>
          <w:szCs w:val="28"/>
        </w:rPr>
        <w:t>М.В.Поляков</w:t>
      </w:r>
      <w:proofErr w:type="spellEnd"/>
      <w:r>
        <w:rPr>
          <w:rFonts w:ascii="Times New Roman" w:hAnsi="Times New Roman" w:cs="Times New Roman"/>
          <w:sz w:val="28"/>
          <w:szCs w:val="28"/>
        </w:rPr>
        <w:t xml:space="preserve">   ________________</w:t>
      </w:r>
    </w:p>
    <w:p w:rsidR="001846DC" w:rsidRDefault="001846DC" w:rsidP="001846DC">
      <w:pPr>
        <w:pStyle w:val="Style6"/>
        <w:widowControl/>
        <w:ind w:left="307"/>
        <w:jc w:val="center"/>
        <w:rPr>
          <w:sz w:val="32"/>
          <w:szCs w:val="32"/>
          <w:lang w:val="uk-UA"/>
        </w:rPr>
      </w:pPr>
    </w:p>
    <w:p w:rsidR="00DC3A53" w:rsidRDefault="00DC3A53" w:rsidP="001846DC">
      <w:pPr>
        <w:pStyle w:val="Style6"/>
        <w:widowControl/>
        <w:ind w:left="307"/>
        <w:jc w:val="center"/>
        <w:rPr>
          <w:sz w:val="32"/>
          <w:szCs w:val="32"/>
          <w:lang w:val="uk-UA"/>
        </w:rPr>
      </w:pPr>
    </w:p>
    <w:p w:rsidR="001846DC" w:rsidRDefault="001846DC" w:rsidP="001846DC">
      <w:pPr>
        <w:pStyle w:val="Style6"/>
        <w:widowControl/>
        <w:ind w:left="307"/>
        <w:jc w:val="center"/>
        <w:rPr>
          <w:sz w:val="32"/>
          <w:szCs w:val="32"/>
          <w:lang w:val="uk-UA"/>
        </w:rPr>
      </w:pPr>
    </w:p>
    <w:p w:rsidR="001846DC" w:rsidRDefault="001846DC" w:rsidP="001846DC">
      <w:pPr>
        <w:pStyle w:val="Style6"/>
        <w:widowControl/>
        <w:ind w:left="307"/>
        <w:jc w:val="center"/>
        <w:rPr>
          <w:sz w:val="32"/>
          <w:szCs w:val="32"/>
          <w:lang w:val="uk-UA"/>
        </w:rPr>
      </w:pPr>
    </w:p>
    <w:p w:rsidR="00DC3A53" w:rsidRPr="00DC3A53" w:rsidRDefault="00DC3A53" w:rsidP="00DC3A53">
      <w:pPr>
        <w:shd w:val="clear" w:color="auto" w:fill="FFFFFF"/>
        <w:spacing w:before="240" w:after="240" w:line="240" w:lineRule="auto"/>
        <w:jc w:val="center"/>
        <w:rPr>
          <w:rFonts w:ascii="Times New Roman" w:eastAsia="Times New Roman" w:hAnsi="Times New Roman" w:cs="Times New Roman"/>
          <w:b/>
          <w:color w:val="000000"/>
          <w:sz w:val="36"/>
          <w:szCs w:val="36"/>
          <w:lang w:eastAsia="uk-UA"/>
        </w:rPr>
      </w:pPr>
      <w:r w:rsidRPr="00DC3A53">
        <w:rPr>
          <w:rFonts w:ascii="Times New Roman" w:eastAsia="Times New Roman" w:hAnsi="Times New Roman" w:cs="Times New Roman"/>
          <w:b/>
          <w:color w:val="000000"/>
          <w:sz w:val="36"/>
          <w:szCs w:val="36"/>
          <w:lang w:eastAsia="uk-UA"/>
        </w:rPr>
        <w:t>ПОРЯДОК</w:t>
      </w:r>
      <w:r w:rsidRPr="00DC3A53">
        <w:rPr>
          <w:rFonts w:ascii="Times New Roman" w:eastAsia="Times New Roman" w:hAnsi="Times New Roman" w:cs="Times New Roman"/>
          <w:b/>
          <w:color w:val="000000"/>
          <w:sz w:val="36"/>
          <w:szCs w:val="36"/>
          <w:lang w:val="ru-RU" w:eastAsia="uk-UA"/>
        </w:rPr>
        <w:br/>
      </w:r>
      <w:r w:rsidRPr="00DC3A53">
        <w:rPr>
          <w:rFonts w:ascii="Times New Roman" w:eastAsia="Times New Roman" w:hAnsi="Times New Roman" w:cs="Times New Roman"/>
          <w:b/>
          <w:color w:val="000000"/>
          <w:sz w:val="36"/>
          <w:szCs w:val="36"/>
          <w:lang w:eastAsia="uk-UA"/>
        </w:rPr>
        <w:t>підготовки здобувачів вищої освіти ступеня доктора філософії та</w:t>
      </w:r>
      <w:r>
        <w:rPr>
          <w:rFonts w:ascii="Times New Roman" w:eastAsia="Times New Roman" w:hAnsi="Times New Roman" w:cs="Times New Roman"/>
          <w:b/>
          <w:color w:val="000000"/>
          <w:sz w:val="36"/>
          <w:szCs w:val="36"/>
          <w:lang w:eastAsia="uk-UA"/>
        </w:rPr>
        <w:t xml:space="preserve"> </w:t>
      </w:r>
      <w:r w:rsidRPr="00DC3A53">
        <w:rPr>
          <w:rFonts w:ascii="Times New Roman" w:eastAsia="Times New Roman" w:hAnsi="Times New Roman" w:cs="Times New Roman"/>
          <w:b/>
          <w:color w:val="000000"/>
          <w:sz w:val="36"/>
          <w:szCs w:val="36"/>
          <w:lang w:eastAsia="uk-UA"/>
        </w:rPr>
        <w:t>доктора наук у Дніпропетровському національному університеті імені Олеся Гончара</w:t>
      </w:r>
    </w:p>
    <w:p w:rsidR="001846DC" w:rsidRDefault="001846DC" w:rsidP="001846DC">
      <w:pPr>
        <w:pStyle w:val="Style7"/>
        <w:widowControl/>
        <w:spacing w:line="240" w:lineRule="auto"/>
        <w:ind w:left="4234"/>
        <w:jc w:val="both"/>
        <w:rPr>
          <w:sz w:val="32"/>
          <w:szCs w:val="32"/>
          <w:lang w:val="uk-UA"/>
        </w:rPr>
      </w:pPr>
    </w:p>
    <w:p w:rsidR="001846DC" w:rsidRDefault="001846DC" w:rsidP="001846DC">
      <w:pPr>
        <w:pStyle w:val="Style7"/>
        <w:widowControl/>
        <w:spacing w:line="240" w:lineRule="auto"/>
        <w:ind w:left="4234"/>
        <w:jc w:val="both"/>
        <w:rPr>
          <w:sz w:val="32"/>
          <w:szCs w:val="32"/>
          <w:lang w:val="uk-UA"/>
        </w:rPr>
      </w:pPr>
    </w:p>
    <w:p w:rsidR="001846DC" w:rsidRPr="00DC3A53" w:rsidRDefault="001846DC" w:rsidP="001846DC">
      <w:pPr>
        <w:pStyle w:val="4"/>
        <w:spacing w:before="0" w:after="0"/>
        <w:rPr>
          <w:b w:val="0"/>
          <w:bCs w:val="0"/>
          <w:sz w:val="32"/>
          <w:szCs w:val="32"/>
          <w:lang w:val="uk-UA"/>
        </w:rPr>
      </w:pPr>
      <w:r w:rsidRPr="00DC3A53">
        <w:rPr>
          <w:b w:val="0"/>
          <w:bCs w:val="0"/>
          <w:sz w:val="32"/>
          <w:szCs w:val="32"/>
          <w:lang w:val="uk-UA"/>
        </w:rPr>
        <w:t>Положення розглянуто та ухвалено</w:t>
      </w:r>
    </w:p>
    <w:p w:rsidR="001846DC" w:rsidRPr="00DC3A53" w:rsidRDefault="001846DC" w:rsidP="001846DC">
      <w:pPr>
        <w:pStyle w:val="4"/>
        <w:spacing w:before="0" w:after="0"/>
        <w:rPr>
          <w:b w:val="0"/>
          <w:bCs w:val="0"/>
          <w:sz w:val="32"/>
          <w:szCs w:val="32"/>
          <w:lang w:val="uk-UA"/>
        </w:rPr>
      </w:pPr>
      <w:r w:rsidRPr="00DC3A53">
        <w:rPr>
          <w:b w:val="0"/>
          <w:bCs w:val="0"/>
          <w:sz w:val="32"/>
          <w:szCs w:val="32"/>
          <w:lang w:val="uk-UA"/>
        </w:rPr>
        <w:t xml:space="preserve">на засіданні вченої ради </w:t>
      </w:r>
    </w:p>
    <w:p w:rsidR="001846DC" w:rsidRPr="00DC3A53" w:rsidRDefault="001846DC" w:rsidP="001846DC">
      <w:pPr>
        <w:rPr>
          <w:rFonts w:ascii="Times New Roman" w:hAnsi="Times New Roman" w:cs="Times New Roman"/>
          <w:sz w:val="32"/>
          <w:szCs w:val="32"/>
        </w:rPr>
      </w:pPr>
      <w:r w:rsidRPr="00DC3A53">
        <w:rPr>
          <w:rFonts w:ascii="Times New Roman" w:hAnsi="Times New Roman" w:cs="Times New Roman"/>
          <w:sz w:val="32"/>
          <w:szCs w:val="32"/>
        </w:rPr>
        <w:t xml:space="preserve">від "___"  _______  2016 р., протокол №  </w:t>
      </w:r>
    </w:p>
    <w:p w:rsidR="001846DC" w:rsidRDefault="001846DC" w:rsidP="001846DC">
      <w:pPr>
        <w:pStyle w:val="a7"/>
        <w:spacing w:before="120" w:beforeAutospacing="0" w:after="0" w:afterAutospacing="0"/>
        <w:jc w:val="center"/>
        <w:rPr>
          <w:sz w:val="32"/>
          <w:szCs w:val="32"/>
          <w:lang w:val="uk-UA"/>
        </w:rPr>
      </w:pPr>
      <w:r>
        <w:rPr>
          <w:sz w:val="32"/>
          <w:szCs w:val="32"/>
          <w:lang w:val="uk-UA"/>
        </w:rPr>
        <w:br/>
      </w:r>
    </w:p>
    <w:p w:rsidR="001846DC" w:rsidRDefault="001846DC" w:rsidP="001846DC">
      <w:pPr>
        <w:pStyle w:val="a7"/>
        <w:spacing w:before="120" w:beforeAutospacing="0" w:after="0" w:afterAutospacing="0"/>
        <w:jc w:val="center"/>
        <w:rPr>
          <w:sz w:val="32"/>
          <w:szCs w:val="32"/>
          <w:lang w:val="uk-UA"/>
        </w:rPr>
      </w:pPr>
    </w:p>
    <w:p w:rsidR="001846DC" w:rsidRDefault="001846DC" w:rsidP="001846DC">
      <w:pPr>
        <w:pStyle w:val="a7"/>
        <w:spacing w:before="120" w:beforeAutospacing="0" w:after="0" w:afterAutospacing="0"/>
        <w:jc w:val="center"/>
        <w:rPr>
          <w:sz w:val="32"/>
          <w:szCs w:val="32"/>
          <w:lang w:val="uk-UA"/>
        </w:rPr>
      </w:pPr>
    </w:p>
    <w:p w:rsidR="001846DC" w:rsidRPr="00DC3A53" w:rsidRDefault="00DC3A53" w:rsidP="001846DC">
      <w:pPr>
        <w:pStyle w:val="a7"/>
        <w:spacing w:before="120" w:beforeAutospacing="0" w:after="0" w:afterAutospacing="0"/>
        <w:jc w:val="center"/>
        <w:rPr>
          <w:sz w:val="32"/>
          <w:szCs w:val="32"/>
          <w:lang w:val="uk-UA"/>
        </w:rPr>
      </w:pPr>
      <w:r>
        <w:rPr>
          <w:sz w:val="32"/>
          <w:szCs w:val="32"/>
          <w:lang w:val="uk-UA"/>
        </w:rPr>
        <w:t>Дніпро</w:t>
      </w:r>
    </w:p>
    <w:p w:rsidR="005142A4" w:rsidRDefault="00DC3A53" w:rsidP="00DC3A53">
      <w:pPr>
        <w:pStyle w:val="a7"/>
        <w:spacing w:before="120" w:beforeAutospacing="0" w:after="0" w:afterAutospacing="0"/>
        <w:jc w:val="center"/>
        <w:rPr>
          <w:sz w:val="32"/>
          <w:szCs w:val="32"/>
          <w:lang w:val="uk-UA"/>
        </w:rPr>
      </w:pPr>
      <w:r>
        <w:rPr>
          <w:sz w:val="32"/>
          <w:szCs w:val="32"/>
          <w:lang w:val="uk-UA"/>
        </w:rPr>
        <w:t>2016</w:t>
      </w:r>
    </w:p>
    <w:p w:rsidR="00DC3A53" w:rsidRPr="00D66F78" w:rsidRDefault="00DC3A53" w:rsidP="00DC3A53">
      <w:pPr>
        <w:pStyle w:val="a7"/>
        <w:spacing w:before="120" w:beforeAutospacing="0" w:after="0" w:afterAutospacing="0"/>
        <w:jc w:val="center"/>
        <w:rPr>
          <w:b/>
          <w:color w:val="000000"/>
          <w:sz w:val="28"/>
          <w:szCs w:val="28"/>
          <w:lang w:eastAsia="uk-UA"/>
        </w:rPr>
      </w:pPr>
    </w:p>
    <w:p w:rsidR="005142A4" w:rsidRPr="00DF2F43" w:rsidRDefault="00640563" w:rsidP="00DF2F43">
      <w:pPr>
        <w:pStyle w:val="a3"/>
        <w:numPr>
          <w:ilvl w:val="0"/>
          <w:numId w:val="6"/>
        </w:numPr>
        <w:shd w:val="clear" w:color="auto" w:fill="FFFFFF"/>
        <w:spacing w:before="120" w:after="120" w:line="240" w:lineRule="auto"/>
        <w:jc w:val="center"/>
        <w:rPr>
          <w:rFonts w:eastAsia="Times New Roman"/>
          <w:b/>
          <w:color w:val="000000"/>
          <w:lang w:eastAsia="uk-UA"/>
        </w:rPr>
      </w:pPr>
      <w:r w:rsidRPr="00DF2F43">
        <w:rPr>
          <w:rFonts w:eastAsia="Times New Roman"/>
          <w:b/>
          <w:color w:val="000000"/>
          <w:lang w:eastAsia="uk-UA"/>
        </w:rPr>
        <w:lastRenderedPageBreak/>
        <w:t>ЗАГАЛЬНА ЧАСТИНА</w:t>
      </w:r>
    </w:p>
    <w:p w:rsidR="00DF2F43" w:rsidRPr="00DF2F43" w:rsidRDefault="00DF2F43" w:rsidP="00DF2F43">
      <w:pPr>
        <w:pStyle w:val="a3"/>
        <w:shd w:val="clear" w:color="auto" w:fill="FFFFFF"/>
        <w:spacing w:before="120" w:after="120" w:line="240" w:lineRule="auto"/>
        <w:rPr>
          <w:rFonts w:eastAsia="Times New Roman"/>
          <w:b/>
          <w:color w:val="000000"/>
          <w:lang w:eastAsia="uk-UA"/>
        </w:rPr>
      </w:pPr>
    </w:p>
    <w:p w:rsidR="005142A4" w:rsidRPr="003333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1.</w:t>
      </w:r>
      <w:r w:rsidR="00D66F78" w:rsidRPr="0033337B">
        <w:rPr>
          <w:rFonts w:ascii="Times New Roman" w:eastAsia="Times New Roman" w:hAnsi="Times New Roman" w:cs="Times New Roman"/>
          <w:color w:val="000000"/>
          <w:sz w:val="28"/>
          <w:szCs w:val="28"/>
          <w:lang w:eastAsia="uk-UA"/>
        </w:rPr>
        <w:t>1</w:t>
      </w:r>
      <w:r w:rsidR="009A79AC" w:rsidRPr="0033337B">
        <w:rPr>
          <w:rFonts w:ascii="Times New Roman" w:eastAsia="Times New Roman" w:hAnsi="Times New Roman" w:cs="Times New Roman"/>
          <w:color w:val="000000"/>
          <w:sz w:val="28"/>
          <w:szCs w:val="28"/>
          <w:lang w:eastAsia="uk-UA"/>
        </w:rPr>
        <w:t>.</w:t>
      </w:r>
      <w:r w:rsidR="00D66F78" w:rsidRPr="0033337B">
        <w:rPr>
          <w:rFonts w:ascii="Times New Roman" w:eastAsia="Times New Roman" w:hAnsi="Times New Roman" w:cs="Times New Roman"/>
          <w:color w:val="000000"/>
          <w:sz w:val="28"/>
          <w:szCs w:val="28"/>
          <w:lang w:eastAsia="uk-UA"/>
        </w:rPr>
        <w:t xml:space="preserve"> </w:t>
      </w:r>
      <w:r w:rsidRPr="0033337B">
        <w:rPr>
          <w:rFonts w:ascii="Times New Roman" w:eastAsia="Times New Roman" w:hAnsi="Times New Roman" w:cs="Times New Roman"/>
          <w:color w:val="000000"/>
          <w:sz w:val="28"/>
          <w:szCs w:val="28"/>
          <w:lang w:eastAsia="uk-UA"/>
        </w:rPr>
        <w:t> Цей Порядок визначає механізм підготовки здобувачів вищої освіти на третьому (</w:t>
      </w:r>
      <w:proofErr w:type="spellStart"/>
      <w:r w:rsidRPr="0033337B">
        <w:rPr>
          <w:rFonts w:ascii="Times New Roman" w:eastAsia="Times New Roman" w:hAnsi="Times New Roman" w:cs="Times New Roman"/>
          <w:color w:val="000000"/>
          <w:sz w:val="28"/>
          <w:szCs w:val="28"/>
          <w:lang w:eastAsia="uk-UA"/>
        </w:rPr>
        <w:t>освітньо</w:t>
      </w:r>
      <w:proofErr w:type="spellEnd"/>
      <w:r w:rsidRPr="0033337B">
        <w:rPr>
          <w:rFonts w:ascii="Times New Roman" w:eastAsia="Times New Roman" w:hAnsi="Times New Roman" w:cs="Times New Roman"/>
          <w:color w:val="000000"/>
          <w:sz w:val="28"/>
          <w:szCs w:val="28"/>
          <w:lang w:eastAsia="uk-UA"/>
        </w:rPr>
        <w:t>-науковому) та науковому рівнях вищої освіти з метою здобуття ступеня вищої освіти доктора філософії та доктора наук відповідно (далі — здобувачі).</w:t>
      </w:r>
      <w:r w:rsidR="001A4AB0" w:rsidRPr="0033337B">
        <w:rPr>
          <w:rFonts w:ascii="Times New Roman" w:eastAsia="Times New Roman" w:hAnsi="Times New Roman" w:cs="Times New Roman"/>
          <w:color w:val="000000"/>
          <w:sz w:val="28"/>
          <w:szCs w:val="28"/>
          <w:lang w:eastAsia="uk-UA"/>
        </w:rPr>
        <w:t xml:space="preserve"> Цей Порядок є складовою системи забезпечення якості освітньої діяльності та якості вищої освіти і регулює організацію освітнього процесу у Дніпропетровському національному університеті імені Олеся Гончара (далі – </w:t>
      </w:r>
      <w:r w:rsidR="00852565" w:rsidRPr="0033337B">
        <w:rPr>
          <w:rFonts w:ascii="Times New Roman" w:eastAsia="Times New Roman" w:hAnsi="Times New Roman" w:cs="Times New Roman"/>
          <w:color w:val="000000"/>
          <w:sz w:val="28"/>
          <w:szCs w:val="28"/>
          <w:lang w:eastAsia="uk-UA"/>
        </w:rPr>
        <w:t>Університет</w:t>
      </w:r>
      <w:r w:rsidR="001A4AB0" w:rsidRPr="0033337B">
        <w:rPr>
          <w:rFonts w:ascii="Times New Roman" w:eastAsia="Times New Roman" w:hAnsi="Times New Roman" w:cs="Times New Roman"/>
          <w:color w:val="000000"/>
          <w:sz w:val="28"/>
          <w:szCs w:val="28"/>
          <w:lang w:eastAsia="uk-UA"/>
        </w:rPr>
        <w:t xml:space="preserve">). </w:t>
      </w:r>
    </w:p>
    <w:p w:rsidR="00AB78D0" w:rsidRPr="0033337B" w:rsidRDefault="009A79AC" w:rsidP="009A79AC">
      <w:pPr>
        <w:spacing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1.2.</w:t>
      </w:r>
      <w:r w:rsidR="00246FC8" w:rsidRPr="0033337B">
        <w:rPr>
          <w:rFonts w:ascii="Times New Roman" w:eastAsia="Times New Roman" w:hAnsi="Times New Roman" w:cs="Times New Roman"/>
          <w:color w:val="000000"/>
          <w:sz w:val="28"/>
          <w:szCs w:val="28"/>
          <w:lang w:eastAsia="uk-UA"/>
        </w:rPr>
        <w:t xml:space="preserve"> Порядок розроблено відповідно до Закону України «Про вищу освіту» від 01.07.2014 р. №1556-VII, </w:t>
      </w:r>
      <w:r w:rsidR="00AB78D0" w:rsidRPr="0033337B">
        <w:rPr>
          <w:rFonts w:ascii="Times New Roman" w:eastAsia="Times New Roman" w:hAnsi="Times New Roman" w:cs="Times New Roman"/>
          <w:color w:val="000000"/>
          <w:sz w:val="28"/>
          <w:szCs w:val="28"/>
          <w:lang w:eastAsia="uk-UA"/>
        </w:rPr>
        <w:t>«Про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20.12.2015 р.,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 261.</w:t>
      </w:r>
    </w:p>
    <w:p w:rsidR="005142A4" w:rsidRPr="005142A4" w:rsidRDefault="009A79A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r w:rsidR="005142A4" w:rsidRPr="005142A4">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xml:space="preserve">Підготовка здобувачів вищої освіти ступеня доктора філософії </w:t>
      </w:r>
      <w:r w:rsidR="001A4AB0">
        <w:rPr>
          <w:rFonts w:ascii="Times New Roman" w:eastAsia="Times New Roman" w:hAnsi="Times New Roman" w:cs="Times New Roman"/>
          <w:color w:val="000000"/>
          <w:sz w:val="28"/>
          <w:szCs w:val="28"/>
          <w:lang w:eastAsia="uk-UA"/>
        </w:rPr>
        <w:t xml:space="preserve">в </w:t>
      </w:r>
      <w:r w:rsidR="00B96E69">
        <w:rPr>
          <w:rFonts w:ascii="Times New Roman" w:eastAsia="Times New Roman" w:hAnsi="Times New Roman" w:cs="Times New Roman"/>
          <w:color w:val="000000"/>
          <w:sz w:val="28"/>
          <w:szCs w:val="28"/>
          <w:lang w:eastAsia="uk-UA"/>
        </w:rPr>
        <w:t>Університеті</w:t>
      </w:r>
      <w:r w:rsidR="0033337B">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здійснюється:</w:t>
      </w:r>
    </w:p>
    <w:p w:rsidR="005142A4" w:rsidRPr="0033337B" w:rsidRDefault="005142A4" w:rsidP="0033337B">
      <w:pPr>
        <w:pStyle w:val="a3"/>
        <w:numPr>
          <w:ilvl w:val="0"/>
          <w:numId w:val="2"/>
        </w:numPr>
        <w:shd w:val="clear" w:color="auto" w:fill="FFFFFF"/>
        <w:spacing w:before="120" w:after="0" w:line="240" w:lineRule="auto"/>
        <w:ind w:left="0" w:firstLine="567"/>
        <w:jc w:val="both"/>
        <w:rPr>
          <w:rFonts w:eastAsia="Times New Roman"/>
          <w:color w:val="000000"/>
          <w:lang w:val="uk-UA" w:eastAsia="uk-UA"/>
        </w:rPr>
      </w:pPr>
      <w:r w:rsidRPr="0033337B">
        <w:rPr>
          <w:rFonts w:eastAsia="Times New Roman"/>
          <w:color w:val="000000"/>
          <w:lang w:val="uk-UA" w:eastAsia="uk-UA"/>
        </w:rPr>
        <w:t xml:space="preserve">в </w:t>
      </w:r>
      <w:proofErr w:type="spellStart"/>
      <w:r w:rsidRPr="0033337B">
        <w:rPr>
          <w:rFonts w:eastAsia="Times New Roman"/>
          <w:color w:val="000000"/>
          <w:lang w:val="uk-UA" w:eastAsia="uk-UA"/>
        </w:rPr>
        <w:t>аспірантурі</w:t>
      </w:r>
      <w:proofErr w:type="spellEnd"/>
      <w:r w:rsidRPr="0033337B">
        <w:rPr>
          <w:rFonts w:eastAsia="Times New Roman"/>
          <w:color w:val="000000"/>
          <w:lang w:val="uk-UA" w:eastAsia="uk-UA"/>
        </w:rPr>
        <w:t xml:space="preserve"> за очною (денною, вечірньою) або заочною формою навчання;</w:t>
      </w:r>
    </w:p>
    <w:p w:rsidR="005142A4" w:rsidRPr="0033337B" w:rsidRDefault="005142A4" w:rsidP="0033337B">
      <w:pPr>
        <w:pStyle w:val="a3"/>
        <w:numPr>
          <w:ilvl w:val="0"/>
          <w:numId w:val="2"/>
        </w:numPr>
        <w:shd w:val="clear" w:color="auto" w:fill="FFFFFF"/>
        <w:spacing w:before="120" w:after="0" w:line="240" w:lineRule="auto"/>
        <w:ind w:left="0" w:firstLine="567"/>
        <w:jc w:val="both"/>
        <w:rPr>
          <w:rFonts w:eastAsia="Times New Roman"/>
          <w:color w:val="000000"/>
          <w:lang w:val="uk-UA" w:eastAsia="uk-UA"/>
        </w:rPr>
      </w:pPr>
      <w:r w:rsidRPr="0033337B">
        <w:rPr>
          <w:rFonts w:eastAsia="Times New Roman"/>
          <w:color w:val="000000"/>
          <w:lang w:val="uk-UA" w:eastAsia="uk-UA"/>
        </w:rPr>
        <w:t xml:space="preserve">поза </w:t>
      </w:r>
      <w:proofErr w:type="spellStart"/>
      <w:r w:rsidRPr="0033337B">
        <w:rPr>
          <w:rFonts w:eastAsia="Times New Roman"/>
          <w:color w:val="000000"/>
          <w:lang w:val="uk-UA" w:eastAsia="uk-UA"/>
        </w:rPr>
        <w:t>аспірантурою</w:t>
      </w:r>
      <w:proofErr w:type="spellEnd"/>
      <w:r w:rsidRPr="0033337B">
        <w:rPr>
          <w:rFonts w:eastAsia="Times New Roman"/>
          <w:color w:val="000000"/>
          <w:lang w:val="uk-UA" w:eastAsia="uk-UA"/>
        </w:rPr>
        <w:t xml:space="preserve"> (для </w:t>
      </w:r>
      <w:proofErr w:type="spellStart"/>
      <w:r w:rsidRPr="0033337B">
        <w:rPr>
          <w:rFonts w:eastAsia="Times New Roman"/>
          <w:color w:val="000000"/>
          <w:lang w:val="uk-UA" w:eastAsia="uk-UA"/>
        </w:rPr>
        <w:t>осіб</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які</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професійно</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провадять</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наукову</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науково-технічну</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або</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науково-педагогічну</w:t>
      </w:r>
      <w:proofErr w:type="spellEnd"/>
      <w:r w:rsidRPr="0033337B">
        <w:rPr>
          <w:rFonts w:eastAsia="Times New Roman"/>
          <w:color w:val="000000"/>
          <w:lang w:val="uk-UA" w:eastAsia="uk-UA"/>
        </w:rPr>
        <w:t xml:space="preserve"> </w:t>
      </w:r>
      <w:proofErr w:type="spellStart"/>
      <w:r w:rsidRPr="0033337B">
        <w:rPr>
          <w:rFonts w:eastAsia="Times New Roman"/>
          <w:color w:val="000000"/>
          <w:lang w:val="uk-UA" w:eastAsia="uk-UA"/>
        </w:rPr>
        <w:t>діяльність</w:t>
      </w:r>
      <w:proofErr w:type="spellEnd"/>
      <w:r w:rsidRPr="0033337B">
        <w:rPr>
          <w:rFonts w:eastAsia="Times New Roman"/>
          <w:color w:val="000000"/>
          <w:lang w:val="uk-UA" w:eastAsia="uk-UA"/>
        </w:rPr>
        <w:t xml:space="preserve"> за </w:t>
      </w:r>
      <w:proofErr w:type="spellStart"/>
      <w:r w:rsidRPr="0033337B">
        <w:rPr>
          <w:rFonts w:eastAsia="Times New Roman"/>
          <w:color w:val="000000"/>
          <w:lang w:val="uk-UA" w:eastAsia="uk-UA"/>
        </w:rPr>
        <w:t>основним</w:t>
      </w:r>
      <w:proofErr w:type="spellEnd"/>
      <w:r w:rsidRPr="0033337B">
        <w:rPr>
          <w:rFonts w:eastAsia="Times New Roman"/>
          <w:color w:val="000000"/>
          <w:lang w:val="uk-UA" w:eastAsia="uk-UA"/>
        </w:rPr>
        <w:t xml:space="preserve"> місцем роботи у </w:t>
      </w:r>
      <w:r w:rsidR="00B96E69" w:rsidRPr="0033337B">
        <w:rPr>
          <w:rFonts w:eastAsia="Times New Roman"/>
          <w:color w:val="000000"/>
          <w:lang w:val="uk-UA" w:eastAsia="uk-UA"/>
        </w:rPr>
        <w:t>Університеті</w:t>
      </w:r>
      <w:r w:rsidR="00596991" w:rsidRPr="0033337B">
        <w:rPr>
          <w:rFonts w:eastAsia="Times New Roman"/>
          <w:color w:val="000000"/>
          <w:lang w:val="uk-UA" w:eastAsia="uk-UA"/>
        </w:rPr>
        <w:t>)</w:t>
      </w:r>
      <w:r w:rsidRPr="0033337B">
        <w:rPr>
          <w:rFonts w:eastAsia="Times New Roman"/>
          <w:color w:val="000000"/>
          <w:lang w:val="uk-UA" w:eastAsia="uk-UA"/>
        </w:rPr>
        <w:t>.</w:t>
      </w:r>
    </w:p>
    <w:p w:rsidR="005142A4" w:rsidRPr="005142A4" w:rsidRDefault="00F52D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w:t>
      </w:r>
      <w:r w:rsidR="005142A4" w:rsidRPr="005142A4">
        <w:rPr>
          <w:rFonts w:ascii="Times New Roman" w:eastAsia="Times New Roman" w:hAnsi="Times New Roman" w:cs="Times New Roman"/>
          <w:color w:val="000000"/>
          <w:sz w:val="28"/>
          <w:szCs w:val="28"/>
          <w:lang w:eastAsia="uk-UA"/>
        </w:rPr>
        <w:t>Підготовка здобувачів ступеня доктора наук здійснюється:</w:t>
      </w:r>
    </w:p>
    <w:p w:rsidR="005142A4" w:rsidRPr="00A0315C" w:rsidRDefault="00A0315C" w:rsidP="00A0315C">
      <w:pPr>
        <w:shd w:val="clear" w:color="auto" w:fill="FFFFFF"/>
        <w:spacing w:before="120" w:after="0" w:line="240" w:lineRule="auto"/>
        <w:ind w:firstLine="567"/>
        <w:jc w:val="both"/>
        <w:rPr>
          <w:rFonts w:eastAsia="Times New Roman"/>
          <w:color w:val="000000"/>
          <w:lang w:eastAsia="uk-UA"/>
        </w:rPr>
      </w:pPr>
      <w:r>
        <w:rPr>
          <w:rFonts w:ascii="Times New Roman" w:eastAsia="Times New Roman" w:hAnsi="Times New Roman" w:cs="Times New Roman"/>
          <w:color w:val="000000"/>
          <w:sz w:val="28"/>
          <w:szCs w:val="28"/>
          <w:lang w:eastAsia="uk-UA"/>
        </w:rPr>
        <w:t xml:space="preserve">- </w:t>
      </w:r>
      <w:r w:rsidR="005142A4" w:rsidRPr="00A0315C">
        <w:rPr>
          <w:rFonts w:ascii="Times New Roman" w:eastAsia="Times New Roman" w:hAnsi="Times New Roman" w:cs="Times New Roman"/>
          <w:color w:val="000000"/>
          <w:sz w:val="28"/>
          <w:szCs w:val="28"/>
          <w:lang w:eastAsia="uk-UA"/>
        </w:rPr>
        <w:t xml:space="preserve">в докторантурі </w:t>
      </w:r>
      <w:r w:rsidR="00B96E69" w:rsidRPr="00A0315C">
        <w:rPr>
          <w:rFonts w:ascii="Times New Roman" w:eastAsia="Times New Roman" w:hAnsi="Times New Roman" w:cs="Times New Roman"/>
          <w:color w:val="000000"/>
          <w:sz w:val="28"/>
          <w:szCs w:val="28"/>
          <w:lang w:eastAsia="uk-UA"/>
        </w:rPr>
        <w:t>Університету</w:t>
      </w:r>
      <w:r w:rsidR="005142A4" w:rsidRPr="00A0315C">
        <w:rPr>
          <w:rFonts w:ascii="Times New Roman" w:eastAsia="Times New Roman" w:hAnsi="Times New Roman" w:cs="Times New Roman"/>
          <w:color w:val="000000"/>
          <w:sz w:val="28"/>
          <w:szCs w:val="28"/>
          <w:lang w:eastAsia="uk-UA"/>
        </w:rPr>
        <w:t xml:space="preserve"> за очною (денною) формою навчання</w:t>
      </w:r>
      <w:r w:rsidR="00A06CB7">
        <w:rPr>
          <w:rFonts w:ascii="Times New Roman" w:eastAsia="Times New Roman" w:hAnsi="Times New Roman" w:cs="Times New Roman"/>
          <w:color w:val="000000"/>
          <w:sz w:val="28"/>
          <w:szCs w:val="28"/>
          <w:lang w:eastAsia="uk-UA"/>
        </w:rPr>
        <w:t>;</w:t>
      </w:r>
    </w:p>
    <w:p w:rsidR="005142A4" w:rsidRPr="005142A4" w:rsidRDefault="00AB78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шляхом самостійної підготовки їх наукових досягнень до захисту.</w:t>
      </w:r>
    </w:p>
    <w:p w:rsidR="005142A4" w:rsidRPr="005142A4" w:rsidRDefault="00F52D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r w:rsidR="005142A4" w:rsidRPr="005142A4">
        <w:rPr>
          <w:rFonts w:ascii="Times New Roman" w:eastAsia="Times New Roman" w:hAnsi="Times New Roman" w:cs="Times New Roman"/>
          <w:color w:val="000000"/>
          <w:sz w:val="28"/>
          <w:szCs w:val="28"/>
          <w:lang w:eastAsia="uk-UA"/>
        </w:rPr>
        <w:t>. Підготовка осіб в аспірантурі та докторантурі здійснюється:</w:t>
      </w:r>
    </w:p>
    <w:p w:rsidR="005142A4" w:rsidRPr="005142A4" w:rsidRDefault="00AB78D0" w:rsidP="0033337B">
      <w:pPr>
        <w:shd w:val="clear" w:color="auto" w:fill="FFFFFF"/>
        <w:tabs>
          <w:tab w:val="left" w:pos="7230"/>
        </w:tabs>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за державним замовленням;</w:t>
      </w:r>
      <w:r w:rsidR="0033337B">
        <w:rPr>
          <w:rFonts w:ascii="Times New Roman" w:eastAsia="Times New Roman" w:hAnsi="Times New Roman" w:cs="Times New Roman"/>
          <w:color w:val="000000"/>
          <w:sz w:val="28"/>
          <w:szCs w:val="28"/>
          <w:lang w:eastAsia="uk-UA"/>
        </w:rPr>
        <w:tab/>
      </w:r>
    </w:p>
    <w:p w:rsidR="005142A4" w:rsidRDefault="00AB78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за рахунок коштів юридичних чи фізичних осіб (на умовах контракту, зокрема за кошти грантів, які отримав вищий навчальний заклад на проведення наукових досліджень, за якими передбачається підготовка здобувачів вищої освіти ступеня доктора філософії або доктора наук).</w:t>
      </w:r>
    </w:p>
    <w:p w:rsidR="00794877" w:rsidRPr="0033337B" w:rsidRDefault="00794877"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val="ru-RU" w:eastAsia="uk-UA"/>
        </w:rPr>
        <w:t>1</w:t>
      </w:r>
      <w:r w:rsidRPr="0033337B">
        <w:rPr>
          <w:rFonts w:ascii="Times New Roman" w:eastAsia="Times New Roman" w:hAnsi="Times New Roman" w:cs="Times New Roman"/>
          <w:color w:val="000000"/>
          <w:sz w:val="28"/>
          <w:szCs w:val="28"/>
          <w:lang w:eastAsia="uk-UA"/>
        </w:rPr>
        <w:t xml:space="preserve">.6. Не допускається одночасне навчання за кількома спеціальностями </w:t>
      </w:r>
      <w:r w:rsidR="001E4396" w:rsidRPr="0033337B">
        <w:rPr>
          <w:rFonts w:ascii="Times New Roman" w:eastAsia="Times New Roman" w:hAnsi="Times New Roman" w:cs="Times New Roman"/>
          <w:color w:val="000000"/>
          <w:sz w:val="28"/>
          <w:szCs w:val="28"/>
          <w:lang w:eastAsia="uk-UA"/>
        </w:rPr>
        <w:t xml:space="preserve">(спеціалізаціями, освітніми програмами, напрямами підготовки) за державним замовленням, у тому числі за різними освітніми ступенями (освітньо-кваліфікаційними рівнями) та формами навчання. </w:t>
      </w:r>
    </w:p>
    <w:p w:rsidR="00AB78D0" w:rsidRPr="0033337B" w:rsidRDefault="00F52D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1.</w:t>
      </w:r>
      <w:r w:rsidR="001E4396" w:rsidRPr="0033337B">
        <w:rPr>
          <w:rFonts w:ascii="Times New Roman" w:eastAsia="Times New Roman" w:hAnsi="Times New Roman" w:cs="Times New Roman"/>
          <w:color w:val="000000"/>
          <w:sz w:val="28"/>
          <w:szCs w:val="28"/>
          <w:lang w:eastAsia="uk-UA"/>
        </w:rPr>
        <w:t>7</w:t>
      </w:r>
      <w:r w:rsidR="005142A4" w:rsidRPr="0033337B">
        <w:rPr>
          <w:rFonts w:ascii="Times New Roman" w:eastAsia="Times New Roman" w:hAnsi="Times New Roman" w:cs="Times New Roman"/>
          <w:color w:val="000000"/>
          <w:sz w:val="28"/>
          <w:szCs w:val="28"/>
          <w:lang w:eastAsia="uk-UA"/>
        </w:rPr>
        <w:t xml:space="preserve">. </w:t>
      </w:r>
      <w:r w:rsidR="00AB78D0" w:rsidRPr="0033337B">
        <w:rPr>
          <w:rFonts w:ascii="Times New Roman" w:eastAsia="Times New Roman" w:hAnsi="Times New Roman" w:cs="Times New Roman"/>
          <w:color w:val="000000"/>
          <w:sz w:val="28"/>
          <w:szCs w:val="28"/>
          <w:lang w:eastAsia="uk-UA"/>
        </w:rPr>
        <w:t>Університет проваджує освітню діяльність на третьому (</w:t>
      </w:r>
      <w:proofErr w:type="spellStart"/>
      <w:r w:rsidR="00AB78D0" w:rsidRPr="0033337B">
        <w:rPr>
          <w:rFonts w:ascii="Times New Roman" w:eastAsia="Times New Roman" w:hAnsi="Times New Roman" w:cs="Times New Roman"/>
          <w:color w:val="000000"/>
          <w:sz w:val="28"/>
          <w:szCs w:val="28"/>
          <w:lang w:eastAsia="uk-UA"/>
        </w:rPr>
        <w:t>освітньо</w:t>
      </w:r>
      <w:proofErr w:type="spellEnd"/>
      <w:r w:rsidR="00AB78D0" w:rsidRPr="0033337B">
        <w:rPr>
          <w:rFonts w:ascii="Times New Roman" w:eastAsia="Times New Roman" w:hAnsi="Times New Roman" w:cs="Times New Roman"/>
          <w:color w:val="000000"/>
          <w:sz w:val="28"/>
          <w:szCs w:val="28"/>
          <w:lang w:eastAsia="uk-UA"/>
        </w:rPr>
        <w:t xml:space="preserve">-науковому) рівні вищої освіти відповідно до отриманої ліцензії. </w:t>
      </w:r>
    </w:p>
    <w:p w:rsidR="005142A4" w:rsidRPr="008666F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ru-RU" w:eastAsia="uk-UA"/>
        </w:rPr>
      </w:pPr>
      <w:r w:rsidRPr="005142A4">
        <w:rPr>
          <w:rFonts w:ascii="Times New Roman" w:eastAsia="Times New Roman" w:hAnsi="Times New Roman" w:cs="Times New Roman"/>
          <w:color w:val="000000"/>
          <w:sz w:val="28"/>
          <w:szCs w:val="28"/>
          <w:lang w:eastAsia="uk-UA"/>
        </w:rPr>
        <w:t>На науковому рівні вищої освіти підготовка докторів наук вищими навчальними закладами (науковими установами) здійснюється без отримання ліцензії.</w:t>
      </w:r>
      <w:r w:rsidR="00F2000A" w:rsidRPr="00F2000A">
        <w:rPr>
          <w:rFonts w:ascii="Times New Roman" w:eastAsia="Times New Roman" w:hAnsi="Times New Roman" w:cs="Times New Roman"/>
          <w:color w:val="000000"/>
          <w:sz w:val="28"/>
          <w:szCs w:val="28"/>
          <w:lang w:val="ru-RU" w:eastAsia="uk-UA"/>
        </w:rPr>
        <w:t xml:space="preserve"> </w:t>
      </w:r>
    </w:p>
    <w:p w:rsidR="005142A4" w:rsidRPr="005142A4" w:rsidRDefault="0035201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w:t>
      </w:r>
      <w:r w:rsidR="001E4396">
        <w:rPr>
          <w:rFonts w:ascii="Times New Roman" w:eastAsia="Times New Roman" w:hAnsi="Times New Roman" w:cs="Times New Roman"/>
          <w:color w:val="000000"/>
          <w:sz w:val="28"/>
          <w:szCs w:val="28"/>
          <w:lang w:eastAsia="uk-UA"/>
        </w:rPr>
        <w:t>8</w:t>
      </w:r>
      <w:r w:rsidR="005142A4" w:rsidRPr="005142A4">
        <w:rPr>
          <w:rFonts w:ascii="Times New Roman" w:eastAsia="Times New Roman" w:hAnsi="Times New Roman" w:cs="Times New Roman"/>
          <w:color w:val="000000"/>
          <w:sz w:val="28"/>
          <w:szCs w:val="28"/>
          <w:lang w:eastAsia="uk-UA"/>
        </w:rPr>
        <w:t xml:space="preserve">. Науково-методичне забезпечення та організацію діяльності аспірантури  і докторантури </w:t>
      </w:r>
      <w:r w:rsidR="00AB78D0">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здійсню</w:t>
      </w:r>
      <w:r w:rsidR="00AB78D0">
        <w:rPr>
          <w:rFonts w:ascii="Times New Roman" w:eastAsia="Times New Roman" w:hAnsi="Times New Roman" w:cs="Times New Roman"/>
          <w:color w:val="000000"/>
          <w:sz w:val="28"/>
          <w:szCs w:val="28"/>
          <w:lang w:eastAsia="uk-UA"/>
        </w:rPr>
        <w:t>є</w:t>
      </w:r>
      <w:r w:rsidR="005142A4" w:rsidRPr="005142A4">
        <w:rPr>
          <w:rFonts w:ascii="Times New Roman" w:eastAsia="Times New Roman" w:hAnsi="Times New Roman" w:cs="Times New Roman"/>
          <w:color w:val="000000"/>
          <w:sz w:val="28"/>
          <w:szCs w:val="28"/>
          <w:lang w:eastAsia="uk-UA"/>
        </w:rPr>
        <w:t xml:space="preserve"> вчен</w:t>
      </w:r>
      <w:r w:rsidR="00AB78D0">
        <w:rPr>
          <w:rFonts w:ascii="Times New Roman" w:eastAsia="Times New Roman" w:hAnsi="Times New Roman" w:cs="Times New Roman"/>
          <w:color w:val="000000"/>
          <w:sz w:val="28"/>
          <w:szCs w:val="28"/>
          <w:lang w:eastAsia="uk-UA"/>
        </w:rPr>
        <w:t>а</w:t>
      </w:r>
      <w:r w:rsidR="005142A4" w:rsidRPr="005142A4">
        <w:rPr>
          <w:rFonts w:ascii="Times New Roman" w:eastAsia="Times New Roman" w:hAnsi="Times New Roman" w:cs="Times New Roman"/>
          <w:color w:val="000000"/>
          <w:sz w:val="28"/>
          <w:szCs w:val="28"/>
          <w:lang w:eastAsia="uk-UA"/>
        </w:rPr>
        <w:t xml:space="preserve"> рад</w:t>
      </w:r>
      <w:r w:rsidR="00AB78D0">
        <w:rPr>
          <w:rFonts w:ascii="Times New Roman" w:eastAsia="Times New Roman" w:hAnsi="Times New Roman" w:cs="Times New Roman"/>
          <w:color w:val="000000"/>
          <w:sz w:val="28"/>
          <w:szCs w:val="28"/>
          <w:lang w:eastAsia="uk-UA"/>
        </w:rPr>
        <w:t>а ДНУ</w:t>
      </w:r>
      <w:r w:rsidR="005142A4" w:rsidRPr="005142A4">
        <w:rPr>
          <w:rFonts w:ascii="Times New Roman" w:eastAsia="Times New Roman" w:hAnsi="Times New Roman" w:cs="Times New Roman"/>
          <w:color w:val="000000"/>
          <w:sz w:val="28"/>
          <w:szCs w:val="28"/>
          <w:lang w:eastAsia="uk-UA"/>
        </w:rPr>
        <w:t>.</w:t>
      </w:r>
    </w:p>
    <w:p w:rsidR="005142A4" w:rsidRPr="0033337B" w:rsidRDefault="00F200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Координує д</w:t>
      </w:r>
      <w:r w:rsidR="00CB7B20" w:rsidRPr="0033337B">
        <w:rPr>
          <w:rFonts w:ascii="Times New Roman" w:eastAsia="Times New Roman" w:hAnsi="Times New Roman" w:cs="Times New Roman"/>
          <w:color w:val="000000"/>
          <w:sz w:val="28"/>
          <w:szCs w:val="28"/>
          <w:lang w:eastAsia="uk-UA"/>
        </w:rPr>
        <w:t>іяльність структурних підрозділів, які здійснюють підготовку здобувачів вищої освіти ступеня доктора філософії та доктора наук, здійснює</w:t>
      </w:r>
      <w:r w:rsidR="00634288" w:rsidRPr="0033337B">
        <w:rPr>
          <w:rFonts w:ascii="Times New Roman" w:eastAsia="Times New Roman" w:hAnsi="Times New Roman" w:cs="Times New Roman"/>
          <w:color w:val="000000"/>
          <w:sz w:val="28"/>
          <w:szCs w:val="28"/>
          <w:lang w:eastAsia="uk-UA"/>
        </w:rPr>
        <w:t xml:space="preserve"> відділ аспірантури та докторантури, який підпорядковується проректору з наукової роботи. </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Для врегулювання відносин між аспірантом або докторантом та вищим навчальним закладом  укладається договір.</w:t>
      </w:r>
    </w:p>
    <w:p w:rsidR="005142A4" w:rsidRPr="0033337B" w:rsidRDefault="0035201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1E4396">
        <w:rPr>
          <w:rFonts w:ascii="Times New Roman" w:eastAsia="Times New Roman" w:hAnsi="Times New Roman" w:cs="Times New Roman"/>
          <w:color w:val="000000"/>
          <w:sz w:val="28"/>
          <w:szCs w:val="28"/>
          <w:lang w:eastAsia="uk-UA"/>
        </w:rPr>
        <w:t>9</w:t>
      </w:r>
      <w:r w:rsidR="005142A4" w:rsidRPr="005142A4">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Вступ до аспірантури та докторантури здійснюється на конкурсній основі відповідно до Порядку</w:t>
      </w:r>
      <w:r w:rsidR="00FD740B" w:rsidRPr="0033337B">
        <w:rPr>
          <w:rFonts w:ascii="Times New Roman" w:eastAsia="Times New Roman" w:hAnsi="Times New Roman" w:cs="Times New Roman"/>
          <w:color w:val="000000"/>
          <w:sz w:val="28"/>
          <w:szCs w:val="28"/>
          <w:lang w:eastAsia="uk-UA"/>
        </w:rPr>
        <w:t xml:space="preserve"> підготовки здобувачів вищої освіти ступеня доктора філософії та доктора наук у вищих навчальних закладах (наукових установах), затвердженого постановою Кабінету Міністрів України від 23 березня 2016 р. №261</w:t>
      </w:r>
      <w:r w:rsidR="005142A4" w:rsidRPr="0033337B">
        <w:rPr>
          <w:rFonts w:ascii="Times New Roman" w:eastAsia="Times New Roman" w:hAnsi="Times New Roman" w:cs="Times New Roman"/>
          <w:color w:val="000000"/>
          <w:sz w:val="28"/>
          <w:szCs w:val="28"/>
          <w:lang w:eastAsia="uk-UA"/>
        </w:rPr>
        <w:t xml:space="preserve">, Умов прийому на навчання до вищих навчальних закладів, затверджених МОН, та правил прийому до </w:t>
      </w:r>
      <w:r w:rsidR="001630DA" w:rsidRPr="0033337B">
        <w:rPr>
          <w:rFonts w:ascii="Times New Roman" w:eastAsia="Times New Roman" w:hAnsi="Times New Roman" w:cs="Times New Roman"/>
          <w:color w:val="000000"/>
          <w:sz w:val="28"/>
          <w:szCs w:val="28"/>
          <w:lang w:eastAsia="uk-UA"/>
        </w:rPr>
        <w:t xml:space="preserve">Дніпропетровського національного університету імені </w:t>
      </w:r>
      <w:r w:rsidR="00A41282" w:rsidRPr="0033337B">
        <w:rPr>
          <w:rFonts w:ascii="Times New Roman" w:eastAsia="Times New Roman" w:hAnsi="Times New Roman" w:cs="Times New Roman"/>
          <w:color w:val="000000"/>
          <w:sz w:val="28"/>
          <w:szCs w:val="28"/>
          <w:lang w:eastAsia="uk-UA"/>
        </w:rPr>
        <w:t>Олеся Гончара</w:t>
      </w:r>
      <w:r w:rsidR="005142A4" w:rsidRPr="0033337B">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Правила прийому до </w:t>
      </w:r>
      <w:r w:rsidR="00B96E69">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зокрема щодо прийому до аспірантури та докторантури, затверджує вчена рада вищого навчального закладу на основі Умов прийому на навчання до вищих навчальних закладів та в установлені строки оприлюднює їх на офіційному веб-сайті вищого навчального закладу.</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Правила прийому до вищого навчального закладу діють протягом відповідного навчального року і визначають, зокрема:</w:t>
      </w:r>
    </w:p>
    <w:p w:rsidR="005142A4" w:rsidRPr="0033337B" w:rsidRDefault="00FD74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порядок, перелік і строки подання документів для вступу до аспірантури  та докторантури вищого навчального закладу;</w:t>
      </w:r>
    </w:p>
    <w:p w:rsidR="005142A4" w:rsidRPr="0033337B" w:rsidRDefault="00FD74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зміст, форму і строки вступних випробувань для конкурсного відбору вступників до аспірантури та докторантури за кожною спеціальністю або відповідною галуззю знань.</w:t>
      </w:r>
    </w:p>
    <w:p w:rsidR="005142A4" w:rsidRPr="005142A4" w:rsidRDefault="007B777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1E4396">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Нормативний строк підготовки доктора філософії в аспірантурі  становить чотири роки, а підготовки доктора наук у докторантурі </w:t>
      </w:r>
      <w:r w:rsidR="005142A4" w:rsidRPr="005142A4">
        <w:rPr>
          <w:rFonts w:ascii="Times New Roman" w:eastAsia="Times New Roman" w:hAnsi="Times New Roman" w:cs="Times New Roman"/>
          <w:color w:val="000000"/>
          <w:sz w:val="28"/>
          <w:szCs w:val="28"/>
          <w:lang w:val="ru-RU" w:eastAsia="uk-UA"/>
        </w:rPr>
        <w:t>—</w:t>
      </w:r>
      <w:r w:rsidR="005142A4" w:rsidRPr="005142A4">
        <w:rPr>
          <w:rFonts w:ascii="Times New Roman" w:eastAsia="Times New Roman" w:hAnsi="Times New Roman" w:cs="Times New Roman"/>
          <w:color w:val="000000"/>
          <w:sz w:val="28"/>
          <w:szCs w:val="28"/>
          <w:lang w:eastAsia="uk-UA"/>
        </w:rPr>
        <w:t> два роки.</w:t>
      </w:r>
    </w:p>
    <w:p w:rsidR="005142A4" w:rsidRDefault="007B777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001E4396">
        <w:rPr>
          <w:rFonts w:ascii="Times New Roman" w:eastAsia="Times New Roman" w:hAnsi="Times New Roman" w:cs="Times New Roman"/>
          <w:color w:val="000000"/>
          <w:sz w:val="28"/>
          <w:szCs w:val="28"/>
          <w:lang w:eastAsia="uk-UA"/>
        </w:rPr>
        <w:t>1</w:t>
      </w:r>
      <w:r w:rsidR="005142A4" w:rsidRPr="005142A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Підготовка в аспірантурі  чи докторантурі передбачає виконання особою відповідної</w:t>
      </w:r>
      <w:r w:rsidR="00A41282">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-наукової </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або наукової програми вищого навчального закладу за певною спеціальністю</w:t>
      </w:r>
      <w:r w:rsidR="00FD740B">
        <w:rPr>
          <w:rFonts w:ascii="Times New Roman" w:eastAsia="Times New Roman" w:hAnsi="Times New Roman" w:cs="Times New Roman"/>
          <w:color w:val="000000"/>
          <w:sz w:val="28"/>
          <w:szCs w:val="28"/>
          <w:lang w:eastAsia="uk-UA"/>
        </w:rPr>
        <w:t xml:space="preserve"> </w:t>
      </w:r>
      <w:r w:rsidR="00FD740B" w:rsidRPr="0033337B">
        <w:rPr>
          <w:rFonts w:ascii="Times New Roman" w:eastAsia="Times New Roman" w:hAnsi="Times New Roman" w:cs="Times New Roman"/>
          <w:color w:val="000000"/>
          <w:sz w:val="28"/>
          <w:szCs w:val="28"/>
          <w:lang w:eastAsia="uk-UA"/>
        </w:rPr>
        <w:t>(спеціалізацією)</w:t>
      </w:r>
      <w:r w:rsidR="005142A4" w:rsidRPr="005142A4">
        <w:rPr>
          <w:rFonts w:ascii="Times New Roman" w:eastAsia="Times New Roman" w:hAnsi="Times New Roman" w:cs="Times New Roman"/>
          <w:color w:val="000000"/>
          <w:sz w:val="28"/>
          <w:szCs w:val="28"/>
          <w:lang w:eastAsia="uk-UA"/>
        </w:rPr>
        <w:t xml:space="preserve"> та проведення власного наукового дослідження. Невід’ємною складовою</w:t>
      </w:r>
      <w:r w:rsidR="00A41282">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-наукової програми аспірантури та наукової програми докторантури є підготовка та публікація наукових статей.</w:t>
      </w:r>
    </w:p>
    <w:p w:rsidR="00FD740B" w:rsidRPr="0033337B" w:rsidRDefault="00FD74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Перелік спеціалізацій у рамках ліцензованих спеціальностей</w:t>
      </w:r>
      <w:r w:rsidR="00C64823" w:rsidRPr="0033337B">
        <w:rPr>
          <w:rFonts w:ascii="Times New Roman" w:eastAsia="Times New Roman" w:hAnsi="Times New Roman" w:cs="Times New Roman"/>
          <w:color w:val="000000"/>
          <w:sz w:val="28"/>
          <w:szCs w:val="28"/>
          <w:lang w:eastAsia="uk-UA"/>
        </w:rPr>
        <w:t xml:space="preserve">, за якими здійснюється підготовка в аспірантурі та докторантурі, затверджується вченою радою </w:t>
      </w:r>
      <w:r w:rsidR="00867401" w:rsidRPr="0033337B">
        <w:rPr>
          <w:rFonts w:ascii="Times New Roman" w:eastAsia="Times New Roman" w:hAnsi="Times New Roman" w:cs="Times New Roman"/>
          <w:color w:val="000000"/>
          <w:sz w:val="28"/>
          <w:szCs w:val="28"/>
          <w:lang w:eastAsia="uk-UA"/>
        </w:rPr>
        <w:t>Університету</w:t>
      </w:r>
      <w:r w:rsidR="00C64823" w:rsidRPr="0033337B">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1</w:t>
      </w:r>
      <w:r w:rsidR="007B777C">
        <w:rPr>
          <w:rFonts w:ascii="Times New Roman" w:eastAsia="Times New Roman" w:hAnsi="Times New Roman" w:cs="Times New Roman"/>
          <w:color w:val="000000"/>
          <w:sz w:val="28"/>
          <w:szCs w:val="28"/>
          <w:lang w:eastAsia="uk-UA"/>
        </w:rPr>
        <w:t>.1</w:t>
      </w:r>
      <w:r w:rsidR="001E4396">
        <w:rPr>
          <w:rFonts w:ascii="Times New Roman" w:eastAsia="Times New Roman" w:hAnsi="Times New Roman" w:cs="Times New Roman"/>
          <w:color w:val="000000"/>
          <w:sz w:val="28"/>
          <w:szCs w:val="28"/>
          <w:lang w:eastAsia="uk-UA"/>
        </w:rPr>
        <w:t>2</w:t>
      </w:r>
      <w:r w:rsidRPr="005142A4">
        <w:rPr>
          <w:rFonts w:ascii="Times New Roman" w:eastAsia="Times New Roman" w:hAnsi="Times New Roman" w:cs="Times New Roman"/>
          <w:color w:val="000000"/>
          <w:sz w:val="28"/>
          <w:szCs w:val="28"/>
          <w:lang w:eastAsia="uk-UA"/>
        </w:rPr>
        <w:t>. Аспіранти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та докторантурі.</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lastRenderedPageBreak/>
        <w:t>Індивідуальний план наукової роботи погоджується здобувачем з його науковим керівником (консультантом) та затверджується вченою радою вищого навчального закладу протягом двох місяців з дня зарахування здобувача до вищого навчального закладу.</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вищого навчального закладу рішення про відрахування аспіранта або докторанта.</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Особа, яка раніше навчалася в аспірантурі чи докторантурі за державним замовленням і не захистилася або була відрахована з неї достроково, має право на повторний вступ до аспірантури  чи докторантури за державним замовленням лише за умови відшкодування коштів, витрачених на її підготовку,</w:t>
      </w:r>
      <w:r w:rsidR="004019DF">
        <w:rPr>
          <w:rFonts w:ascii="Times New Roman" w:eastAsia="Times New Roman" w:hAnsi="Times New Roman" w:cs="Times New Roman"/>
          <w:color w:val="000000"/>
          <w:sz w:val="28"/>
          <w:szCs w:val="28"/>
          <w:lang w:eastAsia="uk-UA"/>
        </w:rPr>
        <w:t xml:space="preserve"> </w:t>
      </w:r>
      <w:r w:rsidRPr="005142A4">
        <w:rPr>
          <w:rFonts w:ascii="Times New Roman" w:eastAsia="Times New Roman" w:hAnsi="Times New Roman" w:cs="Times New Roman"/>
          <w:color w:val="000000"/>
          <w:sz w:val="28"/>
          <w:szCs w:val="28"/>
          <w:lang w:eastAsia="uk-UA"/>
        </w:rPr>
        <w:t>у визначеному Кабінетом Міністрів України порядку.</w:t>
      </w:r>
      <w:r w:rsidR="004019DF">
        <w:rPr>
          <w:rFonts w:ascii="Times New Roman" w:eastAsia="Times New Roman" w:hAnsi="Times New Roman" w:cs="Times New Roman"/>
          <w:color w:val="000000"/>
          <w:sz w:val="28"/>
          <w:szCs w:val="28"/>
          <w:lang w:eastAsia="uk-UA"/>
        </w:rPr>
        <w:t xml:space="preserve"> </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1</w:t>
      </w:r>
      <w:r w:rsidR="00C44F21">
        <w:rPr>
          <w:rFonts w:ascii="Times New Roman" w:eastAsia="Times New Roman" w:hAnsi="Times New Roman" w:cs="Times New Roman"/>
          <w:color w:val="000000"/>
          <w:sz w:val="28"/>
          <w:szCs w:val="28"/>
          <w:lang w:eastAsia="uk-UA"/>
        </w:rPr>
        <w:t>.</w:t>
      </w:r>
      <w:r w:rsidRPr="005142A4">
        <w:rPr>
          <w:rFonts w:ascii="Times New Roman" w:eastAsia="Times New Roman" w:hAnsi="Times New Roman" w:cs="Times New Roman"/>
          <w:color w:val="000000"/>
          <w:sz w:val="28"/>
          <w:szCs w:val="28"/>
          <w:lang w:eastAsia="uk-UA"/>
        </w:rPr>
        <w:t>1</w:t>
      </w:r>
      <w:r w:rsidR="001E4396">
        <w:rPr>
          <w:rFonts w:ascii="Times New Roman" w:eastAsia="Times New Roman" w:hAnsi="Times New Roman" w:cs="Times New Roman"/>
          <w:color w:val="000000"/>
          <w:sz w:val="28"/>
          <w:szCs w:val="28"/>
          <w:lang w:eastAsia="uk-UA"/>
        </w:rPr>
        <w:t>3</w:t>
      </w:r>
      <w:r w:rsidRPr="005142A4">
        <w:rPr>
          <w:rFonts w:ascii="Times New Roman" w:eastAsia="Times New Roman" w:hAnsi="Times New Roman" w:cs="Times New Roman"/>
          <w:color w:val="000000"/>
          <w:sz w:val="28"/>
          <w:szCs w:val="28"/>
          <w:lang w:eastAsia="uk-UA"/>
        </w:rPr>
        <w:t>. Підготовка в аспірантурі та докторантурі завершується захистом наукових досягнень аспіранта або докторанта у спеціалізованій вченій раді. Здобувачі мають право на вибір спеціалізованої вченої ради.</w:t>
      </w:r>
    </w:p>
    <w:p w:rsidR="005142A4" w:rsidRPr="0033337B" w:rsidRDefault="002C4E9E"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1.1</w:t>
      </w:r>
      <w:r w:rsidR="001E4396" w:rsidRPr="0033337B">
        <w:rPr>
          <w:rFonts w:ascii="Times New Roman" w:eastAsia="Times New Roman" w:hAnsi="Times New Roman" w:cs="Times New Roman"/>
          <w:color w:val="000000"/>
          <w:sz w:val="28"/>
          <w:szCs w:val="28"/>
          <w:lang w:eastAsia="uk-UA"/>
        </w:rPr>
        <w:t>4</w:t>
      </w:r>
      <w:r w:rsidR="005142A4" w:rsidRPr="0033337B">
        <w:rPr>
          <w:rFonts w:ascii="Times New Roman" w:eastAsia="Times New Roman" w:hAnsi="Times New Roman" w:cs="Times New Roman"/>
          <w:color w:val="000000"/>
          <w:sz w:val="28"/>
          <w:szCs w:val="28"/>
          <w:lang w:eastAsia="uk-UA"/>
        </w:rPr>
        <w:t>. Аспірант або докторант, який захистився до закінчення строку підготовки в аспірантурі або докторантурі, має право за власним вибором:</w:t>
      </w:r>
    </w:p>
    <w:p w:rsidR="005142A4" w:rsidRPr="003333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отримати одноразову виплату в сумі залишку стипендії, передбаченої у бюджеті вищого навчального закладу на відповідний календарний рік, та за власною заявою бути відрахованим з аспірантури або докторантури;</w:t>
      </w:r>
    </w:p>
    <w:p w:rsidR="005142A4" w:rsidRPr="003333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отримати за власною заявою оплачувану академічну відпустку на строк, що залишився до завершення нормативного строку підготовки в аспірантурі або докторантурі.</w:t>
      </w:r>
    </w:p>
    <w:p w:rsidR="005142A4" w:rsidRPr="003333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Якщо аспірант захистив дисертацію на другому чи третьому році підготовки в аспірантурі та був обраний за конкурсом на відповідну посаду наукового (науково-педагогічного) працівника в такому вищому навчальному закладі, то загальна сума залишку стипендії нараховується йому як щомісячна надбавка до заробітної плати.</w:t>
      </w:r>
    </w:p>
    <w:p w:rsidR="002C67D0" w:rsidRPr="0033337B" w:rsidRDefault="002C67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5142A4" w:rsidRPr="00DF2F43" w:rsidRDefault="00867401" w:rsidP="00DF2F43">
      <w:pPr>
        <w:pStyle w:val="a3"/>
        <w:numPr>
          <w:ilvl w:val="0"/>
          <w:numId w:val="6"/>
        </w:numPr>
        <w:shd w:val="clear" w:color="auto" w:fill="FFFFFF"/>
        <w:spacing w:before="240" w:after="120" w:line="240" w:lineRule="auto"/>
        <w:jc w:val="center"/>
        <w:rPr>
          <w:rFonts w:eastAsia="Times New Roman"/>
          <w:b/>
          <w:color w:val="000000"/>
          <w:lang w:eastAsia="uk-UA"/>
        </w:rPr>
      </w:pPr>
      <w:r w:rsidRPr="00DF2F43">
        <w:rPr>
          <w:rFonts w:eastAsia="Times New Roman"/>
          <w:b/>
          <w:color w:val="000000"/>
          <w:lang w:eastAsia="uk-UA"/>
        </w:rPr>
        <w:t>ПРАВА ТА ОБОВЯЗКИ АСПІРАНТІВ І ДОКТОРАНТІВ</w:t>
      </w:r>
    </w:p>
    <w:p w:rsidR="00DF2F43" w:rsidRPr="00DF2F43" w:rsidRDefault="00DF2F43" w:rsidP="00DF2F43">
      <w:pPr>
        <w:pStyle w:val="a3"/>
        <w:shd w:val="clear" w:color="auto" w:fill="FFFFFF"/>
        <w:spacing w:before="240" w:after="120" w:line="240" w:lineRule="auto"/>
        <w:rPr>
          <w:rFonts w:eastAsia="Times New Roman"/>
          <w:b/>
          <w:color w:val="000000"/>
          <w:lang w:eastAsia="uk-UA"/>
        </w:rPr>
      </w:pPr>
    </w:p>
    <w:p w:rsidR="005142A4" w:rsidRPr="005142A4" w:rsidRDefault="009B4CE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r w:rsidR="005142A4" w:rsidRPr="005142A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Аспіранти  і докторанти користуються правами здобувачів вищої освіти, визначеними Законом України “Про вищу освіту”. З метою належного проведення наукових досліджень аспіранти і докторанти також мають право на:</w:t>
      </w:r>
    </w:p>
    <w:p w:rsidR="005142A4" w:rsidRPr="005142A4" w:rsidRDefault="00CC160F"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5142A4" w:rsidRPr="005142A4">
        <w:rPr>
          <w:rFonts w:ascii="Times New Roman" w:eastAsia="Times New Roman" w:hAnsi="Times New Roman" w:cs="Times New Roman"/>
          <w:color w:val="000000"/>
          <w:sz w:val="28"/>
          <w:szCs w:val="28"/>
          <w:lang w:eastAsia="uk-UA"/>
        </w:rPr>
        <w:t>вільний доступ до всіх видів відкритої наукової інформації, наявної у вищих навчальних закладах (наукових установах), бібліотеках і державних архівах України;</w:t>
      </w:r>
    </w:p>
    <w:p w:rsidR="005142A4" w:rsidRPr="005142A4" w:rsidRDefault="00CC160F"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отримання методичного і змістовного наукового консультування щодо власного дослідження від наукового керівника (консультанта), для аспірантів  — на чіткий розподіл обов’язків між науковими керівниками у разі призначення вченою радою вищого навчального закладу двох керівників;</w:t>
      </w:r>
    </w:p>
    <w:p w:rsidR="005142A4" w:rsidRPr="005142A4" w:rsidRDefault="007F3451"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безпечні та нешкідливі умови для проведення наукових досліджень, забезпечення належно обладнаним місцем для наукової роботи;</w:t>
      </w:r>
    </w:p>
    <w:p w:rsidR="005142A4" w:rsidRPr="007F3451" w:rsidRDefault="007F3451" w:rsidP="005142A4">
      <w:pPr>
        <w:shd w:val="clear" w:color="auto" w:fill="FFFFFF"/>
        <w:spacing w:before="120"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 579</w:t>
      </w:r>
      <w:r w:rsidR="004019DF">
        <w:rPr>
          <w:rFonts w:ascii="Times New Roman" w:eastAsia="Times New Roman" w:hAnsi="Times New Roman" w:cs="Times New Roman"/>
          <w:color w:val="000000"/>
          <w:sz w:val="28"/>
          <w:szCs w:val="28"/>
          <w:lang w:eastAsia="uk-UA"/>
        </w:rPr>
        <w:t>.</w:t>
      </w:r>
    </w:p>
    <w:p w:rsidR="005142A4" w:rsidRPr="005142A4" w:rsidRDefault="00610076"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академічну відпустку, зокрема за станом здоров’я, у зв’язку з вагітністю та пологами, для догляду за дитиною до досягнення нею трирічного віку, відповідно до законодавства.</w:t>
      </w:r>
    </w:p>
    <w:p w:rsidR="005142A4" w:rsidRPr="005142A4" w:rsidRDefault="00610076"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r w:rsidR="005142A4" w:rsidRPr="005142A4">
        <w:rPr>
          <w:rFonts w:ascii="Times New Roman" w:eastAsia="Times New Roman" w:hAnsi="Times New Roman" w:cs="Times New Roman"/>
          <w:color w:val="000000"/>
          <w:sz w:val="28"/>
          <w:szCs w:val="28"/>
          <w:lang w:eastAsia="uk-UA"/>
        </w:rPr>
        <w:t>. Аспіранти і докторанти зобов’язані виконувати всі обов’язки здобувачів вищої освіти, визначені Законом України “Про вищу освіту”. З метою забезпечення належного проведення наукових досліджень аспіранти і докторанти також зобов’язані:</w:t>
      </w:r>
    </w:p>
    <w:p w:rsidR="005142A4" w:rsidRPr="005142A4" w:rsidRDefault="00882D4F"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xml:space="preserve">дотримуватися морально-етичних норм і стандартів поведінки дослідників у відповідній галузі (професії), встановлених </w:t>
      </w:r>
      <w:r w:rsidR="00BC3CA8">
        <w:rPr>
          <w:rFonts w:ascii="Times New Roman" w:eastAsia="Times New Roman" w:hAnsi="Times New Roman" w:cs="Times New Roman"/>
          <w:color w:val="000000"/>
          <w:sz w:val="28"/>
          <w:szCs w:val="28"/>
          <w:lang w:eastAsia="uk-UA"/>
        </w:rPr>
        <w:t>Університетом</w:t>
      </w:r>
      <w:r w:rsidR="005142A4" w:rsidRPr="005142A4">
        <w:rPr>
          <w:rFonts w:ascii="Times New Roman" w:eastAsia="Times New Roman" w:hAnsi="Times New Roman" w:cs="Times New Roman"/>
          <w:color w:val="000000"/>
          <w:sz w:val="28"/>
          <w:szCs w:val="28"/>
          <w:lang w:eastAsia="uk-UA"/>
        </w:rPr>
        <w:t>;</w:t>
      </w:r>
    </w:p>
    <w:p w:rsidR="005142A4" w:rsidRPr="005142A4" w:rsidRDefault="00882D4F"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xml:space="preserve">виконувати індивідуальний план наукової роботи та систематично звітувати про хід його виконання на засіданні кафедри, відділу, лабораторії чи іншого підрозділу </w:t>
      </w:r>
      <w:r w:rsidR="00BC3CA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який уповноважений для цього його вченою радою;</w:t>
      </w:r>
    </w:p>
    <w:p w:rsidR="005142A4" w:rsidRPr="005142A4" w:rsidRDefault="009B630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захистити в установлений строк свої наукові досягнення у вигляді дисертації (для аспірантів)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5142A4" w:rsidRPr="005142A4" w:rsidRDefault="009B630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r w:rsidR="005142A4" w:rsidRPr="005142A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Покладення вищим навчальним закладом на аспіранта докторанта обов’язків, не пов’язаних з виконанням відповідної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-наукової (наукової) програми та підготовкою дисертації (монографії, статей), забороняється.</w:t>
      </w:r>
    </w:p>
    <w:p w:rsidR="005142A4" w:rsidRDefault="009B630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w:t>
      </w:r>
      <w:r w:rsidR="005142A4" w:rsidRPr="005142A4">
        <w:rPr>
          <w:rFonts w:ascii="Times New Roman" w:eastAsia="Times New Roman" w:hAnsi="Times New Roman" w:cs="Times New Roman"/>
          <w:color w:val="000000"/>
          <w:sz w:val="28"/>
          <w:szCs w:val="28"/>
          <w:lang w:eastAsia="uk-UA"/>
        </w:rPr>
        <w:t>. Аспіранти і докторанти мають право брати участь у конкурсах на отримання грантової підтримки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2C67D0" w:rsidRDefault="002C67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DF2F43" w:rsidRDefault="00DF2F43"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DF2F43" w:rsidRPr="005142A4" w:rsidRDefault="00DF2F43"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9419F0" w:rsidRPr="00DF2F43" w:rsidRDefault="00BE5860" w:rsidP="00DF2F43">
      <w:pPr>
        <w:pStyle w:val="a3"/>
        <w:numPr>
          <w:ilvl w:val="0"/>
          <w:numId w:val="6"/>
        </w:numPr>
        <w:shd w:val="clear" w:color="auto" w:fill="FFFFFF"/>
        <w:spacing w:before="240" w:after="120" w:line="240" w:lineRule="auto"/>
        <w:jc w:val="center"/>
        <w:rPr>
          <w:rFonts w:eastAsia="Times New Roman"/>
          <w:b/>
          <w:color w:val="000000"/>
          <w:lang w:eastAsia="uk-UA"/>
        </w:rPr>
      </w:pPr>
      <w:r w:rsidRPr="00DF2F43">
        <w:rPr>
          <w:rFonts w:eastAsia="Times New Roman"/>
          <w:b/>
          <w:color w:val="000000"/>
          <w:lang w:eastAsia="uk-UA"/>
        </w:rPr>
        <w:lastRenderedPageBreak/>
        <w:t>ПОРЯДОК ТА УМОВИ ВСТУПУ ДО АСПІРАНТУРИ</w:t>
      </w:r>
    </w:p>
    <w:p w:rsidR="00DF2F43" w:rsidRPr="00DF2F43" w:rsidRDefault="00DF2F43" w:rsidP="00DF2F43">
      <w:pPr>
        <w:pStyle w:val="a3"/>
        <w:shd w:val="clear" w:color="auto" w:fill="FFFFFF"/>
        <w:spacing w:before="240" w:after="120" w:line="240" w:lineRule="auto"/>
        <w:rPr>
          <w:rFonts w:eastAsia="Times New Roman"/>
          <w:b/>
          <w:color w:val="000000"/>
          <w:lang w:eastAsia="uk-UA"/>
        </w:rPr>
      </w:pPr>
    </w:p>
    <w:p w:rsidR="005142A4" w:rsidRPr="005142A4" w:rsidRDefault="008975B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5142A4" w:rsidRPr="005142A4">
        <w:rPr>
          <w:rFonts w:ascii="Times New Roman" w:eastAsia="Times New Roman" w:hAnsi="Times New Roman" w:cs="Times New Roman"/>
          <w:color w:val="000000"/>
          <w:sz w:val="28"/>
          <w:szCs w:val="28"/>
          <w:lang w:eastAsia="uk-UA"/>
        </w:rPr>
        <w:t>. Основною формою підготовки здобувачів ступеня доктора філософії на третьому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-науковому) рівні вищої освіти є аспірантура.</w:t>
      </w:r>
    </w:p>
    <w:p w:rsidR="005142A4" w:rsidRPr="005142A4" w:rsidRDefault="008975B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5142A4" w:rsidRPr="005142A4">
        <w:rPr>
          <w:rFonts w:ascii="Times New Roman" w:eastAsia="Times New Roman" w:hAnsi="Times New Roman" w:cs="Times New Roman"/>
          <w:color w:val="000000"/>
          <w:sz w:val="28"/>
          <w:szCs w:val="28"/>
          <w:lang w:eastAsia="uk-UA"/>
        </w:rPr>
        <w:t xml:space="preserve">. До аспірантури на конкурсній основі приймаються особи, які здобули вищу освіту </w:t>
      </w:r>
      <w:r w:rsidR="005142A4" w:rsidRPr="0033337B">
        <w:rPr>
          <w:rFonts w:ascii="Times New Roman" w:eastAsia="Times New Roman" w:hAnsi="Times New Roman" w:cs="Times New Roman"/>
          <w:color w:val="000000"/>
          <w:sz w:val="28"/>
          <w:szCs w:val="28"/>
          <w:lang w:eastAsia="uk-UA"/>
        </w:rPr>
        <w:t>ступеня магістра</w:t>
      </w:r>
      <w:r w:rsidR="004019DF" w:rsidRPr="0033337B">
        <w:rPr>
          <w:rFonts w:ascii="Times New Roman" w:eastAsia="Times New Roman" w:hAnsi="Times New Roman" w:cs="Times New Roman"/>
          <w:color w:val="000000"/>
          <w:sz w:val="28"/>
          <w:szCs w:val="28"/>
          <w:lang w:eastAsia="uk-UA"/>
        </w:rPr>
        <w:t xml:space="preserve"> (спеціаліста)</w:t>
      </w:r>
      <w:r w:rsidR="005142A4" w:rsidRPr="0033337B">
        <w:rPr>
          <w:rFonts w:ascii="Times New Roman" w:eastAsia="Times New Roman" w:hAnsi="Times New Roman" w:cs="Times New Roman"/>
          <w:color w:val="000000"/>
          <w:sz w:val="28"/>
          <w:szCs w:val="28"/>
          <w:lang w:eastAsia="uk-UA"/>
        </w:rPr>
        <w:t>.</w:t>
      </w:r>
      <w:r w:rsidR="005142A4" w:rsidRPr="005142A4">
        <w:rPr>
          <w:rFonts w:ascii="Times New Roman" w:eastAsia="Times New Roman" w:hAnsi="Times New Roman" w:cs="Times New Roman"/>
          <w:color w:val="000000"/>
          <w:sz w:val="28"/>
          <w:szCs w:val="28"/>
          <w:lang w:eastAsia="uk-UA"/>
        </w:rPr>
        <w:t xml:space="preserve"> До вступних випробувань допускаються особи, які вчасно подали всі необхідні для вступу документи згідно з правилами прийому до </w:t>
      </w:r>
      <w:r>
        <w:rPr>
          <w:rFonts w:ascii="Times New Roman" w:eastAsia="Times New Roman" w:hAnsi="Times New Roman" w:cs="Times New Roman"/>
          <w:color w:val="000000"/>
          <w:sz w:val="28"/>
          <w:szCs w:val="28"/>
          <w:lang w:eastAsia="uk-UA"/>
        </w:rPr>
        <w:t>ДНУ</w:t>
      </w:r>
      <w:r w:rsidR="005142A4" w:rsidRPr="005142A4">
        <w:rPr>
          <w:rFonts w:ascii="Times New Roman" w:eastAsia="Times New Roman" w:hAnsi="Times New Roman" w:cs="Times New Roman"/>
          <w:color w:val="000000"/>
          <w:sz w:val="28"/>
          <w:szCs w:val="28"/>
          <w:lang w:eastAsia="uk-UA"/>
        </w:rPr>
        <w:t>. Приймальна комісія може відмовити особі в допуску до проходження вступних випробувань до аспірантури виключно у зв’язку з неподанням в установлений строк документів, визначених правилами прийому.</w:t>
      </w:r>
    </w:p>
    <w:p w:rsid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Перелік документів, необхідних для вступу до аспірантури, повинен включати:</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особисту заяву на ім’я ректора щодо прийому на навчання, у якій вказують форму навчання та спеціальність, яку бажають здобути;</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копію документа, що посвідчує особу та громадянство;</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державного зразка про відповідну вищу освіту (оригінал або його копію) та додаток до нього;</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особистий листок з обліку кадрів, засвідчений печаткою тієї установи, в якій вступник навчається або працює;</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кольорові фотокартки розміром 3x4 см;</w:t>
      </w:r>
    </w:p>
    <w:p w:rsidR="00967109" w:rsidRDefault="00967109" w:rsidP="00967109">
      <w:pPr>
        <w:tabs>
          <w:tab w:val="left" w:pos="3054"/>
        </w:tabs>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список опублікованих наукових праць та винаходів, завірений вченим секретарем (за наявності);</w:t>
      </w:r>
    </w:p>
    <w:p w:rsidR="00967109" w:rsidRDefault="00967109" w:rsidP="00967109">
      <w:pPr>
        <w:tabs>
          <w:tab w:val="left" w:pos="3054"/>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olor w:val="000000"/>
          <w:sz w:val="28"/>
          <w:szCs w:val="28"/>
        </w:rPr>
        <w:t>медичну довідку про стан здоров’я за формою № 086-о;</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копію довідки про присвоєння ідентифікаційного коду (для осіб, які вступають на навчання для здобуття ступеня доктора філософії з відривом від виробництва);</w:t>
      </w:r>
    </w:p>
    <w:p w:rsidR="00967109" w:rsidRDefault="00967109" w:rsidP="00DF0991">
      <w:pPr>
        <w:tabs>
          <w:tab w:val="left" w:pos="305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рекомендацію </w:t>
      </w:r>
      <w:r w:rsidR="005E0672">
        <w:rPr>
          <w:rFonts w:ascii="Times New Roman" w:eastAsia="Times New Roman" w:hAnsi="Times New Roman" w:cs="Times New Roman"/>
          <w:sz w:val="28"/>
          <w:szCs w:val="28"/>
        </w:rPr>
        <w:t>в</w:t>
      </w:r>
      <w:r>
        <w:rPr>
          <w:rFonts w:ascii="Times New Roman" w:eastAsia="Times New Roman" w:hAnsi="Times New Roman" w:cs="Times New Roman"/>
          <w:sz w:val="28"/>
          <w:szCs w:val="28"/>
        </w:rPr>
        <w:t>ченої ради вищого навчального закладу (за наявності);</w:t>
      </w:r>
    </w:p>
    <w:p w:rsidR="00967109" w:rsidRPr="001E099A" w:rsidRDefault="00DF0991" w:rsidP="00DF0991">
      <w:pPr>
        <w:tabs>
          <w:tab w:val="left" w:pos="3054"/>
        </w:tabs>
        <w:spacing w:after="0" w:line="240" w:lineRule="auto"/>
        <w:ind w:firstLine="709"/>
        <w:jc w:val="both"/>
        <w:rPr>
          <w:rFonts w:ascii="Times New Roman" w:eastAsia="Times New Roman" w:hAnsi="Times New Roman" w:cs="Times New Roman"/>
          <w:sz w:val="28"/>
          <w:szCs w:val="28"/>
        </w:rPr>
      </w:pPr>
      <w:r w:rsidRPr="00DF0991">
        <w:rPr>
          <w:rFonts w:ascii="Times New Roman" w:eastAsia="Times New Roman" w:hAnsi="Times New Roman" w:cs="Times New Roman"/>
          <w:sz w:val="28"/>
          <w:szCs w:val="28"/>
        </w:rPr>
        <w:t xml:space="preserve">- </w:t>
      </w:r>
      <w:r w:rsidR="00967109" w:rsidRPr="001E099A">
        <w:rPr>
          <w:rFonts w:ascii="Times New Roman" w:eastAsia="Times New Roman" w:hAnsi="Times New Roman" w:cs="Times New Roman"/>
          <w:sz w:val="28"/>
          <w:szCs w:val="28"/>
        </w:rPr>
        <w:t>реферат з обраної наукової спеціальності (для вступників для здобуття освітнього-наукового рівня доктора філософії на основі освітнього рівня магістра (освітньо-кваліфікаційного рівня спеціаліста), здобутого за іншою спеціальністю);</w:t>
      </w:r>
    </w:p>
    <w:p w:rsidR="00967109" w:rsidRDefault="00DF0991" w:rsidP="00DF0991">
      <w:pPr>
        <w:tabs>
          <w:tab w:val="left" w:pos="3054"/>
        </w:tabs>
        <w:spacing w:after="0" w:line="240" w:lineRule="auto"/>
        <w:ind w:firstLine="709"/>
        <w:jc w:val="both"/>
        <w:rPr>
          <w:rFonts w:ascii="Times New Roman" w:eastAsia="Times New Roman" w:hAnsi="Times New Roman" w:cs="Times New Roman"/>
          <w:sz w:val="28"/>
          <w:szCs w:val="28"/>
        </w:rPr>
      </w:pPr>
      <w:r w:rsidRPr="00DF0991">
        <w:rPr>
          <w:rFonts w:ascii="Times New Roman" w:eastAsia="Times New Roman" w:hAnsi="Times New Roman" w:cs="Times New Roman"/>
          <w:sz w:val="28"/>
          <w:szCs w:val="28"/>
        </w:rPr>
        <w:t xml:space="preserve">- </w:t>
      </w:r>
      <w:r w:rsidR="00967109">
        <w:rPr>
          <w:rFonts w:ascii="Times New Roman" w:eastAsia="Times New Roman" w:hAnsi="Times New Roman" w:cs="Times New Roman"/>
          <w:sz w:val="28"/>
          <w:szCs w:val="28"/>
        </w:rPr>
        <w:t xml:space="preserve">направлення від організації державної форми власності, для якої за державним замовленням буде </w:t>
      </w:r>
      <w:proofErr w:type="spellStart"/>
      <w:r w:rsidR="00967109">
        <w:rPr>
          <w:rFonts w:ascii="Times New Roman" w:eastAsia="Times New Roman" w:hAnsi="Times New Roman" w:cs="Times New Roman"/>
          <w:sz w:val="28"/>
          <w:szCs w:val="28"/>
        </w:rPr>
        <w:t>здійснюватись</w:t>
      </w:r>
      <w:proofErr w:type="spellEnd"/>
      <w:r w:rsidR="00967109">
        <w:rPr>
          <w:rFonts w:ascii="Times New Roman" w:eastAsia="Times New Roman" w:hAnsi="Times New Roman" w:cs="Times New Roman"/>
          <w:sz w:val="28"/>
          <w:szCs w:val="28"/>
        </w:rPr>
        <w:t xml:space="preserve"> підготовка доктора філософії та його працевлаштування після закінчення. </w:t>
      </w:r>
    </w:p>
    <w:p w:rsidR="00967109" w:rsidRDefault="00967109" w:rsidP="00DF0991">
      <w:pPr>
        <w:tabs>
          <w:tab w:val="left" w:pos="305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швидкозшивач та два конверти.  </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копії завіряються за оригіналами приймальною комісією університету в установленому порядку.</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Паспорт, військовий квиток (посвідчення про приписку до призовної дільниці), оригінали документу про вищу освіту (при поданні його копії) вступник пред’являє особисто.</w:t>
      </w:r>
    </w:p>
    <w:p w:rsidR="00967109" w:rsidRDefault="00967109" w:rsidP="00967109">
      <w:pPr>
        <w:tabs>
          <w:tab w:val="left" w:pos="305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Трудова книжка (за наявності) із записом про звільнення з останнього місця роботи у зв’язку з вступом до аспірантури з відривом від виробництва та довідка про середньомісячну заробітну плату з останнього місця роботи (за підписами керівника установи та головного бухгалтера) для нарахування стипендії подаються вступником особисто в десятиденний термін після зарахування на навчання для здобуття ступеня доктора філософії.</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У правилах прийому до </w:t>
      </w:r>
      <w:r w:rsidR="006948D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може бути визначено додатковий перелік документів, обов’язкових для допуску до вступних випробувань.</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Особа, яка подає для вступу до аспірантури диплом, що виданий іноземним вищим навчальним закладом, допускається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w:t>
      </w:r>
      <w:r w:rsidR="006948D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рішення про визнання його диплома.</w:t>
      </w:r>
    </w:p>
    <w:p w:rsidR="005142A4" w:rsidRPr="005142A4" w:rsidRDefault="0048675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5142A4" w:rsidRPr="005142A4">
        <w:rPr>
          <w:rFonts w:ascii="Times New Roman" w:eastAsia="Times New Roman" w:hAnsi="Times New Roman" w:cs="Times New Roman"/>
          <w:color w:val="000000"/>
          <w:sz w:val="28"/>
          <w:szCs w:val="28"/>
          <w:lang w:eastAsia="uk-UA"/>
        </w:rPr>
        <w:t>. Вступні випробування до аспірантури (ад’юнктури) вищого навчального закладу (наукової установи) складаються з:</w:t>
      </w:r>
    </w:p>
    <w:p w:rsidR="005142A4" w:rsidRPr="005142A4" w:rsidRDefault="006948D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вступного іспиту із спеціальності (в обсязі програми рівня вищої освіти магістра з відповідної спеціальності);</w:t>
      </w:r>
    </w:p>
    <w:p w:rsidR="005142A4" w:rsidRPr="005142A4" w:rsidRDefault="006948D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xml:space="preserve">вступного іспиту з іноземної мови (за вибором вченої ради вищого навчального закладу в обсязі, який відповідає рівню B2 Загальноєвропейських рекомендацій з </w:t>
      </w:r>
      <w:proofErr w:type="spellStart"/>
      <w:r w:rsidR="005142A4" w:rsidRPr="005142A4">
        <w:rPr>
          <w:rFonts w:ascii="Times New Roman" w:eastAsia="Times New Roman" w:hAnsi="Times New Roman" w:cs="Times New Roman"/>
          <w:color w:val="000000"/>
          <w:sz w:val="28"/>
          <w:szCs w:val="28"/>
          <w:lang w:eastAsia="uk-UA"/>
        </w:rPr>
        <w:t>мовної</w:t>
      </w:r>
      <w:proofErr w:type="spellEnd"/>
      <w:r w:rsidR="005142A4" w:rsidRPr="005142A4">
        <w:rPr>
          <w:rFonts w:ascii="Times New Roman" w:eastAsia="Times New Roman" w:hAnsi="Times New Roman" w:cs="Times New Roman"/>
          <w:color w:val="000000"/>
          <w:sz w:val="28"/>
          <w:szCs w:val="28"/>
          <w:lang w:eastAsia="uk-UA"/>
        </w:rPr>
        <w:t xml:space="preserve"> освіти). Вступник, який підтвердив свій рівень знання, зокрема англійської мови, дійсним сертифікатом тестів TOEFL, або</w:t>
      </w:r>
      <w:r w:rsidR="00721957">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International</w:t>
      </w:r>
      <w:proofErr w:type="spellEnd"/>
      <w:r w:rsidR="005142A4" w:rsidRPr="005142A4">
        <w:rPr>
          <w:rFonts w:ascii="Times New Roman" w:eastAsia="Times New Roman" w:hAnsi="Times New Roman" w:cs="Times New Roman"/>
          <w:color w:val="000000"/>
          <w:sz w:val="28"/>
          <w:szCs w:val="28"/>
          <w:lang w:eastAsia="uk-UA"/>
        </w:rPr>
        <w:t> </w:t>
      </w:r>
      <w:r w:rsidR="00721957">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English</w:t>
      </w:r>
      <w:proofErr w:type="spellEnd"/>
      <w:r w:rsidR="005142A4" w:rsidRPr="005142A4">
        <w:rPr>
          <w:rFonts w:ascii="Times New Roman" w:eastAsia="Times New Roman" w:hAnsi="Times New Roman" w:cs="Times New Roman"/>
          <w:color w:val="000000"/>
          <w:sz w:val="28"/>
          <w:szCs w:val="28"/>
          <w:lang w:eastAsia="uk-UA"/>
        </w:rPr>
        <w:t> </w:t>
      </w:r>
      <w:r w:rsidR="00721957">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Language</w:t>
      </w:r>
      <w:proofErr w:type="spellEnd"/>
      <w:r w:rsidR="005142A4" w:rsidRPr="005142A4">
        <w:rPr>
          <w:rFonts w:ascii="Times New Roman" w:eastAsia="Times New Roman" w:hAnsi="Times New Roman" w:cs="Times New Roman"/>
          <w:color w:val="000000"/>
          <w:sz w:val="28"/>
          <w:szCs w:val="28"/>
          <w:lang w:eastAsia="uk-UA"/>
        </w:rPr>
        <w:t> </w:t>
      </w:r>
      <w:r w:rsidR="00721957">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Testing</w:t>
      </w:r>
      <w:proofErr w:type="spellEnd"/>
      <w:r w:rsidR="00721957">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System</w:t>
      </w:r>
      <w:proofErr w:type="spellEnd"/>
      <w:r w:rsidR="005142A4" w:rsidRPr="005142A4">
        <w:rPr>
          <w:rFonts w:ascii="Times New Roman" w:eastAsia="Times New Roman" w:hAnsi="Times New Roman" w:cs="Times New Roman"/>
          <w:color w:val="000000"/>
          <w:sz w:val="28"/>
          <w:szCs w:val="28"/>
          <w:lang w:eastAsia="uk-UA"/>
        </w:rPr>
        <w:t>, або сертифікатом</w:t>
      </w:r>
      <w:r w:rsidR="00721957">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Сambridge</w:t>
      </w:r>
      <w:proofErr w:type="spellEnd"/>
      <w:r w:rsidR="00721957">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English</w:t>
      </w:r>
      <w:proofErr w:type="spellEnd"/>
      <w:r w:rsidR="005142A4" w:rsidRPr="005142A4">
        <w:rPr>
          <w:rFonts w:ascii="Times New Roman" w:eastAsia="Times New Roman" w:hAnsi="Times New Roman" w:cs="Times New Roman"/>
          <w:color w:val="000000"/>
          <w:sz w:val="28"/>
          <w:szCs w:val="28"/>
          <w:lang w:eastAsia="uk-UA"/>
        </w:rPr>
        <w:t> </w:t>
      </w:r>
      <w:r w:rsidR="00721957">
        <w:rPr>
          <w:rFonts w:ascii="Times New Roman" w:eastAsia="Times New Roman" w:hAnsi="Times New Roman" w:cs="Times New Roman"/>
          <w:color w:val="000000"/>
          <w:sz w:val="28"/>
          <w:szCs w:val="28"/>
          <w:lang w:eastAsia="uk-UA"/>
        </w:rPr>
        <w:t xml:space="preserve"> </w:t>
      </w:r>
      <w:proofErr w:type="spellStart"/>
      <w:r w:rsidR="005142A4" w:rsidRPr="005142A4">
        <w:rPr>
          <w:rFonts w:ascii="Times New Roman" w:eastAsia="Times New Roman" w:hAnsi="Times New Roman" w:cs="Times New Roman"/>
          <w:color w:val="000000"/>
          <w:sz w:val="28"/>
          <w:szCs w:val="28"/>
          <w:lang w:eastAsia="uk-UA"/>
        </w:rPr>
        <w:t>Language</w:t>
      </w:r>
      <w:proofErr w:type="spellEnd"/>
      <w:r w:rsidR="00721957">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Assessment</w:t>
      </w:r>
      <w:proofErr w:type="spellEnd"/>
      <w:r w:rsidR="005142A4" w:rsidRPr="005142A4">
        <w:rPr>
          <w:rFonts w:ascii="Times New Roman" w:eastAsia="Times New Roman" w:hAnsi="Times New Roman" w:cs="Times New Roman"/>
          <w:color w:val="000000"/>
          <w:sz w:val="28"/>
          <w:szCs w:val="28"/>
          <w:lang w:eastAsia="uk-UA"/>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5142A4" w:rsidRPr="005142A4" w:rsidRDefault="006948D8"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інших форм вступних випробувань (іспити, співбесіди, презентації дослідницьких пропозицій чи досягнень).</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Вага бал</w:t>
      </w:r>
      <w:r w:rsidR="00721957">
        <w:rPr>
          <w:rFonts w:ascii="Times New Roman" w:eastAsia="Times New Roman" w:hAnsi="Times New Roman" w:cs="Times New Roman"/>
          <w:color w:val="000000"/>
          <w:sz w:val="28"/>
          <w:szCs w:val="28"/>
          <w:lang w:eastAsia="uk-UA"/>
        </w:rPr>
        <w:t>у</w:t>
      </w:r>
      <w:r w:rsidRPr="005142A4">
        <w:rPr>
          <w:rFonts w:ascii="Times New Roman" w:eastAsia="Times New Roman" w:hAnsi="Times New Roman" w:cs="Times New Roman"/>
          <w:color w:val="000000"/>
          <w:sz w:val="28"/>
          <w:szCs w:val="28"/>
          <w:lang w:eastAsia="uk-UA"/>
        </w:rPr>
        <w:t xml:space="preserve"> з кожного вступного випробування під час підрахування результатів конкурсу визначається в правилах прийому до </w:t>
      </w:r>
      <w:r w:rsidR="006948D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Відповідно до правил прийому до вищого навчального закладу  особам, які вступають до аспірантури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Результати вступних випробувань до аспірантури (ад’юнктури) дійсні для вступу до відповідного вищого навчального закладу протягом одного календарного року.</w:t>
      </w:r>
    </w:p>
    <w:p w:rsidR="005142A4" w:rsidRPr="005142A4" w:rsidRDefault="0048675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3.4</w:t>
      </w:r>
      <w:r w:rsidR="005142A4" w:rsidRPr="005142A4">
        <w:rPr>
          <w:rFonts w:ascii="Times New Roman" w:eastAsia="Times New Roman" w:hAnsi="Times New Roman" w:cs="Times New Roman"/>
          <w:color w:val="000000"/>
          <w:sz w:val="28"/>
          <w:szCs w:val="28"/>
          <w:lang w:eastAsia="uk-UA"/>
        </w:rPr>
        <w:t>. Вступні випробування до аспірантури (ад’юнктури) проводяться предметними комісіями, до складу яких входить, як правило, три — п</w:t>
      </w:r>
      <w:r w:rsidR="005142A4" w:rsidRPr="005142A4">
        <w:rPr>
          <w:rFonts w:ascii="Times New Roman" w:eastAsia="Times New Roman" w:hAnsi="Times New Roman" w:cs="Times New Roman"/>
          <w:color w:val="000000"/>
          <w:sz w:val="28"/>
          <w:szCs w:val="28"/>
          <w:lang w:val="ru-RU" w:eastAsia="uk-UA"/>
        </w:rPr>
        <w:t>’</w:t>
      </w:r>
      <w:r w:rsidR="005142A4" w:rsidRPr="005142A4">
        <w:rPr>
          <w:rFonts w:ascii="Times New Roman" w:eastAsia="Times New Roman" w:hAnsi="Times New Roman" w:cs="Times New Roman"/>
          <w:color w:val="000000"/>
          <w:sz w:val="28"/>
          <w:szCs w:val="28"/>
          <w:lang w:eastAsia="uk-UA"/>
        </w:rPr>
        <w:t xml:space="preserve">ять осіб, які призначаються </w:t>
      </w:r>
      <w:r>
        <w:rPr>
          <w:rFonts w:ascii="Times New Roman" w:eastAsia="Times New Roman" w:hAnsi="Times New Roman" w:cs="Times New Roman"/>
          <w:color w:val="000000"/>
          <w:sz w:val="28"/>
          <w:szCs w:val="28"/>
          <w:lang w:eastAsia="uk-UA"/>
        </w:rPr>
        <w:t xml:space="preserve">ректором </w:t>
      </w:r>
      <w:r w:rsidR="006948D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w:t>
      </w:r>
    </w:p>
    <w:p w:rsidR="005142A4" w:rsidRPr="005142A4" w:rsidRDefault="0048675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w:t>
      </w:r>
      <w:r w:rsidR="005142A4" w:rsidRPr="005142A4">
        <w:rPr>
          <w:rFonts w:ascii="Times New Roman" w:eastAsia="Times New Roman" w:hAnsi="Times New Roman" w:cs="Times New Roman"/>
          <w:color w:val="000000"/>
          <w:sz w:val="28"/>
          <w:szCs w:val="28"/>
          <w:lang w:eastAsia="uk-UA"/>
        </w:rPr>
        <w:t>. До складу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-наукової </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програми.</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До складу предметних комісій можуть бути призначені також представники інших вищих навчальних закладів (наукових установ), з якими укладено договори про ведення спільної наукової діяльності та/або про спільне керівництво дослідженнями аспірантів, та/або про спільне виконання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-наукової програми або з якими здійснюється підготовка докторів філософії за спільною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-науковою програмою, узгодженою між вищим навчальним закладом і науковою установою.</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5142A4" w:rsidRPr="005142A4" w:rsidRDefault="0048675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3.6</w:t>
      </w:r>
      <w:r w:rsidR="005142A4" w:rsidRPr="005142A4">
        <w:rPr>
          <w:rFonts w:ascii="Times New Roman" w:eastAsia="Times New Roman" w:hAnsi="Times New Roman" w:cs="Times New Roman"/>
          <w:color w:val="000000"/>
          <w:sz w:val="28"/>
          <w:szCs w:val="28"/>
          <w:lang w:eastAsia="uk-UA"/>
        </w:rPr>
        <w:t xml:space="preserve">. За результатами проведення вступних випробувань до аспірантури приймальна комісія приймає рішення щодо кожного вступника за процедурою, визначеною правилами прийому до </w:t>
      </w:r>
      <w:r w:rsidR="006948D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Рішення приймальної комісії про зарахування до аспірантури затверджується наказом </w:t>
      </w:r>
      <w:r w:rsidR="00486755">
        <w:rPr>
          <w:rFonts w:ascii="Times New Roman" w:eastAsia="Times New Roman" w:hAnsi="Times New Roman" w:cs="Times New Roman"/>
          <w:color w:val="000000"/>
          <w:sz w:val="28"/>
          <w:szCs w:val="28"/>
          <w:lang w:eastAsia="uk-UA"/>
        </w:rPr>
        <w:t xml:space="preserve">ректора </w:t>
      </w:r>
      <w:r w:rsidR="006948D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який оприлюднюється в установленому порядку.</w:t>
      </w:r>
    </w:p>
    <w:p w:rsidR="005142A4" w:rsidRPr="0065147B" w:rsidRDefault="0048675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3.7</w:t>
      </w:r>
      <w:r w:rsidR="005142A4" w:rsidRPr="005142A4">
        <w:rPr>
          <w:rFonts w:ascii="Times New Roman" w:eastAsia="Times New Roman" w:hAnsi="Times New Roman" w:cs="Times New Roman"/>
          <w:color w:val="000000"/>
          <w:sz w:val="28"/>
          <w:szCs w:val="28"/>
          <w:lang w:eastAsia="uk-UA"/>
        </w:rPr>
        <w:t xml:space="preserve">. Аспіранту одночасно з його зарахуванням відповідним наказом </w:t>
      </w:r>
      <w:r w:rsidR="00077801">
        <w:rPr>
          <w:rFonts w:ascii="Times New Roman" w:eastAsia="Times New Roman" w:hAnsi="Times New Roman" w:cs="Times New Roman"/>
          <w:color w:val="000000"/>
          <w:sz w:val="28"/>
          <w:szCs w:val="28"/>
          <w:lang w:eastAsia="uk-UA"/>
        </w:rPr>
        <w:t>ректора</w:t>
      </w:r>
      <w:r w:rsidR="005142A4" w:rsidRPr="005142A4">
        <w:rPr>
          <w:rFonts w:ascii="Times New Roman" w:eastAsia="Times New Roman" w:hAnsi="Times New Roman" w:cs="Times New Roman"/>
          <w:color w:val="000000"/>
          <w:sz w:val="28"/>
          <w:szCs w:val="28"/>
          <w:lang w:eastAsia="uk-UA"/>
        </w:rPr>
        <w:t xml:space="preserve"> призначається науковий керівник з числа наукових або науково-педагогічних працівників з науковим ступенем</w:t>
      </w:r>
      <w:r w:rsidR="0065147B" w:rsidRPr="0065147B">
        <w:rPr>
          <w:rFonts w:ascii="Times New Roman" w:eastAsia="Times New Roman" w:hAnsi="Times New Roman" w:cs="Times New Roman"/>
          <w:color w:val="000000"/>
          <w:sz w:val="28"/>
          <w:szCs w:val="28"/>
          <w:lang w:eastAsia="uk-UA"/>
        </w:rPr>
        <w:t xml:space="preserve"> </w:t>
      </w:r>
      <w:r w:rsidR="0065147B" w:rsidRPr="0033337B">
        <w:rPr>
          <w:rFonts w:ascii="Times New Roman" w:eastAsia="Times New Roman" w:hAnsi="Times New Roman" w:cs="Times New Roman"/>
          <w:color w:val="000000"/>
          <w:sz w:val="28"/>
          <w:szCs w:val="28"/>
          <w:lang w:eastAsia="uk-UA"/>
        </w:rPr>
        <w:t>з урахуванням кадрових вимог щодо забезпечення провадження освітньої діяльності у сфері вищої освіти згідно постанови Кабінету Міністрів України від 30.12.2015р. №1187.</w:t>
      </w:r>
      <w:r w:rsidR="0065147B" w:rsidRPr="0065147B">
        <w:rPr>
          <w:rFonts w:ascii="Times New Roman" w:eastAsia="Times New Roman" w:hAnsi="Times New Roman" w:cs="Times New Roman"/>
          <w:color w:val="000000"/>
          <w:sz w:val="28"/>
          <w:szCs w:val="28"/>
          <w:lang w:eastAsia="uk-UA"/>
        </w:rPr>
        <w:t xml:space="preserve"> </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Науковий керівник аспіранта здійснює наукове керівництво роботою над дисертацією, надає консультації щодо змісту і методології наукових досліджень аспіранта, контролює виконання індивідуального плану наукової роботи та індивідуального навчального плану аспіранта і відповідає перед вченою радою вищого навчального закладу за належне та своєчасне виконання обов’язків наукового керівника.</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Науковий керівник, який є доктором наук, може здійснювати одночасне наукове керівництво (консультування), як правило, не більше п’яти здобувачів наукових ступенів, включаючи тих, що здобувають науковий ступінь доктора наук.</w:t>
      </w:r>
    </w:p>
    <w:p w:rsidR="005142A4" w:rsidRPr="006514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r w:rsidR="0065147B" w:rsidRPr="0065147B">
        <w:rPr>
          <w:rFonts w:ascii="Times New Roman" w:eastAsia="Times New Roman" w:hAnsi="Times New Roman" w:cs="Times New Roman"/>
          <w:color w:val="000000"/>
          <w:sz w:val="28"/>
          <w:szCs w:val="28"/>
          <w:lang w:eastAsia="uk-UA"/>
        </w:rPr>
        <w:t xml:space="preserve"> </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lastRenderedPageBreak/>
        <w:t xml:space="preserve">На здійснення наукового керівництва роботою над дисертацією одного аспіранта науковому керівникові відводиться щороку 50 академічних годин навчального навантаження. Вчена рада </w:t>
      </w:r>
      <w:r w:rsidR="006948D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з урахуванням потреб аспіранта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w:t>
      </w:r>
    </w:p>
    <w:p w:rsid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Рішенням вченої ради аспіранту може бути призначено два наукових керівники з відповідним розподілом годин навчального  навантаження та обов’язків між ними.</w:t>
      </w:r>
    </w:p>
    <w:p w:rsidR="002C67D0" w:rsidRPr="005142A4" w:rsidRDefault="002C67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5142A4" w:rsidRPr="00DF2F43" w:rsidRDefault="006948D8" w:rsidP="00DF2F43">
      <w:pPr>
        <w:pStyle w:val="a3"/>
        <w:numPr>
          <w:ilvl w:val="0"/>
          <w:numId w:val="6"/>
        </w:numPr>
        <w:shd w:val="clear" w:color="auto" w:fill="FFFFFF"/>
        <w:spacing w:before="240" w:after="120" w:line="240" w:lineRule="auto"/>
        <w:jc w:val="center"/>
        <w:rPr>
          <w:rFonts w:eastAsia="Times New Roman"/>
          <w:b/>
          <w:color w:val="000000"/>
          <w:lang w:eastAsia="uk-UA"/>
        </w:rPr>
      </w:pPr>
      <w:r w:rsidRPr="00DF2F43">
        <w:rPr>
          <w:rFonts w:eastAsia="Times New Roman"/>
          <w:b/>
          <w:color w:val="000000"/>
          <w:lang w:eastAsia="uk-UA"/>
        </w:rPr>
        <w:t>ПІДГОТОВКА ЗДОБУВАЧІВ ВИЩОЇ ОСВІТИ СТУПЕНЯ ДОКТОРА ФІЛОСОФІЇ В АСПІРАНТУРІ</w:t>
      </w:r>
    </w:p>
    <w:p w:rsidR="00DF2F43" w:rsidRPr="00DF2F43" w:rsidRDefault="00DF2F43" w:rsidP="00DF2F43">
      <w:pPr>
        <w:pStyle w:val="a3"/>
        <w:shd w:val="clear" w:color="auto" w:fill="FFFFFF"/>
        <w:spacing w:before="240" w:after="120" w:line="240" w:lineRule="auto"/>
        <w:rPr>
          <w:rFonts w:eastAsia="Times New Roman"/>
          <w:b/>
          <w:color w:val="000000"/>
          <w:lang w:eastAsia="uk-UA"/>
        </w:rPr>
      </w:pPr>
    </w:p>
    <w:p w:rsidR="005142A4" w:rsidRPr="005142A4" w:rsidRDefault="0065147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w:t>
      </w:r>
      <w:r w:rsidR="005142A4" w:rsidRPr="005142A4">
        <w:rPr>
          <w:rFonts w:ascii="Times New Roman" w:eastAsia="Times New Roman" w:hAnsi="Times New Roman" w:cs="Times New Roman"/>
          <w:color w:val="000000"/>
          <w:sz w:val="28"/>
          <w:szCs w:val="28"/>
          <w:lang w:eastAsia="uk-UA"/>
        </w:rPr>
        <w:t>. Підготовка здобувачів вищої освіти ступеня доктора філософії в аспірантурі здійснюється за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 xml:space="preserve">-науковою програмою та навчальним планом, що затверджуються вченою радою </w:t>
      </w:r>
      <w:r w:rsidR="001B1EEE">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для кожної спеціальності.</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Протягом строку навчання в аспірантурі аспірант  зобов’язаний виконати всі вимоги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та/або практичне значення, та захистити дисертацію.</w:t>
      </w:r>
    </w:p>
    <w:p w:rsidR="005142A4" w:rsidRPr="005142A4" w:rsidRDefault="0065147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4.2</w:t>
      </w:r>
      <w:r w:rsidR="005142A4" w:rsidRPr="005142A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-наукова програма та навчальний план аспірантури складаються з освітньої та наукової складових.</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Навчальний план аспірантури повинен містити інформацію про перелік та обсяг навчальних дисциплін (</w:t>
      </w:r>
      <w:r w:rsidRPr="0065147B">
        <w:rPr>
          <w:rFonts w:ascii="Times New Roman" w:eastAsia="Times New Roman" w:hAnsi="Times New Roman" w:cs="Times New Roman"/>
          <w:b/>
          <w:color w:val="000000"/>
          <w:sz w:val="28"/>
          <w:szCs w:val="28"/>
          <w:lang w:eastAsia="uk-UA"/>
        </w:rPr>
        <w:t>30—60</w:t>
      </w:r>
      <w:r w:rsidRPr="005142A4">
        <w:rPr>
          <w:rFonts w:ascii="Times New Roman" w:eastAsia="Times New Roman" w:hAnsi="Times New Roman" w:cs="Times New Roman"/>
          <w:color w:val="000000"/>
          <w:sz w:val="28"/>
          <w:szCs w:val="28"/>
          <w:lang w:eastAsia="uk-UA"/>
        </w:rPr>
        <w:t xml:space="preserve"> кредитів Європейської кредитної </w:t>
      </w:r>
      <w:proofErr w:type="spellStart"/>
      <w:r w:rsidRPr="005142A4">
        <w:rPr>
          <w:rFonts w:ascii="Times New Roman" w:eastAsia="Times New Roman" w:hAnsi="Times New Roman" w:cs="Times New Roman"/>
          <w:color w:val="000000"/>
          <w:sz w:val="28"/>
          <w:szCs w:val="28"/>
          <w:lang w:eastAsia="uk-UA"/>
        </w:rPr>
        <w:t>трансферно</w:t>
      </w:r>
      <w:proofErr w:type="spellEnd"/>
      <w:r w:rsidRPr="005142A4">
        <w:rPr>
          <w:rFonts w:ascii="Times New Roman" w:eastAsia="Times New Roman" w:hAnsi="Times New Roman" w:cs="Times New Roman"/>
          <w:color w:val="000000"/>
          <w:sz w:val="28"/>
          <w:szCs w:val="28"/>
          <w:lang w:eastAsia="uk-UA"/>
        </w:rPr>
        <w:t>-накопичувальної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 xml:space="preserve">-наукова програма та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w:t>
      </w:r>
      <w:r w:rsidR="001B1EEE">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протягом двох місяців з дня зарахування особи до аспірантури.</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Індивідуальний навчальний план аспіранта повинен містити перелік дисциплін за вибором аспіранта в обсязі, що становить </w:t>
      </w:r>
      <w:r w:rsidRPr="0033337B">
        <w:rPr>
          <w:rFonts w:ascii="Times New Roman" w:eastAsia="Times New Roman" w:hAnsi="Times New Roman" w:cs="Times New Roman"/>
          <w:color w:val="000000"/>
          <w:sz w:val="28"/>
          <w:szCs w:val="28"/>
          <w:lang w:eastAsia="uk-UA"/>
        </w:rPr>
        <w:t>не менш як 25 відсотків загальної кількості кредитів ЄКТС.</w:t>
      </w:r>
      <w:r w:rsidRPr="005142A4">
        <w:rPr>
          <w:rFonts w:ascii="Times New Roman" w:eastAsia="Times New Roman" w:hAnsi="Times New Roman" w:cs="Times New Roman"/>
          <w:color w:val="000000"/>
          <w:sz w:val="28"/>
          <w:szCs w:val="28"/>
          <w:lang w:eastAsia="uk-UA"/>
        </w:rPr>
        <w:t xml:space="preserve"> При цьому аспіранти мають право вибирати навчальні дисципліни, що пропонуються для інших рівнів вищої освіти і які </w:t>
      </w:r>
      <w:r w:rsidRPr="005142A4">
        <w:rPr>
          <w:rFonts w:ascii="Times New Roman" w:eastAsia="Times New Roman" w:hAnsi="Times New Roman" w:cs="Times New Roman"/>
          <w:color w:val="000000"/>
          <w:sz w:val="28"/>
          <w:szCs w:val="28"/>
          <w:lang w:eastAsia="uk-UA"/>
        </w:rPr>
        <w:lastRenderedPageBreak/>
        <w:t>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Засвоєння аспірантами навчальних дисциплін може відбуватися на базі вищого навчального закладу, до якого зарахований аспірант, а також в рамках реалізації права на академічну мобільність — на базі інших вищих навчальних закладів (наукових установ).</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Аспірант має право змінювати свій індивідуальний навчальний план за погодженням із своїм науковим керівником</w:t>
      </w:r>
      <w:r w:rsidR="00C74B99">
        <w:rPr>
          <w:rFonts w:ascii="Times New Roman" w:eastAsia="Times New Roman" w:hAnsi="Times New Roman" w:cs="Times New Roman"/>
          <w:color w:val="000000"/>
          <w:sz w:val="28"/>
          <w:szCs w:val="28"/>
          <w:lang w:eastAsia="uk-UA"/>
        </w:rPr>
        <w:t>. Для цього аспірант подає на ім</w:t>
      </w:r>
      <w:r w:rsidR="00C74B99" w:rsidRPr="00C74B99">
        <w:rPr>
          <w:rFonts w:ascii="Times New Roman" w:eastAsia="Times New Roman" w:hAnsi="Times New Roman" w:cs="Times New Roman"/>
          <w:color w:val="000000"/>
          <w:sz w:val="28"/>
          <w:szCs w:val="28"/>
          <w:lang w:eastAsia="uk-UA"/>
        </w:rPr>
        <w:t>’</w:t>
      </w:r>
      <w:r w:rsidR="00C74B99">
        <w:rPr>
          <w:rFonts w:ascii="Times New Roman" w:eastAsia="Times New Roman" w:hAnsi="Times New Roman" w:cs="Times New Roman"/>
          <w:color w:val="000000"/>
          <w:sz w:val="28"/>
          <w:szCs w:val="28"/>
          <w:lang w:eastAsia="uk-UA"/>
        </w:rPr>
        <w:t>я</w:t>
      </w:r>
      <w:r w:rsidRPr="005142A4">
        <w:rPr>
          <w:rFonts w:ascii="Times New Roman" w:eastAsia="Times New Roman" w:hAnsi="Times New Roman" w:cs="Times New Roman"/>
          <w:color w:val="000000"/>
          <w:sz w:val="28"/>
          <w:szCs w:val="28"/>
          <w:lang w:eastAsia="uk-UA"/>
        </w:rPr>
        <w:t xml:space="preserve"> </w:t>
      </w:r>
      <w:r w:rsidR="00C74B99">
        <w:rPr>
          <w:rFonts w:ascii="Times New Roman" w:eastAsia="Times New Roman" w:hAnsi="Times New Roman" w:cs="Times New Roman"/>
          <w:color w:val="000000"/>
          <w:sz w:val="28"/>
          <w:szCs w:val="28"/>
          <w:lang w:eastAsia="uk-UA"/>
        </w:rPr>
        <w:t xml:space="preserve">ректора  відповідну заяву, погоджену із науковим керівником і завізовану проректором з наукової роботи </w:t>
      </w:r>
      <w:r w:rsidR="001B1EEE">
        <w:rPr>
          <w:rFonts w:ascii="Times New Roman" w:eastAsia="Times New Roman" w:hAnsi="Times New Roman" w:cs="Times New Roman"/>
          <w:color w:val="000000"/>
          <w:sz w:val="28"/>
          <w:szCs w:val="28"/>
          <w:lang w:eastAsia="uk-UA"/>
        </w:rPr>
        <w:t>Університету</w:t>
      </w:r>
      <w:r w:rsidR="00C74B99">
        <w:rPr>
          <w:rFonts w:ascii="Times New Roman" w:eastAsia="Times New Roman" w:hAnsi="Times New Roman" w:cs="Times New Roman"/>
          <w:color w:val="000000"/>
          <w:sz w:val="28"/>
          <w:szCs w:val="28"/>
          <w:lang w:eastAsia="uk-UA"/>
        </w:rPr>
        <w:t>. Зміни в індивідуальному плані аспіранта затверджуються вченою радою, рішення якої вводиться в дію наказом ректора.</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Усі аспіранти незалежно від форми навчання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та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-науковою програмою аспірантури</w:t>
      </w:r>
      <w:r w:rsidR="00C74B99">
        <w:rPr>
          <w:rFonts w:ascii="Times New Roman" w:eastAsia="Times New Roman" w:hAnsi="Times New Roman" w:cs="Times New Roman"/>
          <w:color w:val="000000"/>
          <w:sz w:val="28"/>
          <w:szCs w:val="28"/>
          <w:lang w:eastAsia="uk-UA"/>
        </w:rPr>
        <w:t xml:space="preserve"> </w:t>
      </w:r>
      <w:r w:rsidR="001B1EEE">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w:t>
      </w:r>
    </w:p>
    <w:p w:rsidR="005142A4" w:rsidRPr="0033337B"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4.3</w:t>
      </w:r>
      <w:r w:rsidR="005142A4" w:rsidRPr="0033337B">
        <w:rPr>
          <w:rFonts w:ascii="Times New Roman" w:eastAsia="Times New Roman" w:hAnsi="Times New Roman" w:cs="Times New Roman"/>
          <w:color w:val="000000"/>
          <w:sz w:val="28"/>
          <w:szCs w:val="28"/>
          <w:lang w:eastAsia="uk-UA"/>
        </w:rPr>
        <w:t>.</w:t>
      </w: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 </w:t>
      </w:r>
      <w:proofErr w:type="spellStart"/>
      <w:r w:rsidR="005142A4" w:rsidRPr="0033337B">
        <w:rPr>
          <w:rFonts w:ascii="Times New Roman" w:eastAsia="Times New Roman" w:hAnsi="Times New Roman" w:cs="Times New Roman"/>
          <w:color w:val="000000"/>
          <w:sz w:val="28"/>
          <w:szCs w:val="28"/>
          <w:lang w:eastAsia="uk-UA"/>
        </w:rPr>
        <w:t>Освітньо</w:t>
      </w:r>
      <w:proofErr w:type="spellEnd"/>
      <w:r w:rsidR="005142A4" w:rsidRPr="0033337B">
        <w:rPr>
          <w:rFonts w:ascii="Times New Roman" w:eastAsia="Times New Roman" w:hAnsi="Times New Roman" w:cs="Times New Roman"/>
          <w:color w:val="000000"/>
          <w:sz w:val="28"/>
          <w:szCs w:val="28"/>
          <w:lang w:eastAsia="uk-UA"/>
        </w:rPr>
        <w:t xml:space="preserve">-наукова програма аспірантури </w:t>
      </w:r>
      <w:r w:rsidRPr="0033337B">
        <w:rPr>
          <w:rFonts w:ascii="Times New Roman" w:eastAsia="Times New Roman" w:hAnsi="Times New Roman" w:cs="Times New Roman"/>
          <w:color w:val="000000"/>
          <w:sz w:val="28"/>
          <w:szCs w:val="28"/>
          <w:lang w:eastAsia="uk-UA"/>
        </w:rPr>
        <w:t>ДНУ</w:t>
      </w:r>
      <w:r w:rsidR="005142A4" w:rsidRPr="0033337B">
        <w:rPr>
          <w:rFonts w:ascii="Times New Roman" w:eastAsia="Times New Roman" w:hAnsi="Times New Roman" w:cs="Times New Roman"/>
          <w:color w:val="000000"/>
          <w:sz w:val="28"/>
          <w:szCs w:val="28"/>
          <w:lang w:eastAsia="uk-UA"/>
        </w:rPr>
        <w:t xml:space="preserve"> включа</w:t>
      </w:r>
      <w:r w:rsidRPr="0033337B">
        <w:rPr>
          <w:rFonts w:ascii="Times New Roman" w:eastAsia="Times New Roman" w:hAnsi="Times New Roman" w:cs="Times New Roman"/>
          <w:color w:val="000000"/>
          <w:sz w:val="28"/>
          <w:szCs w:val="28"/>
          <w:lang w:eastAsia="uk-UA"/>
        </w:rPr>
        <w:t>є</w:t>
      </w:r>
      <w:r w:rsidR="005142A4" w:rsidRPr="0033337B">
        <w:rPr>
          <w:rFonts w:ascii="Times New Roman" w:eastAsia="Times New Roman" w:hAnsi="Times New Roman" w:cs="Times New Roman"/>
          <w:color w:val="000000"/>
          <w:sz w:val="28"/>
          <w:szCs w:val="28"/>
          <w:lang w:eastAsia="uk-UA"/>
        </w:rPr>
        <w:t xml:space="preserve"> не менше чотирьох складових, що передбачають набуття аспірантом таких </w:t>
      </w:r>
      <w:proofErr w:type="spellStart"/>
      <w:r w:rsidR="005142A4" w:rsidRPr="0033337B">
        <w:rPr>
          <w:rFonts w:ascii="Times New Roman" w:eastAsia="Times New Roman" w:hAnsi="Times New Roman" w:cs="Times New Roman"/>
          <w:color w:val="000000"/>
          <w:sz w:val="28"/>
          <w:szCs w:val="28"/>
          <w:lang w:eastAsia="uk-UA"/>
        </w:rPr>
        <w:t>компетентностей</w:t>
      </w:r>
      <w:proofErr w:type="spellEnd"/>
      <w:r w:rsidR="005142A4" w:rsidRPr="0033337B">
        <w:rPr>
          <w:rFonts w:ascii="Times New Roman" w:eastAsia="Times New Roman" w:hAnsi="Times New Roman" w:cs="Times New Roman"/>
          <w:color w:val="000000"/>
          <w:sz w:val="28"/>
          <w:szCs w:val="28"/>
          <w:lang w:eastAsia="uk-UA"/>
        </w:rPr>
        <w:t> відповідно до Національної рамки кваліфікацій:</w:t>
      </w:r>
    </w:p>
    <w:p w:rsidR="005142A4" w:rsidRPr="0033337B"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здобуття глибинних знань із спеціальності (групи спеціальностей), за якою (якими)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5142A4" w:rsidRPr="0033337B"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оволодіння загальнонауковими (філософськими) </w:t>
      </w:r>
      <w:proofErr w:type="spellStart"/>
      <w:r w:rsidR="005142A4" w:rsidRPr="0033337B">
        <w:rPr>
          <w:rFonts w:ascii="Times New Roman" w:eastAsia="Times New Roman" w:hAnsi="Times New Roman" w:cs="Times New Roman"/>
          <w:color w:val="000000"/>
          <w:sz w:val="28"/>
          <w:szCs w:val="28"/>
          <w:lang w:eastAsia="uk-UA"/>
        </w:rPr>
        <w:t>компетентностями</w:t>
      </w:r>
      <w:proofErr w:type="spellEnd"/>
      <w:r w:rsidR="005142A4" w:rsidRPr="0033337B">
        <w:rPr>
          <w:rFonts w:ascii="Times New Roman" w:eastAsia="Times New Roman" w:hAnsi="Times New Roman" w:cs="Times New Roman"/>
          <w:color w:val="000000"/>
          <w:sz w:val="28"/>
          <w:szCs w:val="28"/>
          <w:lang w:eastAsia="uk-UA"/>
        </w:rPr>
        <w:t>,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чотири </w:t>
      </w:r>
      <w:r w:rsidR="005142A4" w:rsidRPr="0033337B">
        <w:rPr>
          <w:rFonts w:ascii="Times New Roman" w:eastAsia="Times New Roman" w:hAnsi="Times New Roman" w:cs="Times New Roman"/>
          <w:color w:val="000000"/>
          <w:sz w:val="28"/>
          <w:szCs w:val="28"/>
          <w:lang w:val="ru-RU" w:eastAsia="uk-UA"/>
        </w:rPr>
        <w:t>— </w:t>
      </w:r>
      <w:proofErr w:type="spellStart"/>
      <w:r w:rsidR="005142A4" w:rsidRPr="0033337B">
        <w:rPr>
          <w:rFonts w:ascii="Times New Roman" w:eastAsia="Times New Roman" w:hAnsi="Times New Roman" w:cs="Times New Roman"/>
          <w:color w:val="000000"/>
          <w:sz w:val="28"/>
          <w:szCs w:val="28"/>
          <w:lang w:val="ru-RU" w:eastAsia="uk-UA"/>
        </w:rPr>
        <w:t>шість</w:t>
      </w:r>
      <w:proofErr w:type="spellEnd"/>
      <w:r w:rsidR="005142A4" w:rsidRPr="0033337B">
        <w:rPr>
          <w:rFonts w:ascii="Times New Roman" w:eastAsia="Times New Roman" w:hAnsi="Times New Roman" w:cs="Times New Roman"/>
          <w:color w:val="000000"/>
          <w:sz w:val="28"/>
          <w:szCs w:val="28"/>
          <w:lang w:eastAsia="uk-UA"/>
        </w:rPr>
        <w:t> кредитів ЄКТС);</w:t>
      </w:r>
    </w:p>
    <w:p w:rsidR="005142A4" w:rsidRPr="0033337B"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шість кредитів ЄКТС);</w:t>
      </w:r>
    </w:p>
    <w:p w:rsidR="005142A4" w:rsidRPr="0033337B"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5142A4" w:rsidRPr="0033337B">
        <w:rPr>
          <w:rFonts w:ascii="Times New Roman" w:eastAsia="Times New Roman" w:hAnsi="Times New Roman" w:cs="Times New Roman"/>
          <w:color w:val="000000"/>
          <w:sz w:val="28"/>
          <w:szCs w:val="28"/>
          <w:lang w:eastAsia="uk-UA"/>
        </w:rPr>
        <w:t xml:space="preserve">здобуття </w:t>
      </w:r>
      <w:proofErr w:type="spellStart"/>
      <w:r w:rsidR="005142A4" w:rsidRPr="0033337B">
        <w:rPr>
          <w:rFonts w:ascii="Times New Roman" w:eastAsia="Times New Roman" w:hAnsi="Times New Roman" w:cs="Times New Roman"/>
          <w:color w:val="000000"/>
          <w:sz w:val="28"/>
          <w:szCs w:val="28"/>
          <w:lang w:eastAsia="uk-UA"/>
        </w:rPr>
        <w:t>мовних</w:t>
      </w:r>
      <w:proofErr w:type="spellEnd"/>
      <w:r w:rsidR="005142A4" w:rsidRPr="0033337B">
        <w:rPr>
          <w:rFonts w:ascii="Times New Roman" w:eastAsia="Times New Roman" w:hAnsi="Times New Roman" w:cs="Times New Roman"/>
          <w:color w:val="000000"/>
          <w:sz w:val="28"/>
          <w:szCs w:val="28"/>
          <w:lang w:eastAsia="uk-UA"/>
        </w:rPr>
        <w:t> </w:t>
      </w:r>
      <w:proofErr w:type="spellStart"/>
      <w:r w:rsidR="005142A4" w:rsidRPr="0033337B">
        <w:rPr>
          <w:rFonts w:ascii="Times New Roman" w:eastAsia="Times New Roman" w:hAnsi="Times New Roman" w:cs="Times New Roman"/>
          <w:color w:val="000000"/>
          <w:sz w:val="28"/>
          <w:szCs w:val="28"/>
          <w:lang w:eastAsia="uk-UA"/>
        </w:rPr>
        <w:t>компетентностей</w:t>
      </w:r>
      <w:proofErr w:type="spellEnd"/>
      <w:r w:rsidR="005142A4" w:rsidRPr="0033337B">
        <w:rPr>
          <w:rFonts w:ascii="Times New Roman" w:eastAsia="Times New Roman" w:hAnsi="Times New Roman" w:cs="Times New Roman"/>
          <w:color w:val="000000"/>
          <w:sz w:val="28"/>
          <w:szCs w:val="28"/>
          <w:lang w:eastAsia="uk-UA"/>
        </w:rPr>
        <w:t>,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 вісім кредитів ЄКТС).</w:t>
      </w:r>
    </w:p>
    <w:p w:rsidR="005142A4" w:rsidRPr="00A805D5"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A805D5">
        <w:rPr>
          <w:rFonts w:ascii="Times New Roman" w:eastAsia="Times New Roman" w:hAnsi="Times New Roman" w:cs="Times New Roman"/>
          <w:color w:val="000000"/>
          <w:sz w:val="28"/>
          <w:szCs w:val="28"/>
          <w:lang w:eastAsia="uk-UA"/>
        </w:rPr>
        <w:lastRenderedPageBreak/>
        <w:t>Аспірант, який підтвердив рівень свого знання іноземної мови, зокрема англійської, дійсним сертифікатом тестів TOEFL, або </w:t>
      </w:r>
      <w:proofErr w:type="spellStart"/>
      <w:r w:rsidRPr="00A805D5">
        <w:rPr>
          <w:rFonts w:ascii="Times New Roman" w:eastAsia="Times New Roman" w:hAnsi="Times New Roman" w:cs="Times New Roman"/>
          <w:color w:val="000000"/>
          <w:sz w:val="28"/>
          <w:szCs w:val="28"/>
          <w:lang w:eastAsia="uk-UA"/>
        </w:rPr>
        <w:t>International</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English</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Language</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Testing</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System</w:t>
      </w:r>
      <w:proofErr w:type="spellEnd"/>
      <w:r w:rsidRPr="00A805D5">
        <w:rPr>
          <w:rFonts w:ascii="Times New Roman" w:eastAsia="Times New Roman" w:hAnsi="Times New Roman" w:cs="Times New Roman"/>
          <w:color w:val="000000"/>
          <w:sz w:val="28"/>
          <w:szCs w:val="28"/>
          <w:lang w:eastAsia="uk-UA"/>
        </w:rPr>
        <w:t>, або сертифікатом </w:t>
      </w:r>
      <w:proofErr w:type="spellStart"/>
      <w:r w:rsidRPr="00A805D5">
        <w:rPr>
          <w:rFonts w:ascii="Times New Roman" w:eastAsia="Times New Roman" w:hAnsi="Times New Roman" w:cs="Times New Roman"/>
          <w:color w:val="000000"/>
          <w:sz w:val="28"/>
          <w:szCs w:val="28"/>
          <w:lang w:eastAsia="uk-UA"/>
        </w:rPr>
        <w:t>Сambridge</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English</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Language</w:t>
      </w:r>
      <w:proofErr w:type="spellEnd"/>
      <w:r w:rsidRPr="00A805D5">
        <w:rPr>
          <w:rFonts w:ascii="Times New Roman" w:eastAsia="Times New Roman" w:hAnsi="Times New Roman" w:cs="Times New Roman"/>
          <w:color w:val="000000"/>
          <w:sz w:val="28"/>
          <w:szCs w:val="28"/>
          <w:lang w:eastAsia="uk-UA"/>
        </w:rPr>
        <w:t> </w:t>
      </w:r>
      <w:proofErr w:type="spellStart"/>
      <w:r w:rsidRPr="00A805D5">
        <w:rPr>
          <w:rFonts w:ascii="Times New Roman" w:eastAsia="Times New Roman" w:hAnsi="Times New Roman" w:cs="Times New Roman"/>
          <w:color w:val="000000"/>
          <w:sz w:val="28"/>
          <w:szCs w:val="28"/>
          <w:lang w:eastAsia="uk-UA"/>
        </w:rPr>
        <w:t>Assessment</w:t>
      </w:r>
      <w:proofErr w:type="spellEnd"/>
      <w:r w:rsidRPr="00A805D5">
        <w:rPr>
          <w:rFonts w:ascii="Times New Roman" w:eastAsia="Times New Roman" w:hAnsi="Times New Roman" w:cs="Times New Roman"/>
          <w:color w:val="000000"/>
          <w:sz w:val="28"/>
          <w:szCs w:val="28"/>
          <w:lang w:eastAsia="uk-UA"/>
        </w:rPr>
        <w:t xml:space="preserve">, на рівні С1 Загальноєвропейських рекомендацій з </w:t>
      </w:r>
      <w:proofErr w:type="spellStart"/>
      <w:r w:rsidRPr="00A805D5">
        <w:rPr>
          <w:rFonts w:ascii="Times New Roman" w:eastAsia="Times New Roman" w:hAnsi="Times New Roman" w:cs="Times New Roman"/>
          <w:color w:val="000000"/>
          <w:sz w:val="28"/>
          <w:szCs w:val="28"/>
          <w:lang w:eastAsia="uk-UA"/>
        </w:rPr>
        <w:t>мовної</w:t>
      </w:r>
      <w:proofErr w:type="spellEnd"/>
      <w:r w:rsidRPr="00A805D5">
        <w:rPr>
          <w:rFonts w:ascii="Times New Roman" w:eastAsia="Times New Roman" w:hAnsi="Times New Roman" w:cs="Times New Roman"/>
          <w:color w:val="000000"/>
          <w:sz w:val="28"/>
          <w:szCs w:val="28"/>
          <w:lang w:eastAsia="uk-UA"/>
        </w:rPr>
        <w:t xml:space="preserve"> освіти, має право:</w:t>
      </w:r>
    </w:p>
    <w:p w:rsidR="005142A4" w:rsidRPr="00A805D5"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A805D5">
        <w:rPr>
          <w:rFonts w:ascii="Times New Roman" w:eastAsia="Times New Roman" w:hAnsi="Times New Roman" w:cs="Times New Roman"/>
          <w:color w:val="000000"/>
          <w:sz w:val="28"/>
          <w:szCs w:val="28"/>
          <w:lang w:eastAsia="uk-UA"/>
        </w:rPr>
        <w:t xml:space="preserve">- </w:t>
      </w:r>
      <w:r w:rsidR="005142A4" w:rsidRPr="00A805D5">
        <w:rPr>
          <w:rFonts w:ascii="Times New Roman" w:eastAsia="Times New Roman" w:hAnsi="Times New Roman" w:cs="Times New Roman"/>
          <w:color w:val="000000"/>
          <w:sz w:val="28"/>
          <w:szCs w:val="28"/>
          <w:lang w:eastAsia="uk-UA"/>
        </w:rPr>
        <w:t>на зарахування відповідних кредитів, передбачених </w:t>
      </w:r>
      <w:proofErr w:type="spellStart"/>
      <w:r w:rsidR="005142A4" w:rsidRPr="00A805D5">
        <w:rPr>
          <w:rFonts w:ascii="Times New Roman" w:eastAsia="Times New Roman" w:hAnsi="Times New Roman" w:cs="Times New Roman"/>
          <w:color w:val="000000"/>
          <w:sz w:val="28"/>
          <w:szCs w:val="28"/>
          <w:lang w:eastAsia="uk-UA"/>
        </w:rPr>
        <w:t>освітньо</w:t>
      </w:r>
      <w:proofErr w:type="spellEnd"/>
      <w:r w:rsidR="005142A4" w:rsidRPr="00A805D5">
        <w:rPr>
          <w:rFonts w:ascii="Times New Roman" w:eastAsia="Times New Roman" w:hAnsi="Times New Roman" w:cs="Times New Roman"/>
          <w:color w:val="000000"/>
          <w:sz w:val="28"/>
          <w:szCs w:val="28"/>
          <w:lang w:eastAsia="uk-UA"/>
        </w:rPr>
        <w:t>-науковою програмою аспірантури, як таких, що виконані у повному обсязі;</w:t>
      </w:r>
    </w:p>
    <w:p w:rsidR="005142A4" w:rsidRPr="00A805D5" w:rsidRDefault="00A805D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A805D5">
        <w:rPr>
          <w:rFonts w:ascii="Times New Roman" w:eastAsia="Times New Roman" w:hAnsi="Times New Roman" w:cs="Times New Roman"/>
          <w:color w:val="000000"/>
          <w:sz w:val="28"/>
          <w:szCs w:val="28"/>
          <w:lang w:eastAsia="uk-UA"/>
        </w:rPr>
        <w:t xml:space="preserve">- </w:t>
      </w:r>
      <w:r w:rsidR="005142A4" w:rsidRPr="00A805D5">
        <w:rPr>
          <w:rFonts w:ascii="Times New Roman" w:eastAsia="Times New Roman" w:hAnsi="Times New Roman" w:cs="Times New Roman"/>
          <w:color w:val="000000"/>
          <w:sz w:val="28"/>
          <w:szCs w:val="28"/>
          <w:lang w:eastAsia="uk-UA"/>
        </w:rPr>
        <w:t xml:space="preserve">на використання обсягу навчального навантаження, передбаченого для набуття </w:t>
      </w:r>
      <w:proofErr w:type="spellStart"/>
      <w:r w:rsidR="005142A4" w:rsidRPr="00A805D5">
        <w:rPr>
          <w:rFonts w:ascii="Times New Roman" w:eastAsia="Times New Roman" w:hAnsi="Times New Roman" w:cs="Times New Roman"/>
          <w:color w:val="000000"/>
          <w:sz w:val="28"/>
          <w:szCs w:val="28"/>
          <w:lang w:eastAsia="uk-UA"/>
        </w:rPr>
        <w:t>мовних</w:t>
      </w:r>
      <w:proofErr w:type="spellEnd"/>
      <w:r>
        <w:rPr>
          <w:rFonts w:ascii="Times New Roman" w:eastAsia="Times New Roman" w:hAnsi="Times New Roman" w:cs="Times New Roman"/>
          <w:color w:val="000000"/>
          <w:sz w:val="28"/>
          <w:szCs w:val="28"/>
          <w:lang w:eastAsia="uk-UA"/>
        </w:rPr>
        <w:t xml:space="preserve"> </w:t>
      </w:r>
      <w:proofErr w:type="spellStart"/>
      <w:r w:rsidR="005142A4" w:rsidRPr="00A805D5">
        <w:rPr>
          <w:rFonts w:ascii="Times New Roman" w:eastAsia="Times New Roman" w:hAnsi="Times New Roman" w:cs="Times New Roman"/>
          <w:color w:val="000000"/>
          <w:sz w:val="28"/>
          <w:szCs w:val="28"/>
          <w:lang w:eastAsia="uk-UA"/>
        </w:rPr>
        <w:t>компетентностей</w:t>
      </w:r>
      <w:proofErr w:type="spellEnd"/>
      <w:r w:rsidR="005142A4" w:rsidRPr="00A805D5">
        <w:rPr>
          <w:rFonts w:ascii="Times New Roman" w:eastAsia="Times New Roman" w:hAnsi="Times New Roman" w:cs="Times New Roman"/>
          <w:color w:val="000000"/>
          <w:sz w:val="28"/>
          <w:szCs w:val="28"/>
          <w:lang w:eastAsia="uk-UA"/>
        </w:rPr>
        <w:t>, для здобуття інших </w:t>
      </w:r>
      <w:proofErr w:type="spellStart"/>
      <w:r w:rsidR="005142A4" w:rsidRPr="00A805D5">
        <w:rPr>
          <w:rFonts w:ascii="Times New Roman" w:eastAsia="Times New Roman" w:hAnsi="Times New Roman" w:cs="Times New Roman"/>
          <w:color w:val="000000"/>
          <w:sz w:val="28"/>
          <w:szCs w:val="28"/>
          <w:lang w:eastAsia="uk-UA"/>
        </w:rPr>
        <w:t>компетентностей</w:t>
      </w:r>
      <w:proofErr w:type="spellEnd"/>
      <w:r w:rsidR="005142A4" w:rsidRPr="00A805D5">
        <w:rPr>
          <w:rFonts w:ascii="Times New Roman" w:eastAsia="Times New Roman" w:hAnsi="Times New Roman" w:cs="Times New Roman"/>
          <w:color w:val="000000"/>
          <w:sz w:val="28"/>
          <w:szCs w:val="28"/>
          <w:lang w:eastAsia="uk-UA"/>
        </w:rPr>
        <w:t> (за погодженням з науковим керівником).</w:t>
      </w:r>
    </w:p>
    <w:p w:rsidR="005142A4" w:rsidRPr="00A805D5" w:rsidRDefault="008B720E"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4.4.</w:t>
      </w:r>
      <w:r w:rsidR="005142A4" w:rsidRPr="00A805D5">
        <w:rPr>
          <w:rFonts w:ascii="Times New Roman" w:eastAsia="Times New Roman" w:hAnsi="Times New Roman" w:cs="Times New Roman"/>
          <w:color w:val="000000"/>
          <w:sz w:val="28"/>
          <w:szCs w:val="28"/>
          <w:lang w:eastAsia="uk-UA"/>
        </w:rPr>
        <w:t xml:space="preserve"> Вчена рада </w:t>
      </w:r>
      <w:r w:rsidR="00126D31">
        <w:rPr>
          <w:rFonts w:ascii="Times New Roman" w:eastAsia="Times New Roman" w:hAnsi="Times New Roman" w:cs="Times New Roman"/>
          <w:color w:val="000000"/>
          <w:sz w:val="28"/>
          <w:szCs w:val="28"/>
          <w:lang w:eastAsia="uk-UA"/>
        </w:rPr>
        <w:t>Університету</w:t>
      </w:r>
      <w:r w:rsidR="005142A4" w:rsidRPr="00A805D5">
        <w:rPr>
          <w:rFonts w:ascii="Times New Roman" w:eastAsia="Times New Roman" w:hAnsi="Times New Roman" w:cs="Times New Roman"/>
          <w:color w:val="000000"/>
          <w:sz w:val="28"/>
          <w:szCs w:val="28"/>
          <w:lang w:eastAsia="uk-UA"/>
        </w:rPr>
        <w:t xml:space="preserve"> має право прийняти рішення про визнання набутих аспірантом в інших вищих навчальних закладах (наукових установах)</w:t>
      </w:r>
      <w:r>
        <w:rPr>
          <w:rFonts w:ascii="Times New Roman" w:eastAsia="Times New Roman" w:hAnsi="Times New Roman" w:cs="Times New Roman"/>
          <w:color w:val="000000"/>
          <w:sz w:val="28"/>
          <w:szCs w:val="28"/>
          <w:lang w:eastAsia="uk-UA"/>
        </w:rPr>
        <w:t xml:space="preserve"> </w:t>
      </w:r>
      <w:r w:rsidR="005142A4" w:rsidRPr="00A805D5">
        <w:rPr>
          <w:rFonts w:ascii="Times New Roman" w:eastAsia="Times New Roman" w:hAnsi="Times New Roman" w:cs="Times New Roman"/>
          <w:color w:val="000000"/>
          <w:sz w:val="28"/>
          <w:szCs w:val="28"/>
          <w:lang w:eastAsia="uk-UA"/>
        </w:rPr>
        <w:t> </w:t>
      </w:r>
      <w:proofErr w:type="spellStart"/>
      <w:r w:rsidR="005142A4" w:rsidRPr="00A805D5">
        <w:rPr>
          <w:rFonts w:ascii="Times New Roman" w:eastAsia="Times New Roman" w:hAnsi="Times New Roman" w:cs="Times New Roman"/>
          <w:color w:val="000000"/>
          <w:sz w:val="28"/>
          <w:szCs w:val="28"/>
          <w:lang w:eastAsia="uk-UA"/>
        </w:rPr>
        <w:t>компетентностей</w:t>
      </w:r>
      <w:proofErr w:type="spellEnd"/>
      <w:r>
        <w:rPr>
          <w:rFonts w:ascii="Times New Roman" w:eastAsia="Times New Roman" w:hAnsi="Times New Roman" w:cs="Times New Roman"/>
          <w:color w:val="000000"/>
          <w:sz w:val="28"/>
          <w:szCs w:val="28"/>
          <w:lang w:eastAsia="uk-UA"/>
        </w:rPr>
        <w:t xml:space="preserve"> </w:t>
      </w:r>
      <w:r w:rsidR="005142A4" w:rsidRPr="00A805D5">
        <w:rPr>
          <w:rFonts w:ascii="Times New Roman" w:eastAsia="Times New Roman" w:hAnsi="Times New Roman" w:cs="Times New Roman"/>
          <w:color w:val="000000"/>
          <w:sz w:val="28"/>
          <w:szCs w:val="28"/>
          <w:lang w:eastAsia="uk-UA"/>
        </w:rPr>
        <w:t> з однієї чи декількох навчальних дисциплін (зарахувати кредити ЄКТС), обов’язкове здобуття яких передбачено </w:t>
      </w:r>
      <w:proofErr w:type="spellStart"/>
      <w:r w:rsidR="005142A4" w:rsidRPr="00A805D5">
        <w:rPr>
          <w:rFonts w:ascii="Times New Roman" w:eastAsia="Times New Roman" w:hAnsi="Times New Roman" w:cs="Times New Roman"/>
          <w:color w:val="000000"/>
          <w:sz w:val="28"/>
          <w:szCs w:val="28"/>
          <w:lang w:eastAsia="uk-UA"/>
        </w:rPr>
        <w:t>освітньо</w:t>
      </w:r>
      <w:proofErr w:type="spellEnd"/>
      <w:r w:rsidR="005142A4" w:rsidRPr="00A805D5">
        <w:rPr>
          <w:rFonts w:ascii="Times New Roman" w:eastAsia="Times New Roman" w:hAnsi="Times New Roman" w:cs="Times New Roman"/>
          <w:color w:val="000000"/>
          <w:sz w:val="28"/>
          <w:szCs w:val="28"/>
          <w:lang w:eastAsia="uk-UA"/>
        </w:rPr>
        <w:t>-науковою програмою аспірантури</w:t>
      </w:r>
      <w:r>
        <w:rPr>
          <w:rFonts w:ascii="Times New Roman" w:eastAsia="Times New Roman" w:hAnsi="Times New Roman" w:cs="Times New Roman"/>
          <w:color w:val="000000"/>
          <w:sz w:val="28"/>
          <w:szCs w:val="28"/>
          <w:lang w:eastAsia="uk-UA"/>
        </w:rPr>
        <w:t>.</w:t>
      </w:r>
    </w:p>
    <w:p w:rsidR="005142A4" w:rsidRPr="005142A4" w:rsidRDefault="00A95F63"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w:t>
      </w:r>
      <w:r w:rsidR="005142A4" w:rsidRPr="005142A4">
        <w:rPr>
          <w:rFonts w:ascii="Times New Roman" w:eastAsia="Times New Roman" w:hAnsi="Times New Roman" w:cs="Times New Roman"/>
          <w:color w:val="000000"/>
          <w:sz w:val="28"/>
          <w:szCs w:val="28"/>
          <w:lang w:eastAsia="uk-UA"/>
        </w:rPr>
        <w:t>. Наукова складова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Наукова складова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 xml:space="preserve">-наукової програми оформляється у вигляді індивідуального плану наукової роботи аспіранта і є невід’ємною частиною навчального плану </w:t>
      </w:r>
      <w:r w:rsidRPr="0033337B">
        <w:rPr>
          <w:rFonts w:ascii="Times New Roman" w:eastAsia="Times New Roman" w:hAnsi="Times New Roman" w:cs="Times New Roman"/>
          <w:color w:val="000000"/>
          <w:sz w:val="28"/>
          <w:szCs w:val="28"/>
          <w:lang w:eastAsia="uk-UA"/>
        </w:rPr>
        <w:t>аспірант</w:t>
      </w:r>
      <w:r w:rsidR="004019DF" w:rsidRPr="0033337B">
        <w:rPr>
          <w:rFonts w:ascii="Times New Roman" w:eastAsia="Times New Roman" w:hAnsi="Times New Roman" w:cs="Times New Roman"/>
          <w:color w:val="000000"/>
          <w:sz w:val="28"/>
          <w:szCs w:val="28"/>
          <w:lang w:eastAsia="uk-UA"/>
        </w:rPr>
        <w:t>а</w:t>
      </w:r>
      <w:r w:rsidRPr="0033337B">
        <w:rPr>
          <w:rFonts w:ascii="Times New Roman" w:eastAsia="Times New Roman" w:hAnsi="Times New Roman" w:cs="Times New Roman"/>
          <w:color w:val="000000"/>
          <w:sz w:val="28"/>
          <w:szCs w:val="28"/>
          <w:lang w:eastAsia="uk-UA"/>
        </w:rPr>
        <w:t>.</w:t>
      </w:r>
      <w:r w:rsidR="00126D31">
        <w:rPr>
          <w:rFonts w:ascii="Times New Roman" w:eastAsia="Times New Roman" w:hAnsi="Times New Roman" w:cs="Times New Roman"/>
          <w:color w:val="000000"/>
          <w:sz w:val="28"/>
          <w:szCs w:val="28"/>
          <w:lang w:eastAsia="uk-UA"/>
        </w:rPr>
        <w:t xml:space="preserve"> </w:t>
      </w:r>
    </w:p>
    <w:p w:rsidR="005142A4" w:rsidRPr="005142A4" w:rsidRDefault="007928C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4.6</w:t>
      </w:r>
      <w:r w:rsidR="005142A4" w:rsidRPr="005142A4">
        <w:rPr>
          <w:rFonts w:ascii="Times New Roman" w:eastAsia="Times New Roman" w:hAnsi="Times New Roman" w:cs="Times New Roman"/>
          <w:color w:val="000000"/>
          <w:sz w:val="28"/>
          <w:szCs w:val="28"/>
          <w:lang w:eastAsia="uk-UA"/>
        </w:rPr>
        <w:t>. Атестація здобувачів вищої освіти ступеня доктора філософії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w:t>
      </w:r>
    </w:p>
    <w:p w:rsidR="005142A4" w:rsidRPr="0033337B"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Стан готовності дисертації аспіранта до захисту визначається науковим керівником (або консенсусним рішенням двох керівників).</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Обов’язковою умовою допуску до захисту є успішне виконання аспірантом його індивідуального навчального плану.</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у вищому навчальному закладі, де здійснювалася підготовка аспіранта. Вчена рада </w:t>
      </w:r>
      <w:r w:rsidR="009B0821">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w:t>
      </w:r>
      <w:r w:rsidRPr="005142A4">
        <w:rPr>
          <w:rFonts w:ascii="Times New Roman" w:eastAsia="Times New Roman" w:hAnsi="Times New Roman" w:cs="Times New Roman"/>
          <w:color w:val="000000"/>
          <w:sz w:val="28"/>
          <w:szCs w:val="28"/>
          <w:lang w:eastAsia="uk-UA"/>
        </w:rPr>
        <w:lastRenderedPageBreak/>
        <w:t>навчального закладу (наукової установи), де функціонує постійно діюча спеціалізована вчена рада з відповідної спеціальності.</w:t>
      </w:r>
    </w:p>
    <w:p w:rsidR="005142A4" w:rsidRPr="005142A4" w:rsidRDefault="007928C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4.7</w:t>
      </w:r>
      <w:r w:rsidR="005142A4" w:rsidRPr="005142A4">
        <w:rPr>
          <w:rFonts w:ascii="Times New Roman" w:eastAsia="Times New Roman" w:hAnsi="Times New Roman" w:cs="Times New Roman"/>
          <w:color w:val="000000"/>
          <w:sz w:val="28"/>
          <w:szCs w:val="28"/>
          <w:lang w:eastAsia="uk-UA"/>
        </w:rPr>
        <w:t>. Підготовка здобувачів вищої освіти ступеня доктора філософії за державним замовленням здійснюється виключно в аспірантурі за очною (денною, вечірньою) формою навчання.</w:t>
      </w:r>
    </w:p>
    <w:p w:rsidR="005142A4" w:rsidRDefault="00A3747F"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w:t>
      </w:r>
      <w:r w:rsidR="005142A4" w:rsidRPr="005142A4">
        <w:rPr>
          <w:rFonts w:ascii="Times New Roman" w:eastAsia="Times New Roman" w:hAnsi="Times New Roman" w:cs="Times New Roman"/>
          <w:color w:val="000000"/>
          <w:sz w:val="28"/>
          <w:szCs w:val="28"/>
          <w:lang w:eastAsia="uk-UA"/>
        </w:rPr>
        <w:t xml:space="preserve">. Кількість аспірантів, підготовка яких здійснюється поза державним замовленням, та вартість такої підготовки визначаються вченою радою </w:t>
      </w:r>
      <w:r w:rsidR="009B0821">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з урахуванням ліцензійного обсягу, зазначеного в ліцензії, за якою </w:t>
      </w:r>
      <w:r w:rsidR="00D95850">
        <w:rPr>
          <w:rFonts w:ascii="Times New Roman" w:eastAsia="Times New Roman" w:hAnsi="Times New Roman" w:cs="Times New Roman"/>
          <w:color w:val="000000"/>
          <w:sz w:val="28"/>
          <w:szCs w:val="28"/>
          <w:lang w:eastAsia="uk-UA"/>
        </w:rPr>
        <w:t>університет</w:t>
      </w:r>
      <w:r w:rsidR="005142A4" w:rsidRPr="005142A4">
        <w:rPr>
          <w:rFonts w:ascii="Times New Roman" w:eastAsia="Times New Roman" w:hAnsi="Times New Roman" w:cs="Times New Roman"/>
          <w:color w:val="000000"/>
          <w:sz w:val="28"/>
          <w:szCs w:val="28"/>
          <w:lang w:eastAsia="uk-UA"/>
        </w:rPr>
        <w:t xml:space="preserve"> провадить освітню діяльність на третьому (</w:t>
      </w:r>
      <w:proofErr w:type="spellStart"/>
      <w:r w:rsidR="005142A4" w:rsidRPr="005142A4">
        <w:rPr>
          <w:rFonts w:ascii="Times New Roman" w:eastAsia="Times New Roman" w:hAnsi="Times New Roman" w:cs="Times New Roman"/>
          <w:color w:val="000000"/>
          <w:sz w:val="28"/>
          <w:szCs w:val="28"/>
          <w:lang w:eastAsia="uk-UA"/>
        </w:rPr>
        <w:t>освітньо</w:t>
      </w:r>
      <w:proofErr w:type="spellEnd"/>
      <w:r w:rsidR="005142A4" w:rsidRPr="005142A4">
        <w:rPr>
          <w:rFonts w:ascii="Times New Roman" w:eastAsia="Times New Roman" w:hAnsi="Times New Roman" w:cs="Times New Roman"/>
          <w:color w:val="000000"/>
          <w:sz w:val="28"/>
          <w:szCs w:val="28"/>
          <w:lang w:eastAsia="uk-UA"/>
        </w:rPr>
        <w:t>-науковому) рівні вищої освіти, та можливостей забезпечення кваліфікованого наукового керівництва та задоволення освітніх потреб аспірантів за відповідною спеціальністю.</w:t>
      </w:r>
    </w:p>
    <w:p w:rsidR="002C67D0" w:rsidRPr="005142A4" w:rsidRDefault="002C67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5142A4" w:rsidRPr="00DF2F43" w:rsidRDefault="00820FA9" w:rsidP="00DF2F43">
      <w:pPr>
        <w:pStyle w:val="a3"/>
        <w:numPr>
          <w:ilvl w:val="0"/>
          <w:numId w:val="6"/>
        </w:numPr>
        <w:shd w:val="clear" w:color="auto" w:fill="FFFFFF"/>
        <w:spacing w:before="240" w:after="120" w:line="240" w:lineRule="auto"/>
        <w:jc w:val="center"/>
        <w:rPr>
          <w:rFonts w:eastAsia="Times New Roman"/>
          <w:b/>
          <w:color w:val="000000"/>
          <w:lang w:val="uk-UA" w:eastAsia="uk-UA"/>
        </w:rPr>
      </w:pPr>
      <w:r w:rsidRPr="00DF2F43">
        <w:rPr>
          <w:rFonts w:eastAsia="Times New Roman"/>
          <w:b/>
          <w:color w:val="000000"/>
          <w:lang w:val="uk-UA" w:eastAsia="uk-UA"/>
        </w:rPr>
        <w:t>ЗДОБУТТЯ ВИЩОЇ ОСВІТИ СТУПЕНЯ ДОКТОРА ФІЛОСОФІЇ ПОЗА АСПІРАНТУРОЮ</w:t>
      </w:r>
    </w:p>
    <w:p w:rsidR="00DF2F43" w:rsidRPr="00DF2F43" w:rsidRDefault="00DF2F43" w:rsidP="00DF2F43">
      <w:pPr>
        <w:pStyle w:val="a3"/>
        <w:shd w:val="clear" w:color="auto" w:fill="FFFFFF"/>
        <w:spacing w:before="240" w:after="120" w:line="240" w:lineRule="auto"/>
        <w:rPr>
          <w:rFonts w:eastAsia="Times New Roman"/>
          <w:b/>
          <w:color w:val="000000"/>
          <w:lang w:val="uk-UA" w:eastAsia="uk-UA"/>
        </w:rPr>
      </w:pPr>
    </w:p>
    <w:p w:rsidR="005142A4" w:rsidRPr="005142A4" w:rsidRDefault="002A733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w:t>
      </w:r>
      <w:r w:rsidR="005142A4" w:rsidRPr="005142A4">
        <w:rPr>
          <w:rFonts w:ascii="Times New Roman" w:eastAsia="Times New Roman" w:hAnsi="Times New Roman" w:cs="Times New Roman"/>
          <w:color w:val="000000"/>
          <w:sz w:val="28"/>
          <w:szCs w:val="28"/>
          <w:lang w:eastAsia="uk-UA"/>
        </w:rPr>
        <w:t xml:space="preserve">. Особи, які </w:t>
      </w:r>
      <w:proofErr w:type="spellStart"/>
      <w:r w:rsidR="005142A4" w:rsidRPr="005142A4">
        <w:rPr>
          <w:rFonts w:ascii="Times New Roman" w:eastAsia="Times New Roman" w:hAnsi="Times New Roman" w:cs="Times New Roman"/>
          <w:color w:val="000000"/>
          <w:sz w:val="28"/>
          <w:szCs w:val="28"/>
          <w:lang w:eastAsia="uk-UA"/>
        </w:rPr>
        <w:t>професійно</w:t>
      </w:r>
      <w:proofErr w:type="spellEnd"/>
      <w:r w:rsidR="005142A4" w:rsidRPr="005142A4">
        <w:rPr>
          <w:rFonts w:ascii="Times New Roman" w:eastAsia="Times New Roman" w:hAnsi="Times New Roman" w:cs="Times New Roman"/>
          <w:color w:val="000000"/>
          <w:sz w:val="28"/>
          <w:szCs w:val="28"/>
          <w:lang w:eastAsia="uk-UA"/>
        </w:rPr>
        <w:t xml:space="preserve"> провадять наукову, науково-технічну або науково-педагогічну діяльність за основним місцем роботи, мають право здобувати вищу освіту </w:t>
      </w:r>
      <w:r w:rsidR="005142A4" w:rsidRPr="006D3C93">
        <w:rPr>
          <w:rFonts w:ascii="Times New Roman" w:eastAsia="Times New Roman" w:hAnsi="Times New Roman" w:cs="Times New Roman"/>
          <w:color w:val="000000"/>
          <w:sz w:val="28"/>
          <w:szCs w:val="28"/>
          <w:lang w:eastAsia="uk-UA"/>
        </w:rPr>
        <w:t>ступеня доктора філософії</w:t>
      </w:r>
      <w:r w:rsidR="005142A4" w:rsidRPr="005142A4">
        <w:rPr>
          <w:rFonts w:ascii="Times New Roman" w:eastAsia="Times New Roman" w:hAnsi="Times New Roman" w:cs="Times New Roman"/>
          <w:color w:val="000000"/>
          <w:sz w:val="28"/>
          <w:szCs w:val="28"/>
          <w:lang w:eastAsia="uk-UA"/>
        </w:rPr>
        <w:t xml:space="preserve"> поза аспірантурою у </w:t>
      </w:r>
      <w:r w:rsidR="006F1621">
        <w:rPr>
          <w:rFonts w:ascii="Times New Roman" w:eastAsia="Times New Roman" w:hAnsi="Times New Roman" w:cs="Times New Roman"/>
          <w:color w:val="000000"/>
          <w:sz w:val="28"/>
          <w:szCs w:val="28"/>
          <w:lang w:eastAsia="uk-UA"/>
        </w:rPr>
        <w:t>Університеті</w:t>
      </w:r>
      <w:r w:rsidR="005142A4" w:rsidRPr="005142A4">
        <w:rPr>
          <w:rFonts w:ascii="Times New Roman" w:eastAsia="Times New Roman" w:hAnsi="Times New Roman" w:cs="Times New Roman"/>
          <w:color w:val="000000"/>
          <w:sz w:val="28"/>
          <w:szCs w:val="28"/>
          <w:lang w:eastAsia="uk-UA"/>
        </w:rPr>
        <w:t xml:space="preserve"> без переривання трудової діяльності або під час перебування </w:t>
      </w:r>
      <w:r w:rsidR="006F1621">
        <w:rPr>
          <w:rFonts w:ascii="Times New Roman" w:eastAsia="Times New Roman" w:hAnsi="Times New Roman" w:cs="Times New Roman"/>
          <w:color w:val="000000"/>
          <w:sz w:val="28"/>
          <w:szCs w:val="28"/>
          <w:lang w:eastAsia="uk-UA"/>
        </w:rPr>
        <w:t>в</w:t>
      </w:r>
      <w:r w:rsidR="005142A4" w:rsidRPr="005142A4">
        <w:rPr>
          <w:rFonts w:ascii="Times New Roman" w:eastAsia="Times New Roman" w:hAnsi="Times New Roman" w:cs="Times New Roman"/>
          <w:color w:val="000000"/>
          <w:sz w:val="28"/>
          <w:szCs w:val="28"/>
          <w:lang w:eastAsia="uk-UA"/>
        </w:rPr>
        <w:t xml:space="preserve"> творчій відпустці.</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Такі особи прикріплюються строком до п’яти років до вищого навчального закладу за відповідною спеціальністю.</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Здобуття вищої освіти ступеня доктора філософії поза аспірантурою передбачає повне та успішне виконання відповідної </w:t>
      </w:r>
      <w:proofErr w:type="spellStart"/>
      <w:r w:rsidRPr="005142A4">
        <w:rPr>
          <w:rFonts w:ascii="Times New Roman" w:eastAsia="Times New Roman" w:hAnsi="Times New Roman" w:cs="Times New Roman"/>
          <w:color w:val="000000"/>
          <w:sz w:val="28"/>
          <w:szCs w:val="28"/>
          <w:lang w:eastAsia="uk-UA"/>
        </w:rPr>
        <w:t>освітньо</w:t>
      </w:r>
      <w:proofErr w:type="spellEnd"/>
      <w:r w:rsidRPr="005142A4">
        <w:rPr>
          <w:rFonts w:ascii="Times New Roman" w:eastAsia="Times New Roman" w:hAnsi="Times New Roman" w:cs="Times New Roman"/>
          <w:color w:val="000000"/>
          <w:sz w:val="28"/>
          <w:szCs w:val="28"/>
          <w:lang w:eastAsia="uk-UA"/>
        </w:rPr>
        <w:t xml:space="preserve">-наукової програми та навчального плану аспірантури </w:t>
      </w:r>
      <w:r w:rsidR="00527FC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у спеціалізованій вченій раді.</w:t>
      </w:r>
    </w:p>
    <w:p w:rsidR="005142A4" w:rsidRPr="0033337B" w:rsidRDefault="000D299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5.2. </w:t>
      </w:r>
      <w:r w:rsidR="005142A4" w:rsidRPr="0033337B">
        <w:rPr>
          <w:rFonts w:ascii="Times New Roman" w:eastAsia="Times New Roman" w:hAnsi="Times New Roman" w:cs="Times New Roman"/>
          <w:color w:val="000000"/>
          <w:sz w:val="28"/>
          <w:szCs w:val="28"/>
          <w:lang w:eastAsia="uk-UA"/>
        </w:rPr>
        <w:t xml:space="preserve">Правила та процедури прикріплення до </w:t>
      </w:r>
      <w:r w:rsidR="007E7E26" w:rsidRPr="0033337B">
        <w:rPr>
          <w:rFonts w:ascii="Times New Roman" w:eastAsia="Times New Roman" w:hAnsi="Times New Roman" w:cs="Times New Roman"/>
          <w:color w:val="000000"/>
          <w:sz w:val="28"/>
          <w:szCs w:val="28"/>
          <w:lang w:eastAsia="uk-UA"/>
        </w:rPr>
        <w:t>Університету</w:t>
      </w:r>
      <w:r w:rsidR="005142A4" w:rsidRPr="0033337B">
        <w:rPr>
          <w:rFonts w:ascii="Times New Roman" w:eastAsia="Times New Roman" w:hAnsi="Times New Roman" w:cs="Times New Roman"/>
          <w:color w:val="000000"/>
          <w:sz w:val="28"/>
          <w:szCs w:val="28"/>
          <w:lang w:eastAsia="uk-UA"/>
        </w:rPr>
        <w:t xml:space="preserve"> визначаються вченою радою вищого навчального закладу.</w:t>
      </w:r>
    </w:p>
    <w:p w:rsidR="001D280A" w:rsidRPr="0033337B" w:rsidRDefault="000D299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Для пр</w:t>
      </w:r>
      <w:r w:rsidR="0033337B">
        <w:rPr>
          <w:rFonts w:ascii="Times New Roman" w:eastAsia="Times New Roman" w:hAnsi="Times New Roman" w:cs="Times New Roman"/>
          <w:color w:val="000000"/>
          <w:sz w:val="28"/>
          <w:szCs w:val="28"/>
          <w:lang w:eastAsia="uk-UA"/>
        </w:rPr>
        <w:t>и</w:t>
      </w:r>
      <w:r w:rsidRPr="0033337B">
        <w:rPr>
          <w:rFonts w:ascii="Times New Roman" w:eastAsia="Times New Roman" w:hAnsi="Times New Roman" w:cs="Times New Roman"/>
          <w:color w:val="000000"/>
          <w:sz w:val="28"/>
          <w:szCs w:val="28"/>
          <w:lang w:eastAsia="uk-UA"/>
        </w:rPr>
        <w:t>кр</w:t>
      </w:r>
      <w:r w:rsidR="0033337B">
        <w:rPr>
          <w:rFonts w:ascii="Times New Roman" w:eastAsia="Times New Roman" w:hAnsi="Times New Roman" w:cs="Times New Roman"/>
          <w:color w:val="000000"/>
          <w:sz w:val="28"/>
          <w:szCs w:val="28"/>
          <w:lang w:eastAsia="uk-UA"/>
        </w:rPr>
        <w:t>і</w:t>
      </w:r>
      <w:r w:rsidRPr="0033337B">
        <w:rPr>
          <w:rFonts w:ascii="Times New Roman" w:eastAsia="Times New Roman" w:hAnsi="Times New Roman" w:cs="Times New Roman"/>
          <w:color w:val="000000"/>
          <w:sz w:val="28"/>
          <w:szCs w:val="28"/>
          <w:lang w:eastAsia="uk-UA"/>
        </w:rPr>
        <w:t xml:space="preserve">плення до </w:t>
      </w:r>
      <w:r w:rsidR="007E7E26" w:rsidRPr="0033337B">
        <w:rPr>
          <w:rFonts w:ascii="Times New Roman" w:eastAsia="Times New Roman" w:hAnsi="Times New Roman" w:cs="Times New Roman"/>
          <w:color w:val="000000"/>
          <w:sz w:val="28"/>
          <w:szCs w:val="28"/>
          <w:lang w:eastAsia="uk-UA"/>
        </w:rPr>
        <w:t>Університету</w:t>
      </w:r>
      <w:r w:rsidRPr="0033337B">
        <w:rPr>
          <w:rFonts w:ascii="Times New Roman" w:eastAsia="Times New Roman" w:hAnsi="Times New Roman" w:cs="Times New Roman"/>
          <w:color w:val="000000"/>
          <w:sz w:val="28"/>
          <w:szCs w:val="28"/>
          <w:lang w:eastAsia="uk-UA"/>
        </w:rPr>
        <w:t xml:space="preserve"> для здобуття освіти ступеня доктора філософії поза аспірантурою особи, яка </w:t>
      </w:r>
      <w:proofErr w:type="spellStart"/>
      <w:r w:rsidRPr="0033337B">
        <w:rPr>
          <w:rFonts w:ascii="Times New Roman" w:eastAsia="Times New Roman" w:hAnsi="Times New Roman" w:cs="Times New Roman"/>
          <w:color w:val="000000"/>
          <w:sz w:val="28"/>
          <w:szCs w:val="28"/>
          <w:lang w:eastAsia="uk-UA"/>
        </w:rPr>
        <w:t>професійно</w:t>
      </w:r>
      <w:proofErr w:type="spellEnd"/>
      <w:r w:rsidRPr="0033337B">
        <w:rPr>
          <w:rFonts w:ascii="Times New Roman" w:eastAsia="Times New Roman" w:hAnsi="Times New Roman" w:cs="Times New Roman"/>
          <w:color w:val="000000"/>
          <w:sz w:val="28"/>
          <w:szCs w:val="28"/>
          <w:lang w:eastAsia="uk-UA"/>
        </w:rPr>
        <w:t xml:space="preserve"> пр</w:t>
      </w:r>
      <w:r w:rsidR="0033337B">
        <w:rPr>
          <w:rFonts w:ascii="Times New Roman" w:eastAsia="Times New Roman" w:hAnsi="Times New Roman" w:cs="Times New Roman"/>
          <w:color w:val="000000"/>
          <w:sz w:val="28"/>
          <w:szCs w:val="28"/>
          <w:lang w:eastAsia="uk-UA"/>
        </w:rPr>
        <w:t>о</w:t>
      </w:r>
      <w:r w:rsidRPr="0033337B">
        <w:rPr>
          <w:rFonts w:ascii="Times New Roman" w:eastAsia="Times New Roman" w:hAnsi="Times New Roman" w:cs="Times New Roman"/>
          <w:color w:val="000000"/>
          <w:sz w:val="28"/>
          <w:szCs w:val="28"/>
          <w:lang w:eastAsia="uk-UA"/>
        </w:rPr>
        <w:t xml:space="preserve">водить наукову, науково-технічну або науково-педагогічну діяльність за основним місцем роботи в університеті, подають </w:t>
      </w:r>
      <w:r w:rsidR="001D280A" w:rsidRPr="0033337B">
        <w:rPr>
          <w:rFonts w:ascii="Times New Roman" w:eastAsia="Times New Roman" w:hAnsi="Times New Roman" w:cs="Times New Roman"/>
          <w:color w:val="000000"/>
          <w:sz w:val="28"/>
          <w:szCs w:val="28"/>
          <w:lang w:eastAsia="uk-UA"/>
        </w:rPr>
        <w:t>до відділу аспірантури та докторантури такі документи:</w:t>
      </w:r>
    </w:p>
    <w:p w:rsidR="000D2995"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0D2995" w:rsidRPr="0033337B">
        <w:rPr>
          <w:rFonts w:ascii="Times New Roman" w:eastAsia="Times New Roman" w:hAnsi="Times New Roman" w:cs="Times New Roman"/>
          <w:color w:val="000000"/>
          <w:sz w:val="28"/>
          <w:szCs w:val="28"/>
          <w:lang w:eastAsia="uk-UA"/>
        </w:rPr>
        <w:t xml:space="preserve">заяву на ім’я ректора </w:t>
      </w:r>
      <w:r w:rsidR="00B22D2C" w:rsidRPr="0033337B">
        <w:rPr>
          <w:rFonts w:ascii="Times New Roman" w:eastAsia="Times New Roman" w:hAnsi="Times New Roman" w:cs="Times New Roman"/>
          <w:color w:val="000000"/>
          <w:sz w:val="28"/>
          <w:szCs w:val="28"/>
          <w:lang w:eastAsia="uk-UA"/>
        </w:rPr>
        <w:t>про прикріплення до відповідної кафедри для виконання дисертаційної роботи на термін до п’яти років, завізовану завідувачем кафедри та майбутнім науковим керівником</w:t>
      </w:r>
      <w:r w:rsidRPr="0033337B">
        <w:rPr>
          <w:rFonts w:ascii="Times New Roman" w:eastAsia="Times New Roman" w:hAnsi="Times New Roman" w:cs="Times New Roman"/>
          <w:color w:val="000000"/>
          <w:sz w:val="28"/>
          <w:szCs w:val="28"/>
          <w:lang w:eastAsia="uk-UA"/>
        </w:rPr>
        <w:t>;</w:t>
      </w:r>
    </w:p>
    <w:p w:rsidR="001D280A"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особовий листок по обліку кадрів, заповнений особисто та завірений у відділі кадрів;</w:t>
      </w:r>
    </w:p>
    <w:p w:rsidR="001D280A"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lastRenderedPageBreak/>
        <w:t>- автобіографію;</w:t>
      </w:r>
    </w:p>
    <w:p w:rsidR="001D280A"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характеристику за підписом керівника структурного підрозділу, у якому працює особа;</w:t>
      </w:r>
    </w:p>
    <w:p w:rsidR="008666FB" w:rsidRPr="0033337B" w:rsidRDefault="008666F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витяг з засідання кафедри про затвердження теми дисертації і призначення наукового керівника та витяг з засідання вченої ради відповідного факультету;</w:t>
      </w:r>
    </w:p>
    <w:p w:rsidR="001D280A"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ксерокопію диплому про вищу освіту;</w:t>
      </w:r>
    </w:p>
    <w:p w:rsidR="001D280A" w:rsidRPr="0033337B" w:rsidRDefault="001D280A"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 xml:space="preserve">- </w:t>
      </w:r>
      <w:r w:rsidR="00B3617F" w:rsidRPr="0033337B">
        <w:rPr>
          <w:rFonts w:ascii="Times New Roman" w:eastAsia="Times New Roman" w:hAnsi="Times New Roman" w:cs="Times New Roman"/>
          <w:color w:val="000000"/>
          <w:sz w:val="28"/>
          <w:szCs w:val="28"/>
          <w:lang w:eastAsia="uk-UA"/>
        </w:rPr>
        <w:t>к</w:t>
      </w:r>
      <w:r w:rsidRPr="0033337B">
        <w:rPr>
          <w:rFonts w:ascii="Times New Roman" w:eastAsia="Times New Roman" w:hAnsi="Times New Roman" w:cs="Times New Roman"/>
          <w:color w:val="000000"/>
          <w:sz w:val="28"/>
          <w:szCs w:val="28"/>
          <w:lang w:eastAsia="uk-UA"/>
        </w:rPr>
        <w:t xml:space="preserve">серокопію </w:t>
      </w:r>
      <w:r w:rsidR="00B3617F" w:rsidRPr="0033337B">
        <w:rPr>
          <w:rFonts w:ascii="Times New Roman" w:eastAsia="Times New Roman" w:hAnsi="Times New Roman" w:cs="Times New Roman"/>
          <w:color w:val="000000"/>
          <w:sz w:val="28"/>
          <w:szCs w:val="28"/>
          <w:lang w:eastAsia="uk-UA"/>
        </w:rPr>
        <w:t>паспорта громадянина України ( першої та другої сторінки).</w:t>
      </w:r>
    </w:p>
    <w:p w:rsidR="005142A4" w:rsidRPr="0033337B" w:rsidRDefault="000D2995"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33337B">
        <w:rPr>
          <w:rFonts w:ascii="Times New Roman" w:eastAsia="Times New Roman" w:hAnsi="Times New Roman" w:cs="Times New Roman"/>
          <w:color w:val="000000"/>
          <w:sz w:val="28"/>
          <w:szCs w:val="28"/>
          <w:lang w:eastAsia="uk-UA"/>
        </w:rPr>
        <w:t>5.</w:t>
      </w:r>
      <w:r w:rsidR="00B3617F" w:rsidRPr="0033337B">
        <w:rPr>
          <w:rFonts w:ascii="Times New Roman" w:eastAsia="Times New Roman" w:hAnsi="Times New Roman" w:cs="Times New Roman"/>
          <w:color w:val="000000"/>
          <w:sz w:val="28"/>
          <w:szCs w:val="28"/>
          <w:lang w:eastAsia="uk-UA"/>
        </w:rPr>
        <w:t>3</w:t>
      </w:r>
      <w:r w:rsidR="005142A4" w:rsidRPr="0033337B">
        <w:rPr>
          <w:rFonts w:ascii="Times New Roman" w:eastAsia="Times New Roman" w:hAnsi="Times New Roman" w:cs="Times New Roman"/>
          <w:color w:val="000000"/>
          <w:sz w:val="28"/>
          <w:szCs w:val="28"/>
          <w:lang w:eastAsia="uk-UA"/>
        </w:rPr>
        <w:t>. Навчання на третьому (</w:t>
      </w:r>
      <w:proofErr w:type="spellStart"/>
      <w:r w:rsidR="005142A4" w:rsidRPr="0033337B">
        <w:rPr>
          <w:rFonts w:ascii="Times New Roman" w:eastAsia="Times New Roman" w:hAnsi="Times New Roman" w:cs="Times New Roman"/>
          <w:color w:val="000000"/>
          <w:sz w:val="28"/>
          <w:szCs w:val="28"/>
          <w:lang w:eastAsia="uk-UA"/>
        </w:rPr>
        <w:t>освітньо</w:t>
      </w:r>
      <w:proofErr w:type="spellEnd"/>
      <w:r w:rsidR="005142A4" w:rsidRPr="0033337B">
        <w:rPr>
          <w:rFonts w:ascii="Times New Roman" w:eastAsia="Times New Roman" w:hAnsi="Times New Roman" w:cs="Times New Roman"/>
          <w:color w:val="000000"/>
          <w:sz w:val="28"/>
          <w:szCs w:val="28"/>
          <w:lang w:eastAsia="uk-UA"/>
        </w:rPr>
        <w:t xml:space="preserve">-науковому) рівні вищої освіти осіб, які прикріплені до </w:t>
      </w:r>
      <w:r w:rsidR="007E7E26" w:rsidRPr="0033337B">
        <w:rPr>
          <w:rFonts w:ascii="Times New Roman" w:eastAsia="Times New Roman" w:hAnsi="Times New Roman" w:cs="Times New Roman"/>
          <w:color w:val="000000"/>
          <w:sz w:val="28"/>
          <w:szCs w:val="28"/>
          <w:lang w:eastAsia="uk-UA"/>
        </w:rPr>
        <w:t>Університету</w:t>
      </w:r>
      <w:r w:rsidR="005142A4" w:rsidRPr="0033337B">
        <w:rPr>
          <w:rFonts w:ascii="Times New Roman" w:eastAsia="Times New Roman" w:hAnsi="Times New Roman" w:cs="Times New Roman"/>
          <w:color w:val="000000"/>
          <w:sz w:val="28"/>
          <w:szCs w:val="28"/>
          <w:lang w:eastAsia="uk-UA"/>
        </w:rPr>
        <w:t xml:space="preserve"> для реалізації свого права на здобуття вищої освіти ступеня доктора філософії поза аспірантурою, а також їх наукове керівництво здійснюється за кошти </w:t>
      </w:r>
      <w:r w:rsidR="008666FB" w:rsidRPr="0033337B">
        <w:rPr>
          <w:rFonts w:ascii="Times New Roman" w:eastAsia="Times New Roman" w:hAnsi="Times New Roman" w:cs="Times New Roman"/>
          <w:color w:val="000000"/>
          <w:sz w:val="28"/>
          <w:szCs w:val="28"/>
          <w:lang w:eastAsia="uk-UA"/>
        </w:rPr>
        <w:t>У</w:t>
      </w:r>
      <w:r w:rsidR="00B3617F" w:rsidRPr="0033337B">
        <w:rPr>
          <w:rFonts w:ascii="Times New Roman" w:eastAsia="Times New Roman" w:hAnsi="Times New Roman" w:cs="Times New Roman"/>
          <w:color w:val="000000"/>
          <w:sz w:val="28"/>
          <w:szCs w:val="28"/>
          <w:lang w:eastAsia="uk-UA"/>
        </w:rPr>
        <w:t>ніверситету</w:t>
      </w:r>
      <w:r w:rsidR="005142A4" w:rsidRPr="0033337B">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Особи, прикріплені до </w:t>
      </w:r>
      <w:r w:rsidR="00C61721">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з метою здобуття вищої освіти ступеня доктора філософії поза аспірантурою, мають всі права і обов’язки, визначені у пунктах </w:t>
      </w:r>
      <w:r w:rsidR="000E77A3">
        <w:rPr>
          <w:rFonts w:ascii="Times New Roman" w:eastAsia="Times New Roman" w:hAnsi="Times New Roman" w:cs="Times New Roman"/>
          <w:color w:val="000000"/>
          <w:sz w:val="28"/>
          <w:szCs w:val="28"/>
          <w:lang w:eastAsia="uk-UA"/>
        </w:rPr>
        <w:t>2.1</w:t>
      </w:r>
      <w:r w:rsidRPr="005142A4">
        <w:rPr>
          <w:rFonts w:ascii="Times New Roman" w:eastAsia="Times New Roman" w:hAnsi="Times New Roman" w:cs="Times New Roman"/>
          <w:color w:val="000000"/>
          <w:sz w:val="28"/>
          <w:szCs w:val="28"/>
          <w:lang w:eastAsia="uk-UA"/>
        </w:rPr>
        <w:t>—</w:t>
      </w:r>
      <w:r w:rsidR="000E77A3">
        <w:rPr>
          <w:rFonts w:ascii="Times New Roman" w:eastAsia="Times New Roman" w:hAnsi="Times New Roman" w:cs="Times New Roman"/>
          <w:color w:val="000000"/>
          <w:sz w:val="28"/>
          <w:szCs w:val="28"/>
          <w:lang w:eastAsia="uk-UA"/>
        </w:rPr>
        <w:t>2.4</w:t>
      </w:r>
      <w:r w:rsidRPr="005142A4">
        <w:rPr>
          <w:rFonts w:ascii="Times New Roman" w:eastAsia="Times New Roman" w:hAnsi="Times New Roman" w:cs="Times New Roman"/>
          <w:color w:val="000000"/>
          <w:sz w:val="28"/>
          <w:szCs w:val="28"/>
          <w:lang w:eastAsia="uk-UA"/>
        </w:rPr>
        <w:t xml:space="preserve"> цього Порядку.</w:t>
      </w:r>
    </w:p>
    <w:p w:rsidR="005142A4" w:rsidRPr="005142A4" w:rsidRDefault="00EE0756"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5.4</w:t>
      </w:r>
      <w:r w:rsidR="005142A4" w:rsidRPr="005142A4">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 xml:space="preserve">У разі звільнення з роботи особа втрачає право здобувати вищу освіту ступеня доктора філософії поза аспірантурою </w:t>
      </w:r>
      <w:r w:rsidR="00C61721">
        <w:rPr>
          <w:rFonts w:ascii="Times New Roman" w:eastAsia="Times New Roman" w:hAnsi="Times New Roman" w:cs="Times New Roman"/>
          <w:color w:val="000000"/>
          <w:sz w:val="28"/>
          <w:szCs w:val="28"/>
          <w:lang w:eastAsia="uk-UA"/>
        </w:rPr>
        <w:t>в Університеті</w:t>
      </w:r>
      <w:r w:rsidR="005142A4" w:rsidRPr="005142A4">
        <w:rPr>
          <w:rFonts w:ascii="Times New Roman" w:eastAsia="Times New Roman" w:hAnsi="Times New Roman" w:cs="Times New Roman"/>
          <w:color w:val="000000"/>
          <w:sz w:val="28"/>
          <w:szCs w:val="28"/>
          <w:lang w:eastAsia="uk-UA"/>
        </w:rPr>
        <w:t xml:space="preserve"> та має право:</w:t>
      </w:r>
    </w:p>
    <w:p w:rsidR="005142A4" w:rsidRPr="005142A4" w:rsidRDefault="00C61721"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продовжити свою підготовку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закладом (науковою установою);</w:t>
      </w:r>
    </w:p>
    <w:p w:rsidR="005142A4" w:rsidRDefault="00C61721"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142A4" w:rsidRPr="005142A4">
        <w:rPr>
          <w:rFonts w:ascii="Times New Roman" w:eastAsia="Times New Roman" w:hAnsi="Times New Roman" w:cs="Times New Roman"/>
          <w:color w:val="000000"/>
          <w:sz w:val="28"/>
          <w:szCs w:val="28"/>
          <w:lang w:eastAsia="uk-UA"/>
        </w:rPr>
        <w:t>вступити до аспірантури вищого навчального закладу (наукової установи) для здобуття відповідного ступеня за очною (денною, вечірньою) або заочною формою навчання і зарахування їй відповідних кредитів ЄКТС, здобутих поза аспірантурою.</w:t>
      </w:r>
    </w:p>
    <w:p w:rsidR="002C67D0" w:rsidRPr="005142A4" w:rsidRDefault="002C67D0"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p>
    <w:p w:rsidR="005142A4" w:rsidRPr="00DF2F43" w:rsidRDefault="00B01090" w:rsidP="00DF2F43">
      <w:pPr>
        <w:pStyle w:val="a3"/>
        <w:numPr>
          <w:ilvl w:val="0"/>
          <w:numId w:val="6"/>
        </w:numPr>
        <w:shd w:val="clear" w:color="auto" w:fill="FFFFFF"/>
        <w:spacing w:before="240" w:after="120" w:line="240" w:lineRule="auto"/>
        <w:jc w:val="center"/>
        <w:rPr>
          <w:rFonts w:eastAsia="Times New Roman"/>
          <w:b/>
          <w:color w:val="000000"/>
          <w:lang w:eastAsia="uk-UA"/>
        </w:rPr>
      </w:pPr>
      <w:r w:rsidRPr="00DF2F43">
        <w:rPr>
          <w:rFonts w:eastAsia="Times New Roman"/>
          <w:b/>
          <w:color w:val="000000"/>
          <w:lang w:eastAsia="uk-UA"/>
        </w:rPr>
        <w:t>ПІДГОТОВКА ЗДОБУВАЧІВ СТУПЕНЯ ДОКТОРА НАУК У ДОКТОРАНТУРІ</w:t>
      </w:r>
      <w:bookmarkStart w:id="0" w:name="o89"/>
      <w:bookmarkEnd w:id="0"/>
    </w:p>
    <w:p w:rsidR="00DF2F43" w:rsidRPr="00DF2F43" w:rsidRDefault="00DF2F43" w:rsidP="00DF2F43">
      <w:pPr>
        <w:pStyle w:val="a3"/>
        <w:shd w:val="clear" w:color="auto" w:fill="FFFFFF"/>
        <w:spacing w:before="240" w:after="120" w:line="240" w:lineRule="auto"/>
        <w:rPr>
          <w:rFonts w:eastAsia="Times New Roman"/>
          <w:b/>
          <w:color w:val="000000"/>
          <w:lang w:eastAsia="uk-UA"/>
        </w:rPr>
      </w:pPr>
    </w:p>
    <w:p w:rsidR="005142A4" w:rsidRPr="005142A4" w:rsidRDefault="005C3EE2"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6.1</w:t>
      </w:r>
      <w:r w:rsidR="005142A4" w:rsidRPr="005142A4">
        <w:rPr>
          <w:rFonts w:ascii="Times New Roman" w:eastAsia="Times New Roman" w:hAnsi="Times New Roman" w:cs="Times New Roman"/>
          <w:color w:val="000000"/>
          <w:sz w:val="28"/>
          <w:szCs w:val="28"/>
          <w:lang w:eastAsia="uk-UA"/>
        </w:rPr>
        <w:t xml:space="preserve">. 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w:t>
      </w:r>
      <w:r w:rsidR="000F4E3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 спеціалізованій вченій раді.</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Здобувач ступеня доктора наук у дисертації (монографії, сукупності наукових робіт) повинен представити узагальнення самостійних досліджень </w:t>
      </w:r>
      <w:r w:rsidRPr="005142A4">
        <w:rPr>
          <w:rFonts w:ascii="Times New Roman" w:eastAsia="Times New Roman" w:hAnsi="Times New Roman" w:cs="Times New Roman"/>
          <w:color w:val="000000"/>
          <w:sz w:val="28"/>
          <w:szCs w:val="28"/>
          <w:lang w:eastAsia="uk-UA"/>
        </w:rPr>
        <w:lastRenderedPageBreak/>
        <w:t>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
    <w:p w:rsidR="005142A4" w:rsidRPr="005142A4" w:rsidRDefault="0076584D"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76584D">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w:t>
      </w:r>
      <w:r w:rsidRPr="0076584D">
        <w:rPr>
          <w:rFonts w:ascii="Times New Roman" w:eastAsia="Times New Roman" w:hAnsi="Times New Roman" w:cs="Times New Roman"/>
          <w:color w:val="000000"/>
          <w:sz w:val="28"/>
          <w:szCs w:val="28"/>
          <w:lang w:eastAsia="uk-UA"/>
        </w:rPr>
        <w:t>2</w:t>
      </w:r>
      <w:r w:rsidR="005142A4" w:rsidRPr="005142A4">
        <w:rPr>
          <w:rFonts w:ascii="Times New Roman" w:eastAsia="Times New Roman" w:hAnsi="Times New Roman" w:cs="Times New Roman"/>
          <w:color w:val="000000"/>
          <w:sz w:val="28"/>
          <w:szCs w:val="28"/>
          <w:lang w:eastAsia="uk-UA"/>
        </w:rPr>
        <w:t xml:space="preserve">. Докторантура відкривається за рішенням вченої ради </w:t>
      </w:r>
      <w:r w:rsidR="000F4E3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що затверджується наказом </w:t>
      </w:r>
      <w:r>
        <w:rPr>
          <w:rFonts w:ascii="Times New Roman" w:eastAsia="Times New Roman" w:hAnsi="Times New Roman" w:cs="Times New Roman"/>
          <w:color w:val="000000"/>
          <w:sz w:val="28"/>
          <w:szCs w:val="28"/>
          <w:lang w:eastAsia="uk-UA"/>
        </w:rPr>
        <w:t>ректора</w:t>
      </w:r>
      <w:r w:rsidR="005142A4" w:rsidRPr="005142A4">
        <w:rPr>
          <w:rFonts w:ascii="Times New Roman" w:eastAsia="Times New Roman" w:hAnsi="Times New Roman" w:cs="Times New Roman"/>
          <w:color w:val="000000"/>
          <w:sz w:val="28"/>
          <w:szCs w:val="28"/>
          <w:lang w:eastAsia="uk-UA"/>
        </w:rPr>
        <w:t>, за умови наявності трьох штатних працівників — докторів наук з відповідної або суміжної спеціальності. Наявність підстав для відкриття докторантури перевіряється державним замовником під час проведення конкурсу на розміщення державного замовлення.</w:t>
      </w:r>
    </w:p>
    <w:p w:rsidR="005142A4" w:rsidRPr="005142A4" w:rsidRDefault="0076584D"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6.3</w:t>
      </w:r>
      <w:r w:rsidR="005142A4" w:rsidRPr="005142A4">
        <w:rPr>
          <w:rFonts w:ascii="Times New Roman" w:eastAsia="Times New Roman" w:hAnsi="Times New Roman" w:cs="Times New Roman"/>
          <w:color w:val="000000"/>
          <w:sz w:val="28"/>
          <w:szCs w:val="28"/>
          <w:lang w:eastAsia="uk-UA"/>
        </w:rPr>
        <w:t>. Прийом до докторантури або надання творчої відпустки здійснюється з урахуванням наукових, науково-технічних досягнень за обраною спеціальністю відповідно до встановлених вимог.</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До докторантури приймаються особи, які мають ступінь доктора філософії</w:t>
      </w:r>
      <w:r w:rsidR="009349C0">
        <w:rPr>
          <w:rFonts w:ascii="Times New Roman" w:eastAsia="Times New Roman" w:hAnsi="Times New Roman" w:cs="Times New Roman"/>
          <w:color w:val="000000"/>
          <w:sz w:val="28"/>
          <w:szCs w:val="28"/>
          <w:lang w:eastAsia="uk-UA"/>
        </w:rPr>
        <w:t xml:space="preserve"> (кандидата наук)</w:t>
      </w:r>
      <w:r w:rsidRPr="005142A4">
        <w:rPr>
          <w:rFonts w:ascii="Times New Roman" w:eastAsia="Times New Roman" w:hAnsi="Times New Roman" w:cs="Times New Roman"/>
          <w:color w:val="000000"/>
          <w:sz w:val="28"/>
          <w:szCs w:val="28"/>
          <w:lang w:eastAsia="uk-UA"/>
        </w:rPr>
        <w:t>, наукові здобутки та опубліковані праці з обраної спеціальності (зокрема публікації в міжнародних реферованих журналах, індексованих в </w:t>
      </w:r>
      <w:proofErr w:type="spellStart"/>
      <w:r w:rsidRPr="005142A4">
        <w:rPr>
          <w:rFonts w:ascii="Times New Roman" w:eastAsia="Times New Roman" w:hAnsi="Times New Roman" w:cs="Times New Roman"/>
          <w:color w:val="000000"/>
          <w:sz w:val="28"/>
          <w:szCs w:val="28"/>
          <w:lang w:eastAsia="uk-UA"/>
        </w:rPr>
        <w:t>наукометричних</w:t>
      </w:r>
      <w:proofErr w:type="spellEnd"/>
      <w:r w:rsidRPr="005142A4">
        <w:rPr>
          <w:rFonts w:ascii="Times New Roman" w:eastAsia="Times New Roman" w:hAnsi="Times New Roman" w:cs="Times New Roman"/>
          <w:color w:val="000000"/>
          <w:sz w:val="28"/>
          <w:szCs w:val="28"/>
          <w:lang w:eastAsia="uk-UA"/>
        </w:rPr>
        <w:t>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5142A4" w:rsidRPr="005142A4" w:rsidRDefault="00B578EE"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6.4</w:t>
      </w:r>
      <w:r w:rsidR="005142A4" w:rsidRPr="005142A4">
        <w:rPr>
          <w:rFonts w:ascii="Times New Roman" w:eastAsia="Times New Roman" w:hAnsi="Times New Roman" w:cs="Times New Roman"/>
          <w:color w:val="000000"/>
          <w:sz w:val="28"/>
          <w:szCs w:val="28"/>
          <w:lang w:eastAsia="uk-UA"/>
        </w:rPr>
        <w:t xml:space="preserve">. Для вступу до докторантури вступник не менше ніж за два місяці до вступу подає кафедрі, відділу, лабораторії чи іншому структурному підрозділу </w:t>
      </w:r>
      <w:r w:rsidR="000F4E38">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w:t>
      </w:r>
      <w:r w:rsidR="000A0505">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w:t>
      </w:r>
    </w:p>
    <w:p w:rsid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Перелік та строк подання документів, необхідних для вступу до докторантури визначається в правилах прийому до </w:t>
      </w:r>
      <w:r w:rsidR="000F4E38">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Перелік </w:t>
      </w:r>
      <w:r w:rsidR="00553CF3">
        <w:rPr>
          <w:rFonts w:ascii="Times New Roman" w:eastAsia="Times New Roman" w:hAnsi="Times New Roman" w:cs="Times New Roman"/>
          <w:color w:val="000000"/>
          <w:sz w:val="28"/>
          <w:szCs w:val="28"/>
          <w:lang w:eastAsia="uk-UA"/>
        </w:rPr>
        <w:t>включає</w:t>
      </w:r>
      <w:r w:rsidRPr="005142A4">
        <w:rPr>
          <w:rFonts w:ascii="Times New Roman" w:eastAsia="Times New Roman" w:hAnsi="Times New Roman" w:cs="Times New Roman"/>
          <w:color w:val="000000"/>
          <w:sz w:val="28"/>
          <w:szCs w:val="28"/>
          <w:lang w:eastAsia="uk-UA"/>
        </w:rPr>
        <w:t>:</w:t>
      </w:r>
    </w:p>
    <w:p w:rsidR="00AB5096" w:rsidRDefault="00AB5096" w:rsidP="00AB5096">
      <w:pPr>
        <w:pStyle w:val="2"/>
        <w:shd w:val="clear" w:color="auto" w:fill="auto"/>
        <w:spacing w:before="0" w:line="240" w:lineRule="auto"/>
        <w:ind w:firstLine="567"/>
        <w:rPr>
          <w:sz w:val="28"/>
          <w:szCs w:val="28"/>
        </w:rPr>
      </w:pPr>
      <w:r w:rsidRPr="00AB5096">
        <w:rPr>
          <w:sz w:val="28"/>
          <w:szCs w:val="28"/>
          <w:lang w:val="ru-RU"/>
        </w:rPr>
        <w:t xml:space="preserve">- </w:t>
      </w:r>
      <w:proofErr w:type="spellStart"/>
      <w:r w:rsidRPr="00AB5096">
        <w:rPr>
          <w:sz w:val="28"/>
          <w:szCs w:val="28"/>
          <w:lang w:val="ru-RU"/>
        </w:rPr>
        <w:t>заяву</w:t>
      </w:r>
      <w:proofErr w:type="spellEnd"/>
      <w:r w:rsidRPr="00AB5096">
        <w:rPr>
          <w:sz w:val="28"/>
          <w:szCs w:val="28"/>
          <w:lang w:val="ru-RU"/>
        </w:rPr>
        <w:t xml:space="preserve"> на </w:t>
      </w:r>
      <w:proofErr w:type="spellStart"/>
      <w:r w:rsidRPr="00AB5096">
        <w:rPr>
          <w:sz w:val="28"/>
          <w:szCs w:val="28"/>
          <w:lang w:val="ru-RU"/>
        </w:rPr>
        <w:t>ім</w:t>
      </w:r>
      <w:r>
        <w:rPr>
          <w:sz w:val="28"/>
          <w:szCs w:val="28"/>
          <w:lang w:val="ru-RU"/>
        </w:rPr>
        <w:t>’</w:t>
      </w:r>
      <w:r w:rsidRPr="00AB5096">
        <w:rPr>
          <w:sz w:val="28"/>
          <w:szCs w:val="28"/>
          <w:lang w:val="ru-RU"/>
        </w:rPr>
        <w:t>я</w:t>
      </w:r>
      <w:proofErr w:type="spellEnd"/>
      <w:r w:rsidRPr="00AB5096">
        <w:rPr>
          <w:sz w:val="28"/>
          <w:szCs w:val="28"/>
          <w:lang w:val="ru-RU"/>
        </w:rPr>
        <w:t xml:space="preserve"> ректора про вступ до докторантури</w:t>
      </w:r>
      <w:r>
        <w:rPr>
          <w:sz w:val="28"/>
          <w:szCs w:val="28"/>
        </w:rPr>
        <w:t>;</w:t>
      </w:r>
    </w:p>
    <w:p w:rsidR="00AB5096" w:rsidRDefault="00AB5096" w:rsidP="00AB5096">
      <w:pPr>
        <w:pStyle w:val="2"/>
        <w:numPr>
          <w:ilvl w:val="0"/>
          <w:numId w:val="2"/>
        </w:numPr>
        <w:shd w:val="clear" w:color="auto" w:fill="auto"/>
        <w:spacing w:before="0" w:line="240" w:lineRule="auto"/>
        <w:ind w:left="0" w:firstLine="567"/>
        <w:rPr>
          <w:sz w:val="28"/>
          <w:szCs w:val="28"/>
        </w:rPr>
      </w:pPr>
      <w:r w:rsidRPr="00AB5096">
        <w:rPr>
          <w:sz w:val="28"/>
          <w:szCs w:val="28"/>
          <w:lang w:val="ru-RU"/>
        </w:rPr>
        <w:t xml:space="preserve"> </w:t>
      </w:r>
      <w:r>
        <w:rPr>
          <w:sz w:val="28"/>
          <w:szCs w:val="28"/>
        </w:rPr>
        <w:t>письмову характеристику наукової діяльності вступника, складену доктором наук, який є штатним науково-педагогічним або науковим працівником Університету</w:t>
      </w:r>
      <w:r>
        <w:rPr>
          <w:i/>
          <w:sz w:val="28"/>
          <w:szCs w:val="28"/>
        </w:rPr>
        <w:t>,</w:t>
      </w:r>
      <w:r>
        <w:rPr>
          <w:sz w:val="28"/>
          <w:szCs w:val="28"/>
        </w:rPr>
        <w:t xml:space="preserve"> із згодою бути науковим консультантом в разі його вступу до докторантури;</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розгорнутий</w:t>
      </w:r>
      <w:proofErr w:type="spellEnd"/>
      <w:r w:rsidRPr="00AB5096">
        <w:rPr>
          <w:sz w:val="28"/>
          <w:szCs w:val="28"/>
          <w:lang w:val="ru-RU"/>
        </w:rPr>
        <w:t xml:space="preserve"> план </w:t>
      </w:r>
      <w:proofErr w:type="spellStart"/>
      <w:r w:rsidRPr="00AB5096">
        <w:rPr>
          <w:sz w:val="28"/>
          <w:szCs w:val="28"/>
          <w:lang w:val="ru-RU"/>
        </w:rPr>
        <w:t>дисертації</w:t>
      </w:r>
      <w:proofErr w:type="spellEnd"/>
      <w:r w:rsidRPr="00AB5096">
        <w:rPr>
          <w:sz w:val="28"/>
          <w:szCs w:val="28"/>
          <w:lang w:val="ru-RU"/>
        </w:rPr>
        <w:t xml:space="preserve"> на здобуття наукового ступеня доктора наук за підписом майбутнього наукового консультанта;</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список </w:t>
      </w:r>
      <w:proofErr w:type="spellStart"/>
      <w:r w:rsidRPr="00AB5096">
        <w:rPr>
          <w:sz w:val="28"/>
          <w:szCs w:val="28"/>
          <w:lang w:val="ru-RU"/>
        </w:rPr>
        <w:t>опублікованих</w:t>
      </w:r>
      <w:proofErr w:type="spellEnd"/>
      <w:r w:rsidRPr="00AB5096">
        <w:rPr>
          <w:sz w:val="28"/>
          <w:szCs w:val="28"/>
          <w:lang w:val="ru-RU"/>
        </w:rPr>
        <w:t xml:space="preserve"> </w:t>
      </w:r>
      <w:proofErr w:type="spellStart"/>
      <w:r w:rsidRPr="00AB5096">
        <w:rPr>
          <w:sz w:val="28"/>
          <w:szCs w:val="28"/>
          <w:lang w:val="ru-RU"/>
        </w:rPr>
        <w:t>наукових</w:t>
      </w:r>
      <w:proofErr w:type="spellEnd"/>
      <w:r w:rsidRPr="00AB5096">
        <w:rPr>
          <w:sz w:val="28"/>
          <w:szCs w:val="28"/>
          <w:lang w:val="ru-RU"/>
        </w:rPr>
        <w:t xml:space="preserve"> </w:t>
      </w:r>
      <w:proofErr w:type="spellStart"/>
      <w:r w:rsidRPr="00AB5096">
        <w:rPr>
          <w:sz w:val="28"/>
          <w:szCs w:val="28"/>
          <w:lang w:val="ru-RU"/>
        </w:rPr>
        <w:t>праць</w:t>
      </w:r>
      <w:proofErr w:type="spellEnd"/>
      <w:r w:rsidRPr="00AB5096">
        <w:rPr>
          <w:sz w:val="28"/>
          <w:szCs w:val="28"/>
          <w:lang w:val="ru-RU"/>
        </w:rPr>
        <w:t xml:space="preserve"> і </w:t>
      </w:r>
      <w:proofErr w:type="spellStart"/>
      <w:r w:rsidRPr="00AB5096">
        <w:rPr>
          <w:sz w:val="28"/>
          <w:szCs w:val="28"/>
          <w:lang w:val="ru-RU"/>
        </w:rPr>
        <w:t>винаходів</w:t>
      </w:r>
      <w:proofErr w:type="spellEnd"/>
      <w:r w:rsidRPr="00AB5096">
        <w:rPr>
          <w:sz w:val="28"/>
          <w:szCs w:val="28"/>
          <w:lang w:val="ru-RU"/>
        </w:rPr>
        <w:t xml:space="preserve"> (</w:t>
      </w:r>
      <w:proofErr w:type="spellStart"/>
      <w:r w:rsidRPr="00AB5096">
        <w:rPr>
          <w:sz w:val="28"/>
          <w:szCs w:val="28"/>
          <w:lang w:val="ru-RU"/>
        </w:rPr>
        <w:t>із</w:t>
      </w:r>
      <w:proofErr w:type="spellEnd"/>
      <w:r w:rsidRPr="00AB5096">
        <w:rPr>
          <w:sz w:val="28"/>
          <w:szCs w:val="28"/>
          <w:lang w:val="ru-RU"/>
        </w:rPr>
        <w:t xml:space="preserve"> </w:t>
      </w:r>
      <w:proofErr w:type="spellStart"/>
      <w:r w:rsidRPr="00AB5096">
        <w:rPr>
          <w:sz w:val="28"/>
          <w:szCs w:val="28"/>
          <w:lang w:val="ru-RU"/>
        </w:rPr>
        <w:t>зазначенням</w:t>
      </w:r>
      <w:proofErr w:type="spellEnd"/>
      <w:r w:rsidRPr="00AB5096">
        <w:rPr>
          <w:sz w:val="28"/>
          <w:szCs w:val="28"/>
          <w:lang w:val="ru-RU"/>
        </w:rPr>
        <w:t xml:space="preserve"> </w:t>
      </w:r>
      <w:proofErr w:type="spellStart"/>
      <w:r w:rsidRPr="00AB5096">
        <w:rPr>
          <w:sz w:val="28"/>
          <w:szCs w:val="28"/>
          <w:lang w:val="ru-RU"/>
        </w:rPr>
        <w:t>фахових</w:t>
      </w:r>
      <w:proofErr w:type="spellEnd"/>
      <w:r w:rsidRPr="00AB5096">
        <w:rPr>
          <w:sz w:val="28"/>
          <w:szCs w:val="28"/>
          <w:lang w:val="ru-RU"/>
        </w:rPr>
        <w:t xml:space="preserve"> </w:t>
      </w:r>
      <w:proofErr w:type="spellStart"/>
      <w:r w:rsidRPr="00AB5096">
        <w:rPr>
          <w:sz w:val="28"/>
          <w:szCs w:val="28"/>
          <w:lang w:val="ru-RU"/>
        </w:rPr>
        <w:t>видань</w:t>
      </w:r>
      <w:proofErr w:type="spellEnd"/>
      <w:r w:rsidRPr="00AB5096">
        <w:rPr>
          <w:sz w:val="28"/>
          <w:szCs w:val="28"/>
          <w:lang w:val="ru-RU"/>
        </w:rPr>
        <w:t xml:space="preserve"> за </w:t>
      </w:r>
      <w:proofErr w:type="spellStart"/>
      <w:r w:rsidRPr="00AB5096">
        <w:rPr>
          <w:sz w:val="28"/>
          <w:szCs w:val="28"/>
          <w:lang w:val="ru-RU"/>
        </w:rPr>
        <w:t>спеціальністю</w:t>
      </w:r>
      <w:proofErr w:type="spellEnd"/>
      <w:r w:rsidRPr="00AB5096">
        <w:rPr>
          <w:sz w:val="28"/>
          <w:szCs w:val="28"/>
          <w:lang w:val="ru-RU"/>
        </w:rPr>
        <w:t xml:space="preserve"> </w:t>
      </w:r>
      <w:proofErr w:type="spellStart"/>
      <w:r w:rsidRPr="00AB5096">
        <w:rPr>
          <w:sz w:val="28"/>
          <w:szCs w:val="28"/>
          <w:lang w:val="ru-RU"/>
        </w:rPr>
        <w:t>передбачуваної</w:t>
      </w:r>
      <w:proofErr w:type="spellEnd"/>
      <w:r w:rsidRPr="00AB5096">
        <w:rPr>
          <w:sz w:val="28"/>
          <w:szCs w:val="28"/>
          <w:lang w:val="ru-RU"/>
        </w:rPr>
        <w:t xml:space="preserve"> </w:t>
      </w:r>
      <w:proofErr w:type="spellStart"/>
      <w:r w:rsidRPr="00AB5096">
        <w:rPr>
          <w:sz w:val="28"/>
          <w:szCs w:val="28"/>
          <w:lang w:val="ru-RU"/>
        </w:rPr>
        <w:t>дисертації</w:t>
      </w:r>
      <w:proofErr w:type="spellEnd"/>
      <w:r w:rsidRPr="00AB5096">
        <w:rPr>
          <w:sz w:val="28"/>
          <w:szCs w:val="28"/>
          <w:lang w:val="ru-RU"/>
        </w:rPr>
        <w:t>);</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lastRenderedPageBreak/>
        <w:t xml:space="preserve">- </w:t>
      </w:r>
      <w:proofErr w:type="spellStart"/>
      <w:proofErr w:type="gramStart"/>
      <w:r w:rsidRPr="00AB5096">
        <w:rPr>
          <w:sz w:val="28"/>
          <w:szCs w:val="28"/>
          <w:lang w:val="ru-RU"/>
        </w:rPr>
        <w:t>засвідчену</w:t>
      </w:r>
      <w:proofErr w:type="spellEnd"/>
      <w:r w:rsidRPr="00AB5096">
        <w:rPr>
          <w:sz w:val="28"/>
          <w:szCs w:val="28"/>
          <w:lang w:val="ru-RU"/>
        </w:rPr>
        <w:t xml:space="preserve">  </w:t>
      </w:r>
      <w:proofErr w:type="spellStart"/>
      <w:r w:rsidRPr="00AB5096">
        <w:rPr>
          <w:sz w:val="28"/>
          <w:szCs w:val="28"/>
          <w:lang w:val="ru-RU"/>
        </w:rPr>
        <w:t>копію</w:t>
      </w:r>
      <w:proofErr w:type="spellEnd"/>
      <w:proofErr w:type="gramEnd"/>
      <w:r w:rsidRPr="00AB5096">
        <w:rPr>
          <w:sz w:val="28"/>
          <w:szCs w:val="28"/>
          <w:lang w:val="ru-RU"/>
        </w:rPr>
        <w:t xml:space="preserve"> диплома про </w:t>
      </w:r>
      <w:proofErr w:type="spellStart"/>
      <w:r w:rsidRPr="00AB5096">
        <w:rPr>
          <w:sz w:val="28"/>
          <w:szCs w:val="28"/>
          <w:lang w:val="ru-RU"/>
        </w:rPr>
        <w:t>здобуття</w:t>
      </w:r>
      <w:proofErr w:type="spellEnd"/>
      <w:r w:rsidRPr="00AB5096">
        <w:rPr>
          <w:sz w:val="28"/>
          <w:szCs w:val="28"/>
          <w:lang w:val="ru-RU"/>
        </w:rPr>
        <w:t xml:space="preserve"> </w:t>
      </w:r>
      <w:proofErr w:type="spellStart"/>
      <w:r w:rsidRPr="00AB5096">
        <w:rPr>
          <w:sz w:val="28"/>
          <w:szCs w:val="28"/>
          <w:lang w:val="ru-RU"/>
        </w:rPr>
        <w:t>вищої</w:t>
      </w:r>
      <w:proofErr w:type="spellEnd"/>
      <w:r w:rsidRPr="00AB5096">
        <w:rPr>
          <w:sz w:val="28"/>
          <w:szCs w:val="28"/>
          <w:lang w:val="ru-RU"/>
        </w:rPr>
        <w:t xml:space="preserve"> </w:t>
      </w:r>
      <w:proofErr w:type="spellStart"/>
      <w:r w:rsidRPr="00AB5096">
        <w:rPr>
          <w:sz w:val="28"/>
          <w:szCs w:val="28"/>
          <w:lang w:val="ru-RU"/>
        </w:rPr>
        <w:t>освіти</w:t>
      </w:r>
      <w:proofErr w:type="spellEnd"/>
      <w:r w:rsidRPr="00AB5096">
        <w:rPr>
          <w:sz w:val="28"/>
          <w:szCs w:val="28"/>
          <w:lang w:val="ru-RU"/>
        </w:rPr>
        <w:t>;</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засвідчену</w:t>
      </w:r>
      <w:proofErr w:type="spellEnd"/>
      <w:r w:rsidRPr="00AB5096">
        <w:rPr>
          <w:sz w:val="28"/>
          <w:szCs w:val="28"/>
          <w:lang w:val="ru-RU"/>
        </w:rPr>
        <w:t xml:space="preserve"> </w:t>
      </w:r>
      <w:proofErr w:type="spellStart"/>
      <w:r w:rsidRPr="00AB5096">
        <w:rPr>
          <w:sz w:val="28"/>
          <w:szCs w:val="28"/>
          <w:lang w:val="ru-RU"/>
        </w:rPr>
        <w:t>копію</w:t>
      </w:r>
      <w:proofErr w:type="spellEnd"/>
      <w:r w:rsidRPr="00AB5096">
        <w:rPr>
          <w:sz w:val="28"/>
          <w:szCs w:val="28"/>
          <w:lang w:val="ru-RU"/>
        </w:rPr>
        <w:t xml:space="preserve"> диплома доктора </w:t>
      </w:r>
      <w:proofErr w:type="spellStart"/>
      <w:r w:rsidRPr="00AB5096">
        <w:rPr>
          <w:sz w:val="28"/>
          <w:szCs w:val="28"/>
          <w:lang w:val="ru-RU"/>
        </w:rPr>
        <w:t>філософії</w:t>
      </w:r>
      <w:proofErr w:type="spellEnd"/>
      <w:r w:rsidRPr="00AB5096">
        <w:rPr>
          <w:sz w:val="28"/>
          <w:szCs w:val="28"/>
          <w:lang w:val="ru-RU"/>
        </w:rPr>
        <w:t xml:space="preserve"> </w:t>
      </w:r>
      <w:proofErr w:type="spellStart"/>
      <w:r w:rsidRPr="00AB5096">
        <w:rPr>
          <w:sz w:val="28"/>
          <w:szCs w:val="28"/>
          <w:lang w:val="ru-RU"/>
        </w:rPr>
        <w:t>або</w:t>
      </w:r>
      <w:proofErr w:type="spellEnd"/>
      <w:r w:rsidRPr="00AB5096">
        <w:rPr>
          <w:sz w:val="28"/>
          <w:szCs w:val="28"/>
          <w:lang w:val="ru-RU"/>
        </w:rPr>
        <w:t xml:space="preserve"> кандидата наук;</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засвідчену</w:t>
      </w:r>
      <w:proofErr w:type="spellEnd"/>
      <w:r w:rsidRPr="00AB5096">
        <w:rPr>
          <w:sz w:val="28"/>
          <w:szCs w:val="28"/>
          <w:lang w:val="ru-RU"/>
        </w:rPr>
        <w:t xml:space="preserve"> </w:t>
      </w:r>
      <w:proofErr w:type="spellStart"/>
      <w:r w:rsidRPr="00AB5096">
        <w:rPr>
          <w:sz w:val="28"/>
          <w:szCs w:val="28"/>
          <w:lang w:val="ru-RU"/>
        </w:rPr>
        <w:t>копію</w:t>
      </w:r>
      <w:proofErr w:type="spellEnd"/>
      <w:r w:rsidRPr="00AB5096">
        <w:rPr>
          <w:sz w:val="28"/>
          <w:szCs w:val="28"/>
          <w:lang w:val="ru-RU"/>
        </w:rPr>
        <w:t xml:space="preserve"> </w:t>
      </w:r>
      <w:proofErr w:type="spellStart"/>
      <w:r w:rsidRPr="00AB5096">
        <w:rPr>
          <w:sz w:val="28"/>
          <w:szCs w:val="28"/>
          <w:lang w:val="ru-RU"/>
        </w:rPr>
        <w:t>атестата</w:t>
      </w:r>
      <w:proofErr w:type="spellEnd"/>
      <w:r w:rsidRPr="00AB5096">
        <w:rPr>
          <w:sz w:val="28"/>
          <w:szCs w:val="28"/>
          <w:lang w:val="ru-RU"/>
        </w:rPr>
        <w:t xml:space="preserve"> про </w:t>
      </w:r>
      <w:proofErr w:type="spellStart"/>
      <w:r w:rsidRPr="00AB5096">
        <w:rPr>
          <w:sz w:val="28"/>
          <w:szCs w:val="28"/>
          <w:lang w:val="ru-RU"/>
        </w:rPr>
        <w:t>присвоєння</w:t>
      </w:r>
      <w:proofErr w:type="spellEnd"/>
      <w:r w:rsidRPr="00AB5096">
        <w:rPr>
          <w:sz w:val="28"/>
          <w:szCs w:val="28"/>
          <w:lang w:val="ru-RU"/>
        </w:rPr>
        <w:t xml:space="preserve"> </w:t>
      </w:r>
      <w:proofErr w:type="spellStart"/>
      <w:r w:rsidRPr="00AB5096">
        <w:rPr>
          <w:sz w:val="28"/>
          <w:szCs w:val="28"/>
          <w:lang w:val="ru-RU"/>
        </w:rPr>
        <w:t>вченого</w:t>
      </w:r>
      <w:proofErr w:type="spellEnd"/>
      <w:r w:rsidRPr="00AB5096">
        <w:rPr>
          <w:sz w:val="28"/>
          <w:szCs w:val="28"/>
          <w:lang w:val="ru-RU"/>
        </w:rPr>
        <w:t xml:space="preserve"> </w:t>
      </w:r>
      <w:proofErr w:type="spellStart"/>
      <w:r w:rsidRPr="00AB5096">
        <w:rPr>
          <w:sz w:val="28"/>
          <w:szCs w:val="28"/>
          <w:lang w:val="ru-RU"/>
        </w:rPr>
        <w:t>звання</w:t>
      </w:r>
      <w:proofErr w:type="spellEnd"/>
      <w:r w:rsidRPr="00AB5096">
        <w:rPr>
          <w:sz w:val="28"/>
          <w:szCs w:val="28"/>
          <w:lang w:val="ru-RU"/>
        </w:rPr>
        <w:t xml:space="preserve"> доцента (</w:t>
      </w:r>
      <w:proofErr w:type="spellStart"/>
      <w:r w:rsidRPr="00AB5096">
        <w:rPr>
          <w:sz w:val="28"/>
          <w:szCs w:val="28"/>
          <w:lang w:val="ru-RU"/>
        </w:rPr>
        <w:t>професора</w:t>
      </w:r>
      <w:proofErr w:type="spellEnd"/>
      <w:r w:rsidRPr="00AB5096">
        <w:rPr>
          <w:sz w:val="28"/>
          <w:szCs w:val="28"/>
          <w:lang w:val="ru-RU"/>
        </w:rPr>
        <w:t xml:space="preserve">, старшого </w:t>
      </w:r>
      <w:proofErr w:type="spellStart"/>
      <w:r w:rsidRPr="00AB5096">
        <w:rPr>
          <w:sz w:val="28"/>
          <w:szCs w:val="28"/>
          <w:lang w:val="ru-RU"/>
        </w:rPr>
        <w:t>дослідника</w:t>
      </w:r>
      <w:proofErr w:type="spellEnd"/>
      <w:r w:rsidRPr="00AB5096">
        <w:rPr>
          <w:sz w:val="28"/>
          <w:szCs w:val="28"/>
          <w:lang w:val="ru-RU"/>
        </w:rPr>
        <w:t xml:space="preserve">, старшого </w:t>
      </w:r>
      <w:proofErr w:type="spellStart"/>
      <w:r w:rsidRPr="00AB5096">
        <w:rPr>
          <w:sz w:val="28"/>
          <w:szCs w:val="28"/>
          <w:lang w:val="ru-RU"/>
        </w:rPr>
        <w:t>наукового</w:t>
      </w:r>
      <w:proofErr w:type="spellEnd"/>
      <w:r w:rsidRPr="00AB5096">
        <w:rPr>
          <w:sz w:val="28"/>
          <w:szCs w:val="28"/>
          <w:lang w:val="ru-RU"/>
        </w:rPr>
        <w:t xml:space="preserve"> </w:t>
      </w:r>
      <w:proofErr w:type="spellStart"/>
      <w:r w:rsidRPr="00AB5096">
        <w:rPr>
          <w:sz w:val="28"/>
          <w:szCs w:val="28"/>
          <w:lang w:val="ru-RU"/>
        </w:rPr>
        <w:t>співробітника</w:t>
      </w:r>
      <w:proofErr w:type="spellEnd"/>
      <w:r w:rsidRPr="00AB5096">
        <w:rPr>
          <w:sz w:val="28"/>
          <w:szCs w:val="28"/>
          <w:lang w:val="ru-RU"/>
        </w:rPr>
        <w:t xml:space="preserve">) (за </w:t>
      </w:r>
      <w:proofErr w:type="spellStart"/>
      <w:r w:rsidRPr="00AB5096">
        <w:rPr>
          <w:sz w:val="28"/>
          <w:szCs w:val="28"/>
          <w:lang w:val="ru-RU"/>
        </w:rPr>
        <w:t>наявності</w:t>
      </w:r>
      <w:proofErr w:type="spellEnd"/>
      <w:r w:rsidRPr="00AB5096">
        <w:rPr>
          <w:sz w:val="28"/>
          <w:szCs w:val="28"/>
          <w:lang w:val="ru-RU"/>
        </w:rPr>
        <w:t>);</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особовий</w:t>
      </w:r>
      <w:proofErr w:type="spellEnd"/>
      <w:r w:rsidRPr="00AB5096">
        <w:rPr>
          <w:sz w:val="28"/>
          <w:szCs w:val="28"/>
          <w:lang w:val="ru-RU"/>
        </w:rPr>
        <w:t xml:space="preserve"> листок з </w:t>
      </w:r>
      <w:proofErr w:type="spellStart"/>
      <w:r w:rsidRPr="00AB5096">
        <w:rPr>
          <w:sz w:val="28"/>
          <w:szCs w:val="28"/>
          <w:lang w:val="ru-RU"/>
        </w:rPr>
        <w:t>обліку</w:t>
      </w:r>
      <w:proofErr w:type="spellEnd"/>
      <w:r w:rsidRPr="00AB5096">
        <w:rPr>
          <w:sz w:val="28"/>
          <w:szCs w:val="28"/>
          <w:lang w:val="ru-RU"/>
        </w:rPr>
        <w:t xml:space="preserve"> </w:t>
      </w:r>
      <w:proofErr w:type="spellStart"/>
      <w:r w:rsidRPr="00AB5096">
        <w:rPr>
          <w:sz w:val="28"/>
          <w:szCs w:val="28"/>
          <w:lang w:val="ru-RU"/>
        </w:rPr>
        <w:t>кадрів</w:t>
      </w:r>
      <w:proofErr w:type="spellEnd"/>
      <w:r w:rsidRPr="00AB5096">
        <w:rPr>
          <w:sz w:val="28"/>
          <w:szCs w:val="28"/>
          <w:lang w:val="ru-RU"/>
        </w:rPr>
        <w:t xml:space="preserve"> (з </w:t>
      </w:r>
      <w:proofErr w:type="spellStart"/>
      <w:r w:rsidRPr="00AB5096">
        <w:rPr>
          <w:sz w:val="28"/>
          <w:szCs w:val="28"/>
          <w:lang w:val="ru-RU"/>
        </w:rPr>
        <w:t>фотокарткою</w:t>
      </w:r>
      <w:proofErr w:type="spellEnd"/>
      <w:r w:rsidRPr="00AB5096">
        <w:rPr>
          <w:sz w:val="28"/>
          <w:szCs w:val="28"/>
          <w:lang w:val="ru-RU"/>
        </w:rPr>
        <w:t xml:space="preserve"> 4х6), </w:t>
      </w:r>
      <w:proofErr w:type="spellStart"/>
      <w:r w:rsidRPr="00AB5096">
        <w:rPr>
          <w:sz w:val="28"/>
          <w:szCs w:val="28"/>
          <w:lang w:val="ru-RU"/>
        </w:rPr>
        <w:t>засвідчений</w:t>
      </w:r>
      <w:proofErr w:type="spellEnd"/>
      <w:r w:rsidRPr="00AB5096">
        <w:rPr>
          <w:sz w:val="28"/>
          <w:szCs w:val="28"/>
          <w:lang w:val="ru-RU"/>
        </w:rPr>
        <w:t xml:space="preserve"> </w:t>
      </w:r>
      <w:proofErr w:type="spellStart"/>
      <w:r w:rsidRPr="00AB5096">
        <w:rPr>
          <w:sz w:val="28"/>
          <w:szCs w:val="28"/>
          <w:lang w:val="ru-RU"/>
        </w:rPr>
        <w:t>печаткою</w:t>
      </w:r>
      <w:proofErr w:type="spellEnd"/>
      <w:r w:rsidRPr="00AB5096">
        <w:rPr>
          <w:sz w:val="28"/>
          <w:szCs w:val="28"/>
          <w:lang w:val="ru-RU"/>
        </w:rPr>
        <w:t xml:space="preserve"> </w:t>
      </w:r>
      <w:proofErr w:type="spellStart"/>
      <w:r w:rsidRPr="00AB5096">
        <w:rPr>
          <w:sz w:val="28"/>
          <w:szCs w:val="28"/>
          <w:lang w:val="ru-RU"/>
        </w:rPr>
        <w:t>тієї</w:t>
      </w:r>
      <w:proofErr w:type="spellEnd"/>
      <w:r w:rsidRPr="00AB5096">
        <w:rPr>
          <w:sz w:val="28"/>
          <w:szCs w:val="28"/>
          <w:lang w:val="ru-RU"/>
        </w:rPr>
        <w:t xml:space="preserve"> установи, в </w:t>
      </w:r>
      <w:proofErr w:type="spellStart"/>
      <w:r w:rsidRPr="00AB5096">
        <w:rPr>
          <w:sz w:val="28"/>
          <w:szCs w:val="28"/>
          <w:lang w:val="ru-RU"/>
        </w:rPr>
        <w:t>якій</w:t>
      </w:r>
      <w:proofErr w:type="spellEnd"/>
      <w:r w:rsidRPr="00AB5096">
        <w:rPr>
          <w:sz w:val="28"/>
          <w:szCs w:val="28"/>
          <w:lang w:val="ru-RU"/>
        </w:rPr>
        <w:t xml:space="preserve"> </w:t>
      </w:r>
      <w:proofErr w:type="spellStart"/>
      <w:r w:rsidRPr="00AB5096">
        <w:rPr>
          <w:sz w:val="28"/>
          <w:szCs w:val="28"/>
          <w:lang w:val="ru-RU"/>
        </w:rPr>
        <w:t>працює</w:t>
      </w:r>
      <w:proofErr w:type="spellEnd"/>
      <w:r w:rsidRPr="00AB5096">
        <w:rPr>
          <w:sz w:val="28"/>
          <w:szCs w:val="28"/>
          <w:lang w:val="ru-RU"/>
        </w:rPr>
        <w:t xml:space="preserve"> </w:t>
      </w:r>
      <w:proofErr w:type="spellStart"/>
      <w:r w:rsidRPr="00AB5096">
        <w:rPr>
          <w:sz w:val="28"/>
          <w:szCs w:val="28"/>
          <w:lang w:val="ru-RU"/>
        </w:rPr>
        <w:t>вступник</w:t>
      </w:r>
      <w:proofErr w:type="spellEnd"/>
      <w:r w:rsidRPr="00AB5096">
        <w:rPr>
          <w:sz w:val="28"/>
          <w:szCs w:val="28"/>
          <w:lang w:val="ru-RU"/>
        </w:rPr>
        <w:t xml:space="preserve"> до </w:t>
      </w:r>
      <w:proofErr w:type="spellStart"/>
      <w:r w:rsidRPr="00AB5096">
        <w:rPr>
          <w:sz w:val="28"/>
          <w:szCs w:val="28"/>
          <w:lang w:val="ru-RU"/>
        </w:rPr>
        <w:t>докторантури</w:t>
      </w:r>
      <w:proofErr w:type="spellEnd"/>
      <w:r w:rsidRPr="00AB5096">
        <w:rPr>
          <w:sz w:val="28"/>
          <w:szCs w:val="28"/>
          <w:lang w:val="ru-RU"/>
        </w:rPr>
        <w:t>;</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копію</w:t>
      </w:r>
      <w:proofErr w:type="spellEnd"/>
      <w:r w:rsidRPr="00AB5096">
        <w:rPr>
          <w:sz w:val="28"/>
          <w:szCs w:val="28"/>
          <w:lang w:val="ru-RU"/>
        </w:rPr>
        <w:t xml:space="preserve"> </w:t>
      </w:r>
      <w:proofErr w:type="spellStart"/>
      <w:r w:rsidRPr="00AB5096">
        <w:rPr>
          <w:sz w:val="28"/>
          <w:szCs w:val="28"/>
          <w:lang w:val="ru-RU"/>
        </w:rPr>
        <w:t>трудової</w:t>
      </w:r>
      <w:proofErr w:type="spellEnd"/>
      <w:r w:rsidRPr="00AB5096">
        <w:rPr>
          <w:sz w:val="28"/>
          <w:szCs w:val="28"/>
          <w:lang w:val="ru-RU"/>
        </w:rPr>
        <w:t xml:space="preserve"> книжки, </w:t>
      </w:r>
      <w:proofErr w:type="spellStart"/>
      <w:r w:rsidRPr="00AB5096">
        <w:rPr>
          <w:sz w:val="28"/>
          <w:szCs w:val="28"/>
          <w:lang w:val="ru-RU"/>
        </w:rPr>
        <w:t>завірену</w:t>
      </w:r>
      <w:proofErr w:type="spellEnd"/>
      <w:r w:rsidRPr="00AB5096">
        <w:rPr>
          <w:sz w:val="28"/>
          <w:szCs w:val="28"/>
          <w:lang w:val="ru-RU"/>
        </w:rPr>
        <w:t xml:space="preserve"> за </w:t>
      </w:r>
      <w:proofErr w:type="spellStart"/>
      <w:r w:rsidRPr="00AB5096">
        <w:rPr>
          <w:sz w:val="28"/>
          <w:szCs w:val="28"/>
          <w:lang w:val="ru-RU"/>
        </w:rPr>
        <w:t>місцем</w:t>
      </w:r>
      <w:proofErr w:type="spellEnd"/>
      <w:r w:rsidRPr="00AB5096">
        <w:rPr>
          <w:sz w:val="28"/>
          <w:szCs w:val="28"/>
          <w:lang w:val="ru-RU"/>
        </w:rPr>
        <w:t xml:space="preserve"> </w:t>
      </w:r>
      <w:proofErr w:type="spellStart"/>
      <w:r w:rsidRPr="00AB5096">
        <w:rPr>
          <w:sz w:val="28"/>
          <w:szCs w:val="28"/>
          <w:lang w:val="ru-RU"/>
        </w:rPr>
        <w:t>праці</w:t>
      </w:r>
      <w:proofErr w:type="spellEnd"/>
      <w:r w:rsidRPr="00AB5096">
        <w:rPr>
          <w:sz w:val="28"/>
          <w:szCs w:val="28"/>
          <w:lang w:val="ru-RU"/>
        </w:rPr>
        <w:t>;</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медичну</w:t>
      </w:r>
      <w:proofErr w:type="spellEnd"/>
      <w:r w:rsidRPr="00AB5096">
        <w:rPr>
          <w:sz w:val="28"/>
          <w:szCs w:val="28"/>
          <w:lang w:val="ru-RU"/>
        </w:rPr>
        <w:t xml:space="preserve"> </w:t>
      </w:r>
      <w:proofErr w:type="spellStart"/>
      <w:r w:rsidRPr="00AB5096">
        <w:rPr>
          <w:sz w:val="28"/>
          <w:szCs w:val="28"/>
          <w:lang w:val="ru-RU"/>
        </w:rPr>
        <w:t>довідку</w:t>
      </w:r>
      <w:proofErr w:type="spellEnd"/>
      <w:r w:rsidRPr="00AB5096">
        <w:rPr>
          <w:sz w:val="28"/>
          <w:szCs w:val="28"/>
          <w:lang w:val="ru-RU"/>
        </w:rPr>
        <w:t xml:space="preserve"> про стан </w:t>
      </w:r>
      <w:proofErr w:type="spellStart"/>
      <w:r w:rsidRPr="00AB5096">
        <w:rPr>
          <w:sz w:val="28"/>
          <w:szCs w:val="28"/>
          <w:lang w:val="ru-RU"/>
        </w:rPr>
        <w:t>здоров’я</w:t>
      </w:r>
      <w:proofErr w:type="spellEnd"/>
      <w:r w:rsidRPr="00AB5096">
        <w:rPr>
          <w:sz w:val="28"/>
          <w:szCs w:val="28"/>
          <w:lang w:val="ru-RU"/>
        </w:rPr>
        <w:t xml:space="preserve"> за формою № 086/у;</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копію</w:t>
      </w:r>
      <w:proofErr w:type="spellEnd"/>
      <w:r w:rsidRPr="00AB5096">
        <w:rPr>
          <w:sz w:val="28"/>
          <w:szCs w:val="28"/>
          <w:lang w:val="ru-RU"/>
        </w:rPr>
        <w:t xml:space="preserve"> </w:t>
      </w:r>
      <w:proofErr w:type="spellStart"/>
      <w:r w:rsidRPr="00AB5096">
        <w:rPr>
          <w:sz w:val="28"/>
          <w:szCs w:val="28"/>
          <w:lang w:val="ru-RU"/>
        </w:rPr>
        <w:t>ідентифікаційного</w:t>
      </w:r>
      <w:proofErr w:type="spellEnd"/>
      <w:r w:rsidRPr="00AB5096">
        <w:rPr>
          <w:sz w:val="28"/>
          <w:szCs w:val="28"/>
          <w:lang w:val="ru-RU"/>
        </w:rPr>
        <w:t xml:space="preserve"> коду;</w:t>
      </w:r>
    </w:p>
    <w:p w:rsidR="00AB5096" w:rsidRPr="00AB5096" w:rsidRDefault="00AB5096" w:rsidP="00AB5096">
      <w:pPr>
        <w:pStyle w:val="2"/>
        <w:shd w:val="clear" w:color="auto" w:fill="auto"/>
        <w:spacing w:before="0" w:line="240" w:lineRule="auto"/>
        <w:ind w:firstLine="567"/>
        <w:rPr>
          <w:sz w:val="28"/>
          <w:szCs w:val="28"/>
          <w:lang w:val="ru-RU"/>
        </w:rPr>
      </w:pPr>
      <w:r w:rsidRPr="00AB5096">
        <w:rPr>
          <w:sz w:val="28"/>
          <w:szCs w:val="28"/>
          <w:lang w:val="ru-RU"/>
        </w:rPr>
        <w:t xml:space="preserve">- </w:t>
      </w:r>
      <w:proofErr w:type="spellStart"/>
      <w:r w:rsidRPr="00AB5096">
        <w:rPr>
          <w:sz w:val="28"/>
          <w:szCs w:val="28"/>
          <w:lang w:val="ru-RU"/>
        </w:rPr>
        <w:t>заяву</w:t>
      </w:r>
      <w:proofErr w:type="spellEnd"/>
      <w:r w:rsidRPr="00AB5096">
        <w:rPr>
          <w:sz w:val="28"/>
          <w:szCs w:val="28"/>
          <w:lang w:val="ru-RU"/>
        </w:rPr>
        <w:t xml:space="preserve"> про </w:t>
      </w:r>
      <w:proofErr w:type="spellStart"/>
      <w:r w:rsidRPr="00AB5096">
        <w:rPr>
          <w:sz w:val="28"/>
          <w:szCs w:val="28"/>
          <w:lang w:val="ru-RU"/>
        </w:rPr>
        <w:t>надання</w:t>
      </w:r>
      <w:proofErr w:type="spellEnd"/>
      <w:r w:rsidRPr="00AB5096">
        <w:rPr>
          <w:sz w:val="28"/>
          <w:szCs w:val="28"/>
          <w:lang w:val="ru-RU"/>
        </w:rPr>
        <w:t xml:space="preserve"> </w:t>
      </w:r>
      <w:proofErr w:type="spellStart"/>
      <w:r w:rsidRPr="00AB5096">
        <w:rPr>
          <w:sz w:val="28"/>
          <w:szCs w:val="28"/>
          <w:lang w:val="ru-RU"/>
        </w:rPr>
        <w:t>згоди</w:t>
      </w:r>
      <w:proofErr w:type="spellEnd"/>
      <w:r w:rsidRPr="00AB5096">
        <w:rPr>
          <w:sz w:val="28"/>
          <w:szCs w:val="28"/>
          <w:lang w:val="ru-RU"/>
        </w:rPr>
        <w:t xml:space="preserve"> на </w:t>
      </w:r>
      <w:proofErr w:type="spellStart"/>
      <w:r w:rsidRPr="00AB5096">
        <w:rPr>
          <w:sz w:val="28"/>
          <w:szCs w:val="28"/>
          <w:lang w:val="ru-RU"/>
        </w:rPr>
        <w:t>збір</w:t>
      </w:r>
      <w:proofErr w:type="spellEnd"/>
      <w:r w:rsidRPr="00AB5096">
        <w:rPr>
          <w:sz w:val="28"/>
          <w:szCs w:val="28"/>
          <w:lang w:val="ru-RU"/>
        </w:rPr>
        <w:t xml:space="preserve"> та </w:t>
      </w:r>
      <w:proofErr w:type="spellStart"/>
      <w:r w:rsidRPr="00AB5096">
        <w:rPr>
          <w:sz w:val="28"/>
          <w:szCs w:val="28"/>
          <w:lang w:val="ru-RU"/>
        </w:rPr>
        <w:t>обробку</w:t>
      </w:r>
      <w:proofErr w:type="spellEnd"/>
      <w:r w:rsidRPr="00AB5096">
        <w:rPr>
          <w:sz w:val="28"/>
          <w:szCs w:val="28"/>
          <w:lang w:val="ru-RU"/>
        </w:rPr>
        <w:t xml:space="preserve"> </w:t>
      </w:r>
      <w:proofErr w:type="spellStart"/>
      <w:r w:rsidRPr="00AB5096">
        <w:rPr>
          <w:sz w:val="28"/>
          <w:szCs w:val="28"/>
          <w:lang w:val="ru-RU"/>
        </w:rPr>
        <w:t>персональних</w:t>
      </w:r>
      <w:proofErr w:type="spellEnd"/>
      <w:r w:rsidRPr="00AB5096">
        <w:rPr>
          <w:sz w:val="28"/>
          <w:szCs w:val="28"/>
          <w:lang w:val="ru-RU"/>
        </w:rPr>
        <w:t xml:space="preserve"> </w:t>
      </w:r>
      <w:proofErr w:type="spellStart"/>
      <w:r w:rsidRPr="00AB5096">
        <w:rPr>
          <w:sz w:val="28"/>
          <w:szCs w:val="28"/>
          <w:lang w:val="ru-RU"/>
        </w:rPr>
        <w:t>даних</w:t>
      </w:r>
      <w:proofErr w:type="spellEnd"/>
      <w:r w:rsidRPr="00AB5096">
        <w:rPr>
          <w:sz w:val="28"/>
          <w:szCs w:val="28"/>
          <w:lang w:val="ru-RU"/>
        </w:rPr>
        <w:t>.</w:t>
      </w:r>
    </w:p>
    <w:p w:rsidR="00AB5096" w:rsidRDefault="00AB5096" w:rsidP="00AB5096">
      <w:pPr>
        <w:pStyle w:val="2"/>
        <w:shd w:val="clear" w:color="auto" w:fill="auto"/>
        <w:spacing w:before="0" w:line="240" w:lineRule="auto"/>
        <w:ind w:firstLine="709"/>
        <w:rPr>
          <w:sz w:val="28"/>
          <w:szCs w:val="28"/>
        </w:rPr>
      </w:pPr>
      <w:r>
        <w:rPr>
          <w:sz w:val="28"/>
          <w:szCs w:val="28"/>
        </w:rPr>
        <w:t>Паспорт, диплом про вищу освіту, диплом про присудження наукового ступеня доктора філософії (кандидата наук), атестат про присвоєння вченого звання подаються вступниками особисто. Трудова книжка із записом про звільнення з останнього місця роботи у зв’язку зі вступом до докторантури та довідка з останнього місця роботи про середньомісячну заробітну плату (за підписом головного бухгалтера та керівника установи) для нарахування стипендії подаються докторантом особисто в десятиденний термін після зарахування до докторантури.</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Особа, яка подає для вступу до докторантури диплом, що виданий іноземним вищим навчальним закладом, допускається до вступу нарівні з іншими вступниками. У разі позитивного рішення вченої ради </w:t>
      </w:r>
      <w:r w:rsidR="00AB5096">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щодо зарахування такого вступника в докторантуру вчена рада </w:t>
      </w:r>
      <w:r w:rsidR="00AB5096">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одночасно приймає рішення про визнання його диплома. У разі відмови вчена рада </w:t>
      </w:r>
      <w:r w:rsidR="00AB5096">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xml:space="preserve"> надає вступнику обґрунтоване пояснення причин такої відмови.</w:t>
      </w:r>
    </w:p>
    <w:p w:rsidR="005142A4" w:rsidRPr="005142A4" w:rsidRDefault="0077210B"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6.5</w:t>
      </w:r>
      <w:r w:rsidR="005142A4" w:rsidRPr="005142A4">
        <w:rPr>
          <w:rFonts w:ascii="Times New Roman" w:eastAsia="Times New Roman" w:hAnsi="Times New Roman" w:cs="Times New Roman"/>
          <w:color w:val="000000"/>
          <w:sz w:val="28"/>
          <w:szCs w:val="28"/>
          <w:lang w:eastAsia="uk-UA"/>
        </w:rPr>
        <w:t xml:space="preserve">. Вчена рада </w:t>
      </w:r>
      <w:r>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w:t>
      </w:r>
      <w:r w:rsidR="00B01231">
        <w:rPr>
          <w:rFonts w:ascii="Times New Roman" w:eastAsia="Times New Roman" w:hAnsi="Times New Roman" w:cs="Times New Roman"/>
          <w:color w:val="000000"/>
          <w:sz w:val="28"/>
          <w:szCs w:val="28"/>
          <w:lang w:eastAsia="uk-UA"/>
        </w:rPr>
        <w:t>Університету</w:t>
      </w:r>
      <w:r w:rsidR="005142A4" w:rsidRPr="005142A4">
        <w:rPr>
          <w:rFonts w:ascii="Times New Roman" w:eastAsia="Times New Roman" w:hAnsi="Times New Roman" w:cs="Times New Roman"/>
          <w:color w:val="000000"/>
          <w:sz w:val="28"/>
          <w:szCs w:val="28"/>
          <w:lang w:eastAsia="uk-UA"/>
        </w:rPr>
        <w:t xml:space="preserve"> із ступенем доктора наук з відповідної спеціальності. Рішення вченої ради затверджується і оформляється наказом </w:t>
      </w:r>
      <w:r w:rsidR="00B01231">
        <w:rPr>
          <w:rFonts w:ascii="Times New Roman" w:eastAsia="Times New Roman" w:hAnsi="Times New Roman" w:cs="Times New Roman"/>
          <w:color w:val="000000"/>
          <w:sz w:val="28"/>
          <w:szCs w:val="28"/>
          <w:lang w:eastAsia="uk-UA"/>
        </w:rPr>
        <w:t>ректора Університету</w:t>
      </w:r>
      <w:r w:rsidR="005142A4" w:rsidRPr="005142A4">
        <w:rPr>
          <w:rFonts w:ascii="Times New Roman" w:eastAsia="Times New Roman" w:hAnsi="Times New Roman" w:cs="Times New Roman"/>
          <w:color w:val="000000"/>
          <w:sz w:val="28"/>
          <w:szCs w:val="28"/>
          <w:lang w:eastAsia="uk-UA"/>
        </w:rPr>
        <w:t>.</w:t>
      </w:r>
    </w:p>
    <w:p w:rsidR="005142A4" w:rsidRPr="00E03C03"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E03C03">
        <w:rPr>
          <w:rFonts w:ascii="Times New Roman" w:eastAsia="Times New Roman" w:hAnsi="Times New Roman" w:cs="Times New Roman"/>
          <w:color w:val="000000"/>
          <w:sz w:val="28"/>
          <w:szCs w:val="28"/>
          <w:lang w:eastAsia="uk-UA"/>
        </w:rPr>
        <w:t>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підготовку лише одного докторанта.</w:t>
      </w:r>
    </w:p>
    <w:p w:rsidR="005142A4" w:rsidRPr="005142A4" w:rsidRDefault="00F8781C"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6.5</w:t>
      </w:r>
      <w:r w:rsidR="005142A4" w:rsidRPr="005142A4">
        <w:rPr>
          <w:rFonts w:ascii="Times New Roman" w:eastAsia="Times New Roman" w:hAnsi="Times New Roman" w:cs="Times New Roman"/>
          <w:color w:val="000000"/>
          <w:sz w:val="28"/>
          <w:szCs w:val="28"/>
          <w:lang w:eastAsia="uk-UA"/>
        </w:rPr>
        <w:t>. Державне замовлення на підготовку здобувача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 у яких діють спеціалізовані вчені ради з відповідних спеціальностей.</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Інформація про розподіл державного замовлення оприлюднюється на офіційному веб-сайті МОН та веб-сайт</w:t>
      </w:r>
      <w:r w:rsidR="00F8781C">
        <w:rPr>
          <w:rFonts w:ascii="Times New Roman" w:eastAsia="Times New Roman" w:hAnsi="Times New Roman" w:cs="Times New Roman"/>
          <w:color w:val="000000"/>
          <w:sz w:val="28"/>
          <w:szCs w:val="28"/>
          <w:lang w:eastAsia="uk-UA"/>
        </w:rPr>
        <w:t>і</w:t>
      </w:r>
      <w:r w:rsidRPr="005142A4">
        <w:rPr>
          <w:rFonts w:ascii="Times New Roman" w:eastAsia="Times New Roman" w:hAnsi="Times New Roman" w:cs="Times New Roman"/>
          <w:color w:val="000000"/>
          <w:sz w:val="28"/>
          <w:szCs w:val="28"/>
          <w:lang w:eastAsia="uk-UA"/>
        </w:rPr>
        <w:t xml:space="preserve"> </w:t>
      </w:r>
      <w:r w:rsidR="00F8781C">
        <w:rPr>
          <w:rFonts w:ascii="Times New Roman" w:eastAsia="Times New Roman" w:hAnsi="Times New Roman" w:cs="Times New Roman"/>
          <w:color w:val="000000"/>
          <w:sz w:val="28"/>
          <w:szCs w:val="28"/>
          <w:lang w:eastAsia="uk-UA"/>
        </w:rPr>
        <w:t>Університету за умови</w:t>
      </w:r>
      <w:r w:rsidRPr="005142A4">
        <w:rPr>
          <w:rFonts w:ascii="Times New Roman" w:eastAsia="Times New Roman" w:hAnsi="Times New Roman" w:cs="Times New Roman"/>
          <w:color w:val="000000"/>
          <w:sz w:val="28"/>
          <w:szCs w:val="28"/>
          <w:lang w:eastAsia="uk-UA"/>
        </w:rPr>
        <w:t xml:space="preserve"> отрима</w:t>
      </w:r>
      <w:r w:rsidR="00F8781C">
        <w:rPr>
          <w:rFonts w:ascii="Times New Roman" w:eastAsia="Times New Roman" w:hAnsi="Times New Roman" w:cs="Times New Roman"/>
          <w:color w:val="000000"/>
          <w:sz w:val="28"/>
          <w:szCs w:val="28"/>
          <w:lang w:eastAsia="uk-UA"/>
        </w:rPr>
        <w:t>ння</w:t>
      </w:r>
      <w:r w:rsidRPr="005142A4">
        <w:rPr>
          <w:rFonts w:ascii="Times New Roman" w:eastAsia="Times New Roman" w:hAnsi="Times New Roman" w:cs="Times New Roman"/>
          <w:color w:val="000000"/>
          <w:sz w:val="28"/>
          <w:szCs w:val="28"/>
          <w:lang w:eastAsia="uk-UA"/>
        </w:rPr>
        <w:t xml:space="preserve"> </w:t>
      </w:r>
      <w:r w:rsidRPr="005142A4">
        <w:rPr>
          <w:rFonts w:ascii="Times New Roman" w:eastAsia="Times New Roman" w:hAnsi="Times New Roman" w:cs="Times New Roman"/>
          <w:color w:val="000000"/>
          <w:sz w:val="28"/>
          <w:szCs w:val="28"/>
          <w:lang w:eastAsia="uk-UA"/>
        </w:rPr>
        <w:lastRenderedPageBreak/>
        <w:t>державн</w:t>
      </w:r>
      <w:r w:rsidR="00F8781C">
        <w:rPr>
          <w:rFonts w:ascii="Times New Roman" w:eastAsia="Times New Roman" w:hAnsi="Times New Roman" w:cs="Times New Roman"/>
          <w:color w:val="000000"/>
          <w:sz w:val="28"/>
          <w:szCs w:val="28"/>
          <w:lang w:eastAsia="uk-UA"/>
        </w:rPr>
        <w:t>ого</w:t>
      </w:r>
      <w:r w:rsidRPr="005142A4">
        <w:rPr>
          <w:rFonts w:ascii="Times New Roman" w:eastAsia="Times New Roman" w:hAnsi="Times New Roman" w:cs="Times New Roman"/>
          <w:color w:val="000000"/>
          <w:sz w:val="28"/>
          <w:szCs w:val="28"/>
          <w:lang w:eastAsia="uk-UA"/>
        </w:rPr>
        <w:t xml:space="preserve"> замовлення на підготовку здобувачів вищої освіти ступеня доктора наук.</w:t>
      </w:r>
    </w:p>
    <w:p w:rsidR="005142A4" w:rsidRPr="005142A4" w:rsidRDefault="005142A4" w:rsidP="005142A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xml:space="preserve">Атестація докторанта здійснюється постійно діючою спеціалізованою вченою радою з відповідної спеціальності, яка функціонує у </w:t>
      </w:r>
      <w:r w:rsidR="004A1D2E">
        <w:rPr>
          <w:rFonts w:ascii="Times New Roman" w:eastAsia="Times New Roman" w:hAnsi="Times New Roman" w:cs="Times New Roman"/>
          <w:color w:val="000000"/>
          <w:sz w:val="28"/>
          <w:szCs w:val="28"/>
          <w:lang w:eastAsia="uk-UA"/>
        </w:rPr>
        <w:t>Університеті</w:t>
      </w:r>
      <w:r w:rsidRPr="005142A4">
        <w:rPr>
          <w:rFonts w:ascii="Times New Roman" w:eastAsia="Times New Roman" w:hAnsi="Times New Roman" w:cs="Times New Roman"/>
          <w:color w:val="000000"/>
          <w:sz w:val="28"/>
          <w:szCs w:val="28"/>
          <w:lang w:eastAsia="uk-UA"/>
        </w:rPr>
        <w:t xml:space="preserve">, до якого зарахований докторант. Якщо у </w:t>
      </w:r>
      <w:r w:rsidR="004A1D2E">
        <w:rPr>
          <w:rFonts w:ascii="Times New Roman" w:eastAsia="Times New Roman" w:hAnsi="Times New Roman" w:cs="Times New Roman"/>
          <w:color w:val="000000"/>
          <w:sz w:val="28"/>
          <w:szCs w:val="28"/>
          <w:lang w:eastAsia="uk-UA"/>
        </w:rPr>
        <w:t>Університеті</w:t>
      </w:r>
      <w:r w:rsidRPr="005142A4">
        <w:rPr>
          <w:rFonts w:ascii="Times New Roman" w:eastAsia="Times New Roman" w:hAnsi="Times New Roman" w:cs="Times New Roman"/>
          <w:color w:val="000000"/>
          <w:sz w:val="28"/>
          <w:szCs w:val="28"/>
          <w:lang w:eastAsia="uk-UA"/>
        </w:rPr>
        <w:t xml:space="preserve">, до якого зарахований докторант,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вищого навчального закладу (наукової установи) за клопотанням </w:t>
      </w:r>
      <w:r w:rsidR="004A1D2E">
        <w:rPr>
          <w:rFonts w:ascii="Times New Roman" w:eastAsia="Times New Roman" w:hAnsi="Times New Roman" w:cs="Times New Roman"/>
          <w:color w:val="000000"/>
          <w:sz w:val="28"/>
          <w:szCs w:val="28"/>
          <w:lang w:eastAsia="uk-UA"/>
        </w:rPr>
        <w:t>Університету</w:t>
      </w:r>
      <w:r w:rsidRPr="005142A4">
        <w:rPr>
          <w:rFonts w:ascii="Times New Roman" w:eastAsia="Times New Roman" w:hAnsi="Times New Roman" w:cs="Times New Roman"/>
          <w:color w:val="000000"/>
          <w:sz w:val="28"/>
          <w:szCs w:val="28"/>
          <w:lang w:eastAsia="uk-UA"/>
        </w:rPr>
        <w:t>, що здійснював підготовку здобувача вищої освіти ступеня доктора наук, або за заявою докторанта.</w:t>
      </w:r>
    </w:p>
    <w:p w:rsidR="005142A4" w:rsidRDefault="005142A4"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142A4">
        <w:rPr>
          <w:rFonts w:ascii="Times New Roman" w:eastAsia="Times New Roman" w:hAnsi="Times New Roman" w:cs="Times New Roman"/>
          <w:color w:val="000000"/>
          <w:sz w:val="28"/>
          <w:szCs w:val="28"/>
          <w:lang w:eastAsia="uk-UA"/>
        </w:rPr>
        <w:t> </w:t>
      </w:r>
    </w:p>
    <w:p w:rsidR="00D41A9A" w:rsidRPr="00DF2F43" w:rsidRDefault="00243321" w:rsidP="00DF2F43">
      <w:pPr>
        <w:pStyle w:val="a3"/>
        <w:numPr>
          <w:ilvl w:val="0"/>
          <w:numId w:val="6"/>
        </w:numPr>
        <w:shd w:val="clear" w:color="auto" w:fill="FFFFFF"/>
        <w:spacing w:after="0" w:line="240" w:lineRule="auto"/>
        <w:jc w:val="center"/>
        <w:rPr>
          <w:rFonts w:eastAsia="Times New Roman"/>
          <w:b/>
          <w:color w:val="000000"/>
          <w:lang w:eastAsia="uk-UA"/>
        </w:rPr>
      </w:pPr>
      <w:r w:rsidRPr="00DF2F43">
        <w:rPr>
          <w:rFonts w:eastAsia="Times New Roman"/>
          <w:b/>
          <w:color w:val="000000"/>
          <w:lang w:eastAsia="uk-UA"/>
        </w:rPr>
        <w:t>ПРИКІНЦЕВІ ПОЛОЖЕННЯ</w:t>
      </w:r>
    </w:p>
    <w:p w:rsidR="00DF2F43" w:rsidRPr="00DF2F43" w:rsidRDefault="00DF2F43" w:rsidP="00DF2F43">
      <w:pPr>
        <w:pStyle w:val="a3"/>
        <w:shd w:val="clear" w:color="auto" w:fill="FFFFFF"/>
        <w:spacing w:after="0" w:line="240" w:lineRule="auto"/>
        <w:rPr>
          <w:rFonts w:eastAsia="Times New Roman"/>
          <w:b/>
          <w:color w:val="000000"/>
          <w:lang w:eastAsia="uk-UA"/>
        </w:rPr>
      </w:pPr>
      <w:bookmarkStart w:id="1" w:name="_GoBack"/>
      <w:bookmarkEnd w:id="1"/>
    </w:p>
    <w:p w:rsidR="00D41A9A" w:rsidRDefault="00827369"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7.1. Порядок вводиться в дію з дня його затвердження наказом ректора.</w:t>
      </w:r>
    </w:p>
    <w:p w:rsidR="00827369" w:rsidRDefault="00827369"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7.2. Всі зміни та доповнення до Порядку розглядаються та приймаються на засіданні вченої ради та затверджуються наказом ректора Університету.</w:t>
      </w:r>
    </w:p>
    <w:p w:rsidR="00827369" w:rsidRDefault="00827369" w:rsidP="0082736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p>
    <w:p w:rsidR="00D41A9A" w:rsidRDefault="00656AFA"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Погоджено:</w:t>
      </w:r>
    </w:p>
    <w:p w:rsidR="006734FE" w:rsidRDefault="006734FE"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656AFA" w:rsidRDefault="00656AFA"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Перший проректор</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proofErr w:type="spellStart"/>
      <w:r>
        <w:rPr>
          <w:rFonts w:ascii="Times New Roman" w:eastAsia="Times New Roman" w:hAnsi="Times New Roman" w:cs="Times New Roman"/>
          <w:color w:val="000000"/>
          <w:sz w:val="28"/>
          <w:szCs w:val="28"/>
          <w:lang w:eastAsia="uk-UA"/>
        </w:rPr>
        <w:t>О.О.Кочубей</w:t>
      </w:r>
      <w:proofErr w:type="spellEnd"/>
    </w:p>
    <w:p w:rsidR="00656AFA" w:rsidRDefault="00656AFA"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6734FE" w:rsidRDefault="006734FE"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Проректор з наукової роботи</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proofErr w:type="spellStart"/>
      <w:r>
        <w:rPr>
          <w:rFonts w:ascii="Times New Roman" w:eastAsia="Times New Roman" w:hAnsi="Times New Roman" w:cs="Times New Roman"/>
          <w:color w:val="000000"/>
          <w:sz w:val="28"/>
          <w:szCs w:val="28"/>
          <w:lang w:eastAsia="uk-UA"/>
        </w:rPr>
        <w:t>В.І.Карплюк</w:t>
      </w:r>
      <w:proofErr w:type="spellEnd"/>
    </w:p>
    <w:p w:rsidR="006734FE" w:rsidRDefault="006734FE"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6734FE" w:rsidRDefault="006734FE"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xml:space="preserve">Завідувач відділом </w:t>
      </w:r>
    </w:p>
    <w:p w:rsidR="006734FE" w:rsidRDefault="006734FE" w:rsidP="006734F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аспірантури та докторантури</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proofErr w:type="spellStart"/>
      <w:r>
        <w:rPr>
          <w:rFonts w:ascii="Times New Roman" w:eastAsia="Times New Roman" w:hAnsi="Times New Roman" w:cs="Times New Roman"/>
          <w:color w:val="000000"/>
          <w:sz w:val="28"/>
          <w:szCs w:val="28"/>
          <w:lang w:eastAsia="uk-UA"/>
        </w:rPr>
        <w:t>Н.С.Іщенко</w:t>
      </w:r>
      <w:proofErr w:type="spellEnd"/>
    </w:p>
    <w:p w:rsidR="006734FE" w:rsidRDefault="006734FE" w:rsidP="006734F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p>
    <w:p w:rsidR="006734FE" w:rsidRDefault="006734FE" w:rsidP="006734F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Начальник юридичного відділу</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t>Т.В.Шляхова</w:t>
      </w:r>
    </w:p>
    <w:p w:rsidR="006734FE" w:rsidRDefault="006734FE" w:rsidP="005142A4">
      <w:pPr>
        <w:shd w:val="clear" w:color="auto" w:fill="FFFFFF"/>
        <w:spacing w:after="0" w:line="240" w:lineRule="auto"/>
        <w:jc w:val="both"/>
        <w:rPr>
          <w:rFonts w:ascii="Times New Roman" w:eastAsia="Times New Roman" w:hAnsi="Times New Roman" w:cs="Times New Roman"/>
          <w:color w:val="000000"/>
          <w:sz w:val="28"/>
          <w:szCs w:val="28"/>
          <w:lang w:eastAsia="uk-UA"/>
        </w:rPr>
      </w:pPr>
    </w:p>
    <w:sectPr w:rsidR="006734FE" w:rsidSect="00DF2F43">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A6" w:rsidRDefault="00E80AA6" w:rsidP="00DF2F43">
      <w:pPr>
        <w:spacing w:after="0" w:line="240" w:lineRule="auto"/>
      </w:pPr>
      <w:r>
        <w:separator/>
      </w:r>
    </w:p>
  </w:endnote>
  <w:endnote w:type="continuationSeparator" w:id="0">
    <w:p w:rsidR="00E80AA6" w:rsidRDefault="00E80AA6" w:rsidP="00DF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A6" w:rsidRDefault="00E80AA6" w:rsidP="00DF2F43">
      <w:pPr>
        <w:spacing w:after="0" w:line="240" w:lineRule="auto"/>
      </w:pPr>
      <w:r>
        <w:separator/>
      </w:r>
    </w:p>
  </w:footnote>
  <w:footnote w:type="continuationSeparator" w:id="0">
    <w:p w:rsidR="00E80AA6" w:rsidRDefault="00E80AA6" w:rsidP="00DF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41766"/>
      <w:docPartObj>
        <w:docPartGallery w:val="Page Numbers (Top of Page)"/>
        <w:docPartUnique/>
      </w:docPartObj>
    </w:sdtPr>
    <w:sdtContent>
      <w:p w:rsidR="00DF2F43" w:rsidRDefault="00DF2F43">
        <w:pPr>
          <w:pStyle w:val="aa"/>
          <w:jc w:val="right"/>
        </w:pPr>
        <w:r>
          <w:fldChar w:fldCharType="begin"/>
        </w:r>
        <w:r>
          <w:instrText>PAGE   \* MERGEFORMAT</w:instrText>
        </w:r>
        <w:r>
          <w:fldChar w:fldCharType="separate"/>
        </w:r>
        <w:r w:rsidRPr="00DF2F43">
          <w:rPr>
            <w:noProof/>
            <w:lang w:val="ru-RU"/>
          </w:rPr>
          <w:t>15</w:t>
        </w:r>
        <w:r>
          <w:fldChar w:fldCharType="end"/>
        </w:r>
      </w:p>
    </w:sdtContent>
  </w:sdt>
  <w:p w:rsidR="00DF2F43" w:rsidRDefault="00DF2F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B81"/>
    <w:multiLevelType w:val="hybridMultilevel"/>
    <w:tmpl w:val="F0661ACE"/>
    <w:lvl w:ilvl="0" w:tplc="11C8AB3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45D3349"/>
    <w:multiLevelType w:val="hybridMultilevel"/>
    <w:tmpl w:val="566499F4"/>
    <w:lvl w:ilvl="0" w:tplc="EED89E6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3A3426"/>
    <w:multiLevelType w:val="hybridMultilevel"/>
    <w:tmpl w:val="3D2062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685FF1"/>
    <w:multiLevelType w:val="multilevel"/>
    <w:tmpl w:val="BE8452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30656B6"/>
    <w:multiLevelType w:val="multilevel"/>
    <w:tmpl w:val="83CA788A"/>
    <w:lvl w:ilvl="0">
      <w:start w:val="1"/>
      <w:numFmt w:val="decimal"/>
      <w:lvlText w:val="%1."/>
      <w:lvlJc w:val="left"/>
      <w:pPr>
        <w:ind w:left="720" w:hanging="360"/>
      </w:pPr>
    </w:lvl>
    <w:lvl w:ilvl="1">
      <w:start w:val="1"/>
      <w:numFmt w:val="decimal"/>
      <w:isLgl/>
      <w:lvlText w:val="%1.%2."/>
      <w:lvlJc w:val="left"/>
      <w:pPr>
        <w:ind w:left="1429" w:hanging="720"/>
      </w:pPr>
      <w:rPr>
        <w:b w:val="0"/>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616F2A6C"/>
    <w:multiLevelType w:val="hybridMultilevel"/>
    <w:tmpl w:val="AC0273CC"/>
    <w:lvl w:ilvl="0" w:tplc="8BD61F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A4"/>
    <w:rsid w:val="00077801"/>
    <w:rsid w:val="000A0505"/>
    <w:rsid w:val="000D2995"/>
    <w:rsid w:val="000E77A3"/>
    <w:rsid w:val="000F4E38"/>
    <w:rsid w:val="00126D31"/>
    <w:rsid w:val="001630DA"/>
    <w:rsid w:val="00167C55"/>
    <w:rsid w:val="001846DC"/>
    <w:rsid w:val="001A4AB0"/>
    <w:rsid w:val="001B1EEE"/>
    <w:rsid w:val="001B39B0"/>
    <w:rsid w:val="001B39D6"/>
    <w:rsid w:val="001C6B9B"/>
    <w:rsid w:val="001D280A"/>
    <w:rsid w:val="001E099A"/>
    <w:rsid w:val="001E4396"/>
    <w:rsid w:val="00243321"/>
    <w:rsid w:val="00246FC8"/>
    <w:rsid w:val="002A7330"/>
    <w:rsid w:val="002C4E9E"/>
    <w:rsid w:val="002C67D0"/>
    <w:rsid w:val="0033337B"/>
    <w:rsid w:val="0035201C"/>
    <w:rsid w:val="004019DF"/>
    <w:rsid w:val="00404BC5"/>
    <w:rsid w:val="00486755"/>
    <w:rsid w:val="004A1D2E"/>
    <w:rsid w:val="005142A4"/>
    <w:rsid w:val="00527FC8"/>
    <w:rsid w:val="00553CF3"/>
    <w:rsid w:val="00596991"/>
    <w:rsid w:val="005C3EE2"/>
    <w:rsid w:val="005D5B75"/>
    <w:rsid w:val="005E0672"/>
    <w:rsid w:val="006047D1"/>
    <w:rsid w:val="00610076"/>
    <w:rsid w:val="00634288"/>
    <w:rsid w:val="00640563"/>
    <w:rsid w:val="0065147B"/>
    <w:rsid w:val="00656AFA"/>
    <w:rsid w:val="00656D72"/>
    <w:rsid w:val="006734FE"/>
    <w:rsid w:val="006948D8"/>
    <w:rsid w:val="006B79B9"/>
    <w:rsid w:val="006D1E5A"/>
    <w:rsid w:val="006D3C93"/>
    <w:rsid w:val="006E15BE"/>
    <w:rsid w:val="006F1621"/>
    <w:rsid w:val="00721957"/>
    <w:rsid w:val="0076584D"/>
    <w:rsid w:val="0077210B"/>
    <w:rsid w:val="007928CA"/>
    <w:rsid w:val="00794877"/>
    <w:rsid w:val="007B777C"/>
    <w:rsid w:val="007E7E26"/>
    <w:rsid w:val="007F3451"/>
    <w:rsid w:val="00820FA9"/>
    <w:rsid w:val="0082316A"/>
    <w:rsid w:val="00827369"/>
    <w:rsid w:val="00852565"/>
    <w:rsid w:val="0085471E"/>
    <w:rsid w:val="008666FB"/>
    <w:rsid w:val="00867401"/>
    <w:rsid w:val="00882D4F"/>
    <w:rsid w:val="008975B8"/>
    <w:rsid w:val="008B720E"/>
    <w:rsid w:val="00933B73"/>
    <w:rsid w:val="0093462C"/>
    <w:rsid w:val="009349C0"/>
    <w:rsid w:val="009419F0"/>
    <w:rsid w:val="00967109"/>
    <w:rsid w:val="00977D30"/>
    <w:rsid w:val="009965A0"/>
    <w:rsid w:val="009969AD"/>
    <w:rsid w:val="009A79AC"/>
    <w:rsid w:val="009B0821"/>
    <w:rsid w:val="009B4CE8"/>
    <w:rsid w:val="009B6304"/>
    <w:rsid w:val="009B751B"/>
    <w:rsid w:val="00A0315C"/>
    <w:rsid w:val="00A06CB7"/>
    <w:rsid w:val="00A208AA"/>
    <w:rsid w:val="00A3747F"/>
    <w:rsid w:val="00A41282"/>
    <w:rsid w:val="00A805D5"/>
    <w:rsid w:val="00A95F63"/>
    <w:rsid w:val="00AB5096"/>
    <w:rsid w:val="00AB78D0"/>
    <w:rsid w:val="00B01090"/>
    <w:rsid w:val="00B01231"/>
    <w:rsid w:val="00B22D2C"/>
    <w:rsid w:val="00B3617F"/>
    <w:rsid w:val="00B578EE"/>
    <w:rsid w:val="00B96E69"/>
    <w:rsid w:val="00BC3CA8"/>
    <w:rsid w:val="00BE2BCE"/>
    <w:rsid w:val="00BE5860"/>
    <w:rsid w:val="00C125F4"/>
    <w:rsid w:val="00C44F21"/>
    <w:rsid w:val="00C61721"/>
    <w:rsid w:val="00C64823"/>
    <w:rsid w:val="00C656D5"/>
    <w:rsid w:val="00C74B99"/>
    <w:rsid w:val="00CB7B20"/>
    <w:rsid w:val="00CC160F"/>
    <w:rsid w:val="00D41A9A"/>
    <w:rsid w:val="00D66F78"/>
    <w:rsid w:val="00D95850"/>
    <w:rsid w:val="00DA0CA4"/>
    <w:rsid w:val="00DA6281"/>
    <w:rsid w:val="00DB6E7E"/>
    <w:rsid w:val="00DC3A53"/>
    <w:rsid w:val="00DF0991"/>
    <w:rsid w:val="00DF2F43"/>
    <w:rsid w:val="00E0237A"/>
    <w:rsid w:val="00E03C03"/>
    <w:rsid w:val="00E45129"/>
    <w:rsid w:val="00E80AA6"/>
    <w:rsid w:val="00EA58CE"/>
    <w:rsid w:val="00EE0756"/>
    <w:rsid w:val="00F2000A"/>
    <w:rsid w:val="00F52D0B"/>
    <w:rsid w:val="00F8781C"/>
    <w:rsid w:val="00FD7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5D9A-EDDA-43AC-8A59-55D6B3D3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1846DC"/>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8D0"/>
    <w:pPr>
      <w:spacing w:after="200" w:line="276" w:lineRule="auto"/>
      <w:ind w:left="720"/>
      <w:contextualSpacing/>
    </w:pPr>
    <w:rPr>
      <w:rFonts w:ascii="Times New Roman" w:eastAsia="Calibri" w:hAnsi="Times New Roman" w:cs="Times New Roman"/>
      <w:sz w:val="28"/>
      <w:szCs w:val="28"/>
      <w:lang w:val="ru-RU"/>
    </w:rPr>
  </w:style>
  <w:style w:type="paragraph" w:styleId="a4">
    <w:name w:val="Balloon Text"/>
    <w:basedOn w:val="a"/>
    <w:link w:val="a5"/>
    <w:uiPriority w:val="99"/>
    <w:semiHidden/>
    <w:unhideWhenUsed/>
    <w:rsid w:val="005E06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0672"/>
    <w:rPr>
      <w:rFonts w:ascii="Segoe UI" w:hAnsi="Segoe UI" w:cs="Segoe UI"/>
      <w:sz w:val="18"/>
      <w:szCs w:val="18"/>
    </w:rPr>
  </w:style>
  <w:style w:type="character" w:customStyle="1" w:styleId="a6">
    <w:name w:val="Основной текст_"/>
    <w:link w:val="2"/>
    <w:locked/>
    <w:rsid w:val="00AB5096"/>
    <w:rPr>
      <w:rFonts w:ascii="Times New Roman" w:eastAsia="Times New Roman" w:hAnsi="Times New Roman" w:cs="Times New Roman"/>
      <w:spacing w:val="1"/>
      <w:shd w:val="clear" w:color="auto" w:fill="FFFFFF"/>
    </w:rPr>
  </w:style>
  <w:style w:type="paragraph" w:customStyle="1" w:styleId="2">
    <w:name w:val="Основной текст2"/>
    <w:basedOn w:val="a"/>
    <w:link w:val="a6"/>
    <w:rsid w:val="00AB5096"/>
    <w:pPr>
      <w:widowControl w:val="0"/>
      <w:shd w:val="clear" w:color="auto" w:fill="FFFFFF"/>
      <w:spacing w:before="420" w:after="0" w:line="322" w:lineRule="exact"/>
      <w:ind w:hanging="720"/>
      <w:jc w:val="both"/>
    </w:pPr>
    <w:rPr>
      <w:rFonts w:ascii="Times New Roman" w:eastAsia="Times New Roman" w:hAnsi="Times New Roman" w:cs="Times New Roman"/>
      <w:spacing w:val="1"/>
    </w:rPr>
  </w:style>
  <w:style w:type="character" w:customStyle="1" w:styleId="40">
    <w:name w:val="Заголовок 4 Знак"/>
    <w:basedOn w:val="a0"/>
    <w:link w:val="4"/>
    <w:semiHidden/>
    <w:rsid w:val="001846DC"/>
    <w:rPr>
      <w:rFonts w:ascii="Times New Roman" w:eastAsia="Times New Roman" w:hAnsi="Times New Roman" w:cs="Times New Roman"/>
      <w:b/>
      <w:bCs/>
      <w:sz w:val="28"/>
      <w:szCs w:val="28"/>
      <w:lang w:val="ru-RU" w:eastAsia="ru-RU"/>
    </w:rPr>
  </w:style>
  <w:style w:type="paragraph" w:styleId="a7">
    <w:name w:val="Normal (Web)"/>
    <w:basedOn w:val="a"/>
    <w:unhideWhenUsed/>
    <w:rsid w:val="001846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1846DC"/>
    <w:pPr>
      <w:widowControl w:val="0"/>
      <w:autoSpaceDE w:val="0"/>
      <w:autoSpaceDN w:val="0"/>
      <w:adjustRightInd w:val="0"/>
      <w:spacing w:after="0" w:line="461"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1846D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1846DC"/>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FontStyle26">
    <w:name w:val="Font Style26"/>
    <w:basedOn w:val="a0"/>
    <w:uiPriority w:val="99"/>
    <w:rsid w:val="001846DC"/>
    <w:rPr>
      <w:rFonts w:ascii="Times New Roman" w:hAnsi="Times New Roman" w:cs="Times New Roman" w:hint="default"/>
      <w:b/>
      <w:bCs/>
      <w:sz w:val="48"/>
      <w:szCs w:val="48"/>
    </w:rPr>
  </w:style>
  <w:style w:type="character" w:customStyle="1" w:styleId="FontStyle27">
    <w:name w:val="Font Style27"/>
    <w:basedOn w:val="a0"/>
    <w:uiPriority w:val="99"/>
    <w:rsid w:val="001846DC"/>
    <w:rPr>
      <w:rFonts w:ascii="Times New Roman" w:hAnsi="Times New Roman" w:cs="Times New Roman" w:hint="default"/>
      <w:b/>
      <w:bCs/>
      <w:sz w:val="36"/>
      <w:szCs w:val="36"/>
    </w:rPr>
  </w:style>
  <w:style w:type="paragraph" w:styleId="a8">
    <w:name w:val="Body Text"/>
    <w:basedOn w:val="a"/>
    <w:link w:val="a9"/>
    <w:semiHidden/>
    <w:unhideWhenUsed/>
    <w:rsid w:val="00DC3A53"/>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9">
    <w:name w:val="Основной текст Знак"/>
    <w:basedOn w:val="a0"/>
    <w:link w:val="a8"/>
    <w:semiHidden/>
    <w:rsid w:val="00DC3A53"/>
    <w:rPr>
      <w:rFonts w:ascii="Liberation Serif" w:eastAsia="SimSun" w:hAnsi="Liberation Serif" w:cs="Mangal"/>
      <w:kern w:val="2"/>
      <w:sz w:val="24"/>
      <w:szCs w:val="24"/>
      <w:lang w:eastAsia="zh-CN" w:bidi="hi-IN"/>
    </w:rPr>
  </w:style>
  <w:style w:type="paragraph" w:styleId="aa">
    <w:name w:val="header"/>
    <w:basedOn w:val="a"/>
    <w:link w:val="ab"/>
    <w:uiPriority w:val="99"/>
    <w:unhideWhenUsed/>
    <w:rsid w:val="00DF2F4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F2F43"/>
  </w:style>
  <w:style w:type="paragraph" w:styleId="ac">
    <w:name w:val="footer"/>
    <w:basedOn w:val="a"/>
    <w:link w:val="ad"/>
    <w:uiPriority w:val="99"/>
    <w:unhideWhenUsed/>
    <w:rsid w:val="00DF2F4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F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0037">
      <w:bodyDiv w:val="1"/>
      <w:marLeft w:val="0"/>
      <w:marRight w:val="0"/>
      <w:marTop w:val="0"/>
      <w:marBottom w:val="0"/>
      <w:divBdr>
        <w:top w:val="none" w:sz="0" w:space="0" w:color="auto"/>
        <w:left w:val="none" w:sz="0" w:space="0" w:color="auto"/>
        <w:bottom w:val="none" w:sz="0" w:space="0" w:color="auto"/>
        <w:right w:val="none" w:sz="0" w:space="0" w:color="auto"/>
      </w:divBdr>
    </w:div>
    <w:div w:id="598411378">
      <w:bodyDiv w:val="1"/>
      <w:marLeft w:val="0"/>
      <w:marRight w:val="0"/>
      <w:marTop w:val="0"/>
      <w:marBottom w:val="0"/>
      <w:divBdr>
        <w:top w:val="none" w:sz="0" w:space="0" w:color="auto"/>
        <w:left w:val="none" w:sz="0" w:space="0" w:color="auto"/>
        <w:bottom w:val="none" w:sz="0" w:space="0" w:color="auto"/>
        <w:right w:val="none" w:sz="0" w:space="0" w:color="auto"/>
      </w:divBdr>
    </w:div>
    <w:div w:id="684020365">
      <w:bodyDiv w:val="1"/>
      <w:marLeft w:val="0"/>
      <w:marRight w:val="0"/>
      <w:marTop w:val="0"/>
      <w:marBottom w:val="0"/>
      <w:divBdr>
        <w:top w:val="none" w:sz="0" w:space="0" w:color="auto"/>
        <w:left w:val="none" w:sz="0" w:space="0" w:color="auto"/>
        <w:bottom w:val="none" w:sz="0" w:space="0" w:color="auto"/>
        <w:right w:val="none" w:sz="0" w:space="0" w:color="auto"/>
      </w:divBdr>
    </w:div>
    <w:div w:id="688681972">
      <w:bodyDiv w:val="1"/>
      <w:marLeft w:val="0"/>
      <w:marRight w:val="0"/>
      <w:marTop w:val="0"/>
      <w:marBottom w:val="0"/>
      <w:divBdr>
        <w:top w:val="none" w:sz="0" w:space="0" w:color="auto"/>
        <w:left w:val="none" w:sz="0" w:space="0" w:color="auto"/>
        <w:bottom w:val="none" w:sz="0" w:space="0" w:color="auto"/>
        <w:right w:val="none" w:sz="0" w:space="0" w:color="auto"/>
      </w:divBdr>
    </w:div>
    <w:div w:id="1314413928">
      <w:bodyDiv w:val="1"/>
      <w:marLeft w:val="0"/>
      <w:marRight w:val="0"/>
      <w:marTop w:val="0"/>
      <w:marBottom w:val="0"/>
      <w:divBdr>
        <w:top w:val="none" w:sz="0" w:space="0" w:color="auto"/>
        <w:left w:val="none" w:sz="0" w:space="0" w:color="auto"/>
        <w:bottom w:val="none" w:sz="0" w:space="0" w:color="auto"/>
        <w:right w:val="none" w:sz="0" w:space="0" w:color="auto"/>
      </w:divBdr>
    </w:div>
    <w:div w:id="1577587471">
      <w:bodyDiv w:val="1"/>
      <w:marLeft w:val="0"/>
      <w:marRight w:val="0"/>
      <w:marTop w:val="0"/>
      <w:marBottom w:val="0"/>
      <w:divBdr>
        <w:top w:val="none" w:sz="0" w:space="0" w:color="auto"/>
        <w:left w:val="none" w:sz="0" w:space="0" w:color="auto"/>
        <w:bottom w:val="none" w:sz="0" w:space="0" w:color="auto"/>
        <w:right w:val="none" w:sz="0" w:space="0" w:color="auto"/>
      </w:divBdr>
    </w:div>
    <w:div w:id="1936595091">
      <w:bodyDiv w:val="1"/>
      <w:marLeft w:val="0"/>
      <w:marRight w:val="0"/>
      <w:marTop w:val="0"/>
      <w:marBottom w:val="0"/>
      <w:divBdr>
        <w:top w:val="none" w:sz="0" w:space="0" w:color="auto"/>
        <w:left w:val="none" w:sz="0" w:space="0" w:color="auto"/>
        <w:bottom w:val="none" w:sz="0" w:space="0" w:color="auto"/>
        <w:right w:val="none" w:sz="0" w:space="0" w:color="auto"/>
      </w:divBdr>
    </w:div>
    <w:div w:id="2040813656">
      <w:bodyDiv w:val="1"/>
      <w:marLeft w:val="0"/>
      <w:marRight w:val="0"/>
      <w:marTop w:val="0"/>
      <w:marBottom w:val="0"/>
      <w:divBdr>
        <w:top w:val="none" w:sz="0" w:space="0" w:color="auto"/>
        <w:left w:val="none" w:sz="0" w:space="0" w:color="auto"/>
        <w:bottom w:val="none" w:sz="0" w:space="0" w:color="auto"/>
        <w:right w:val="none" w:sz="0" w:space="0" w:color="auto"/>
      </w:divBdr>
    </w:div>
    <w:div w:id="2130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16</Pages>
  <Words>23149</Words>
  <Characters>13195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2016-11-01T07:45:00Z</cp:lastPrinted>
  <dcterms:created xsi:type="dcterms:W3CDTF">2016-10-25T08:48:00Z</dcterms:created>
  <dcterms:modified xsi:type="dcterms:W3CDTF">2016-11-01T09:40:00Z</dcterms:modified>
</cp:coreProperties>
</file>