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40" w:rsidRPr="00F7628E" w:rsidRDefault="00601440" w:rsidP="00F7628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DNU" style="position:absolute;left:0;text-align:left;margin-left:405.75pt;margin-top:0;width:81pt;height:77.25pt;z-index:251658240;visibility:visible">
            <v:imagedata r:id="rId4" o:title=""/>
            <w10:wrap type="square" side="left"/>
          </v:shape>
        </w:pict>
      </w:r>
      <w:r w:rsidRPr="00F7628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МІНІСТЕРСТВО ОСВІТИ І НАУКИ УКРАЇНИ</w:t>
      </w:r>
    </w:p>
    <w:p w:rsidR="00601440" w:rsidRPr="00F7628E" w:rsidRDefault="00601440" w:rsidP="00F7628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7628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ДНІПРОВСЬКИЙ НАЦІОНАЛЬНИЙ УНІВЕРСИТЕТ </w:t>
      </w:r>
    </w:p>
    <w:p w:rsidR="00601440" w:rsidRPr="00F7628E" w:rsidRDefault="00601440" w:rsidP="00F7628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7628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ІМЕНІ ОЛЕСЯ ГОНЧАРА</w:t>
      </w:r>
    </w:p>
    <w:p w:rsidR="00601440" w:rsidRPr="00F7628E" w:rsidRDefault="00601440" w:rsidP="00F7628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1440" w:rsidRPr="00F7628E" w:rsidRDefault="00601440" w:rsidP="00F7628E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7628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Інформаційний лист</w:t>
      </w:r>
    </w:p>
    <w:p w:rsidR="00601440" w:rsidRPr="00F7628E" w:rsidRDefault="00601440" w:rsidP="00F7628E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1440" w:rsidRPr="00BB6DFF" w:rsidRDefault="00601440" w:rsidP="00F7628E">
      <w:pPr>
        <w:spacing w:after="0" w:line="240" w:lineRule="auto"/>
        <w:ind w:left="-993" w:right="-143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Дніпровський національний університет імені Олеся Гончара запрошує Вас </w:t>
      </w:r>
      <w:r w:rsidRPr="00BB6D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19</w:t>
      </w:r>
      <w:r w:rsidRPr="00F7628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BB6D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квітня</w:t>
      </w:r>
      <w:r w:rsidRPr="00F7628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2018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628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року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Палаці </w:t>
      </w:r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>студентів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ДНУ взяти участь у роботі Регіонально</w:t>
      </w:r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>ї науково-практичної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>конференції «Лабораторна медицина в умовах реформування медичної галузі».</w:t>
      </w:r>
    </w:p>
    <w:p w:rsidR="00601440" w:rsidRPr="00F7628E" w:rsidRDefault="00601440" w:rsidP="00F7628E">
      <w:pPr>
        <w:spacing w:after="0" w:line="240" w:lineRule="auto"/>
        <w:ind w:left="-993" w:right="-143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1440" w:rsidRPr="00F7628E" w:rsidRDefault="00601440" w:rsidP="00F7628E">
      <w:pPr>
        <w:spacing w:after="0" w:line="240" w:lineRule="auto"/>
        <w:ind w:left="-993" w:right="-143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6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Програма конференції планується за такими напрямами:</w:t>
      </w:r>
    </w:p>
    <w:p w:rsidR="00601440" w:rsidRPr="00BB6DFF" w:rsidRDefault="00601440" w:rsidP="007174D9">
      <w:pPr>
        <w:tabs>
          <w:tab w:val="left" w:pos="45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>Нові форми підготовки кадрів лабораторної служби.</w:t>
      </w:r>
    </w:p>
    <w:p w:rsidR="00601440" w:rsidRPr="00F3044C" w:rsidRDefault="00601440" w:rsidP="007174D9">
      <w:pPr>
        <w:tabs>
          <w:tab w:val="left" w:pos="45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044C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Pr="00F3044C">
        <w:rPr>
          <w:rFonts w:ascii="Times New Roman" w:hAnsi="Times New Roman" w:cs="Times New Roman"/>
          <w:sz w:val="28"/>
          <w:szCs w:val="28"/>
          <w:lang w:val="uk-UA" w:eastAsia="ru-RU"/>
        </w:rPr>
        <w:tab/>
        <w:t>Інновації в сучасній лабораторній медицині.</w:t>
      </w:r>
    </w:p>
    <w:p w:rsidR="00601440" w:rsidRPr="00F3044C" w:rsidRDefault="00601440" w:rsidP="007174D9">
      <w:pPr>
        <w:tabs>
          <w:tab w:val="left" w:pos="45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044C"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 w:rsidRPr="00F3044C">
        <w:rPr>
          <w:rFonts w:ascii="Times New Roman" w:hAnsi="Times New Roman" w:cs="Times New Roman"/>
          <w:sz w:val="28"/>
          <w:szCs w:val="28"/>
          <w:lang w:val="uk-UA" w:eastAsia="ru-RU"/>
        </w:rPr>
        <w:tab/>
        <w:t>Лабораторне забезпечення клінічних досліджень та контролю якості лікарських засобів.</w:t>
      </w:r>
    </w:p>
    <w:p w:rsidR="00601440" w:rsidRPr="00F7628E" w:rsidRDefault="00601440" w:rsidP="007174D9">
      <w:pPr>
        <w:tabs>
          <w:tab w:val="left" w:pos="45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ab/>
        <w:t>Стандартизація клінічних лабораторних досліджень.</w:t>
      </w:r>
    </w:p>
    <w:p w:rsidR="00601440" w:rsidRPr="00F7628E" w:rsidRDefault="00601440" w:rsidP="00F7628E">
      <w:pPr>
        <w:spacing w:after="0" w:line="240" w:lineRule="auto"/>
        <w:ind w:left="-993" w:right="-143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Оргкомітет для видання збірника наукових праць приймає </w:t>
      </w:r>
      <w:r w:rsidRPr="00BB6D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 19</w:t>
      </w:r>
      <w:r w:rsidRPr="00F7628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6D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березн</w:t>
      </w:r>
      <w:r w:rsidRPr="00F7628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 2018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статті на e-mail: </w:t>
      </w:r>
      <w:r w:rsidRPr="00BB6DFF">
        <w:rPr>
          <w:rFonts w:ascii="Times New Roman" w:hAnsi="Times New Roman" w:cs="Times New Roman"/>
          <w:b/>
          <w:bCs/>
          <w:sz w:val="28"/>
          <w:szCs w:val="28"/>
          <w:lang w:val="pl-PL" w:eastAsia="ru-RU"/>
        </w:rPr>
        <w:t>klinlab@ua.fm</w:t>
      </w:r>
      <w:r w:rsidRPr="00F7628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</w:p>
    <w:p w:rsidR="00601440" w:rsidRPr="00F7628E" w:rsidRDefault="00601440" w:rsidP="00F7628E">
      <w:pPr>
        <w:spacing w:after="0" w:line="240" w:lineRule="auto"/>
        <w:ind w:left="-993" w:right="-143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628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Вимоги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оформлення статті: обсяг – від 3 до 7 сторінок; шрифт </w:t>
      </w:r>
      <w:r w:rsidRPr="00F7628E">
        <w:rPr>
          <w:rFonts w:ascii="Times New Roman" w:hAnsi="Times New Roman" w:cs="Times New Roman"/>
          <w:sz w:val="28"/>
          <w:szCs w:val="28"/>
          <w:lang w:val="pl-PL" w:eastAsia="ru-RU"/>
        </w:rPr>
        <w:t>Times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628E">
        <w:rPr>
          <w:rFonts w:ascii="Times New Roman" w:hAnsi="Times New Roman" w:cs="Times New Roman"/>
          <w:sz w:val="28"/>
          <w:szCs w:val="28"/>
          <w:lang w:val="pl-PL" w:eastAsia="ru-RU"/>
        </w:rPr>
        <w:t>New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628E">
        <w:rPr>
          <w:rFonts w:ascii="Times New Roman" w:hAnsi="Times New Roman" w:cs="Times New Roman"/>
          <w:sz w:val="28"/>
          <w:szCs w:val="28"/>
          <w:lang w:val="pl-PL" w:eastAsia="ru-RU"/>
        </w:rPr>
        <w:t>Roman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>; кегль – 1</w:t>
      </w:r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>; міжрядковий інтервал – 1,5, мови: українська, англійська, російська; поля: ліворуч, угорі, внизу, праворуч – 2,</w:t>
      </w:r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см; абзац – 1,25 см; по середині сторінки прізвище автора(рів</w:t>
      </w:r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та 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ім'я , нижче – назва закладу, назва роботи. </w:t>
      </w:r>
    </w:p>
    <w:p w:rsidR="00601440" w:rsidRPr="00F7628E" w:rsidRDefault="00601440" w:rsidP="00F7628E">
      <w:pPr>
        <w:spacing w:after="0" w:line="240" w:lineRule="auto"/>
        <w:ind w:left="-993" w:right="-143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628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Структура статті: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6D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Вступ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7628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Постановка проблеми. Основні результати дослідження. Висновки та рекомендації. Література 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>(не менше 5 джерел).</w:t>
      </w:r>
      <w:r w:rsidRPr="00F7628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>Посилання на літературу в статті – у квадратних [  ] дужках.</w:t>
      </w:r>
    </w:p>
    <w:p w:rsidR="00601440" w:rsidRPr="00F7628E" w:rsidRDefault="00601440" w:rsidP="00F7628E">
      <w:pPr>
        <w:spacing w:after="0" w:line="240" w:lineRule="auto"/>
        <w:ind w:left="-993" w:right="-143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>Всі позиції у списку використаної літератури мають бути оформлені відповідно до чинних бібліографічних вимог ВАК, поданих в Бюлетені ВАК України № 3 за 2008 рік.</w:t>
      </w:r>
    </w:p>
    <w:p w:rsidR="00601440" w:rsidRPr="00F7628E" w:rsidRDefault="00601440" w:rsidP="00F7628E">
      <w:pPr>
        <w:spacing w:after="0" w:line="240" w:lineRule="auto"/>
        <w:ind w:left="-993" w:right="-143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Окремою сторінкою подаються відомості про автора і </w:t>
      </w:r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>контакти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01440" w:rsidRPr="00F7628E" w:rsidRDefault="00601440" w:rsidP="00F7628E">
      <w:pPr>
        <w:spacing w:after="0" w:line="240" w:lineRule="auto"/>
        <w:ind w:left="-993" w:right="-143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628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Статті, які не відповідають вказаним вимогам, до друку не приймаються.</w:t>
      </w:r>
    </w:p>
    <w:p w:rsidR="00601440" w:rsidRPr="00F7628E" w:rsidRDefault="00601440" w:rsidP="00F7628E">
      <w:pPr>
        <w:spacing w:after="0" w:line="240" w:lineRule="auto"/>
        <w:ind w:left="-993" w:right="-143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628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УВАГА!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Доповіді на конференції (за бажанням) мають бути представлені у вигляді презентацій, майстер-класів, тренінгів, що мають практичну й методичну спрямованість. </w:t>
      </w:r>
    </w:p>
    <w:p w:rsidR="00601440" w:rsidRPr="00F7628E" w:rsidRDefault="00601440" w:rsidP="00F7628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628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Адреса оргкомітету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кафедра </w:t>
      </w:r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>клінічної лабораторної діагностики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факультету медичних технологій діагностики та реабілітації Дніпровського національного університету імені О. Гончара, проспект </w:t>
      </w:r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>ім. Яворницького, 35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>, м. Дніпро, 49010.</w:t>
      </w:r>
    </w:p>
    <w:p w:rsidR="00601440" w:rsidRPr="00F7628E" w:rsidRDefault="00601440" w:rsidP="00F7628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Кафедра </w:t>
      </w:r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>клінічної лабораторної діагностики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(056)-</w:t>
      </w:r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>372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>8-</w:t>
      </w:r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>79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17.00 в робочі дні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моб. 050</w:t>
      </w:r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>-969-82-14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BB6DFF">
        <w:rPr>
          <w:rFonts w:ascii="Times New Roman" w:hAnsi="Times New Roman" w:cs="Times New Roman"/>
          <w:sz w:val="28"/>
          <w:szCs w:val="28"/>
          <w:lang w:val="uk-UA" w:eastAsia="ru-RU"/>
        </w:rPr>
        <w:t>доцент Лацинська Світлана Анатоліївна</w:t>
      </w: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601440" w:rsidRPr="00BB6DFF" w:rsidRDefault="00601440" w:rsidP="00F7628E">
      <w:pPr>
        <w:spacing w:after="0" w:line="240" w:lineRule="auto"/>
        <w:ind w:left="-709" w:firstLine="283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1440" w:rsidRPr="00F7628E" w:rsidRDefault="00601440" w:rsidP="00F7628E">
      <w:pPr>
        <w:spacing w:after="0" w:line="240" w:lineRule="auto"/>
        <w:ind w:left="-709" w:firstLine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762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Оргкомітет </w:t>
      </w:r>
    </w:p>
    <w:p w:rsidR="00601440" w:rsidRPr="00BB6DFF" w:rsidRDefault="00601440">
      <w:pPr>
        <w:rPr>
          <w:sz w:val="28"/>
          <w:szCs w:val="28"/>
        </w:rPr>
      </w:pPr>
    </w:p>
    <w:sectPr w:rsidR="00601440" w:rsidRPr="00BB6DFF" w:rsidSect="0063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28E"/>
    <w:rsid w:val="001F15A1"/>
    <w:rsid w:val="002B0814"/>
    <w:rsid w:val="00541AA5"/>
    <w:rsid w:val="005C7249"/>
    <w:rsid w:val="00601440"/>
    <w:rsid w:val="00637795"/>
    <w:rsid w:val="007174D9"/>
    <w:rsid w:val="008B0271"/>
    <w:rsid w:val="00BB6DFF"/>
    <w:rsid w:val="00D6713E"/>
    <w:rsid w:val="00DD33A2"/>
    <w:rsid w:val="00F3044C"/>
    <w:rsid w:val="00F7628E"/>
    <w:rsid w:val="00FB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320</Words>
  <Characters>1829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User</cp:lastModifiedBy>
  <cp:revision>2</cp:revision>
  <dcterms:created xsi:type="dcterms:W3CDTF">2017-11-06T11:56:00Z</dcterms:created>
  <dcterms:modified xsi:type="dcterms:W3CDTF">2017-11-06T11:56:00Z</dcterms:modified>
</cp:coreProperties>
</file>